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892"/>
        <w:gridCol w:w="1148"/>
        <w:gridCol w:w="1149"/>
        <w:gridCol w:w="1149"/>
      </w:tblGrid>
      <w:tr w:rsidR="002F084E" w14:paraId="1575B11B" w14:textId="77777777" w:rsidTr="000801F9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88010C6" w14:textId="77777777" w:rsidR="002F084E" w:rsidRPr="00B303DB" w:rsidRDefault="002F084E" w:rsidP="000801F9">
            <w:pPr>
              <w:ind w:left="-113" w:right="-108"/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Deliv.</w:t>
            </w:r>
          </w:p>
          <w:p w14:paraId="24105D43" w14:textId="77777777" w:rsidR="002F084E" w:rsidRPr="00B303DB" w:rsidRDefault="002F084E" w:rsidP="000801F9">
            <w:pPr>
              <w:ind w:left="-113" w:right="-108"/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5892" w:type="dxa"/>
            <w:shd w:val="clear" w:color="auto" w:fill="D9D9D9" w:themeFill="background1" w:themeFillShade="D9"/>
            <w:vAlign w:val="center"/>
          </w:tcPr>
          <w:p w14:paraId="22D6AB4F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Deliverable name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2076B29E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Year 1</w:t>
            </w:r>
          </w:p>
          <w:p w14:paraId="04AF24BA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4E20B86E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Year 2</w:t>
            </w:r>
          </w:p>
          <w:p w14:paraId="58502B07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2017-18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168F87EF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Year 3</w:t>
            </w:r>
          </w:p>
          <w:p w14:paraId="1B5E8DE1" w14:textId="77777777" w:rsidR="002F084E" w:rsidRPr="00B303DB" w:rsidRDefault="002F084E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2018-19</w:t>
            </w:r>
          </w:p>
        </w:tc>
      </w:tr>
      <w:tr w:rsidR="002F084E" w14:paraId="434BCDB1" w14:textId="77777777" w:rsidTr="000801F9">
        <w:tc>
          <w:tcPr>
            <w:tcW w:w="624" w:type="dxa"/>
            <w:vAlign w:val="center"/>
          </w:tcPr>
          <w:p w14:paraId="5F180D68" w14:textId="77777777" w:rsidR="002F084E" w:rsidRPr="0067564C" w:rsidRDefault="002F084E" w:rsidP="000801F9">
            <w:pPr>
              <w:ind w:left="-113" w:right="-108"/>
              <w:jc w:val="center"/>
              <w:rPr>
                <w:lang w:val="en-GB"/>
              </w:rPr>
            </w:pPr>
            <w:r w:rsidRPr="0067564C">
              <w:rPr>
                <w:lang w:val="en-GB"/>
              </w:rPr>
              <w:t>1.1.1</w:t>
            </w:r>
          </w:p>
        </w:tc>
        <w:tc>
          <w:tcPr>
            <w:tcW w:w="5892" w:type="dxa"/>
            <w:vAlign w:val="center"/>
          </w:tcPr>
          <w:p w14:paraId="38C73C41" w14:textId="77777777" w:rsidR="002F084E" w:rsidRPr="001516B6" w:rsidRDefault="002F084E" w:rsidP="000801F9">
            <w:pPr>
              <w:rPr>
                <w:lang w:val="en-GB"/>
              </w:rPr>
            </w:pPr>
            <w:r>
              <w:rPr>
                <w:lang w:val="en-GB"/>
              </w:rPr>
              <w:t xml:space="preserve">Report on criteria, objectives and processes of selection of schools and teachers for the intervention plan. </w:t>
            </w:r>
          </w:p>
        </w:tc>
        <w:tc>
          <w:tcPr>
            <w:tcW w:w="1148" w:type="dxa"/>
            <w:vAlign w:val="center"/>
          </w:tcPr>
          <w:p w14:paraId="4E5F4B8D" w14:textId="77777777" w:rsidR="002F084E" w:rsidRDefault="002F084E" w:rsidP="000801F9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8E23411" w14:textId="77777777" w:rsidR="002F084E" w:rsidRDefault="002F084E" w:rsidP="000801F9">
            <w:pPr>
              <w:jc w:val="center"/>
            </w:pPr>
          </w:p>
        </w:tc>
        <w:tc>
          <w:tcPr>
            <w:tcW w:w="1149" w:type="dxa"/>
            <w:vAlign w:val="center"/>
          </w:tcPr>
          <w:p w14:paraId="58F453D4" w14:textId="77777777" w:rsidR="002F084E" w:rsidRDefault="002F084E" w:rsidP="000801F9">
            <w:pPr>
              <w:jc w:val="center"/>
            </w:pPr>
            <w:r>
              <w:t>Feb’19</w:t>
            </w:r>
          </w:p>
          <w:p w14:paraId="3040DC2F" w14:textId="77777777" w:rsidR="002F084E" w:rsidRPr="009A63FA" w:rsidRDefault="002F084E" w:rsidP="000801F9">
            <w:pPr>
              <w:jc w:val="center"/>
              <w:rPr>
                <w:b/>
                <w:bCs/>
              </w:rPr>
            </w:pPr>
            <w:r w:rsidRPr="009A63FA">
              <w:rPr>
                <w:b/>
                <w:bCs/>
              </w:rPr>
              <w:t>Mofet</w:t>
            </w:r>
          </w:p>
        </w:tc>
      </w:tr>
      <w:tr w:rsidR="002F084E" w14:paraId="18015AC8" w14:textId="77777777" w:rsidTr="000801F9">
        <w:tc>
          <w:tcPr>
            <w:tcW w:w="624" w:type="dxa"/>
            <w:vAlign w:val="center"/>
          </w:tcPr>
          <w:p w14:paraId="4E1ED83D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 w:rsidRPr="009A63FA">
              <w:rPr>
                <w:lang w:val="en-GB"/>
              </w:rPr>
              <w:t>1.2.1</w:t>
            </w:r>
          </w:p>
        </w:tc>
        <w:tc>
          <w:tcPr>
            <w:tcW w:w="5892" w:type="dxa"/>
            <w:vAlign w:val="center"/>
          </w:tcPr>
          <w:p w14:paraId="105A8D4E" w14:textId="77777777" w:rsidR="002F084E" w:rsidRDefault="002F084E" w:rsidP="000801F9">
            <w:r w:rsidRPr="0064409F">
              <w:rPr>
                <w:highlight w:val="magenta"/>
                <w:lang w:val="en-GB"/>
              </w:rPr>
              <w:t>Preliminary report on means for amplifying BTV in schools and colleges</w:t>
            </w:r>
          </w:p>
        </w:tc>
        <w:tc>
          <w:tcPr>
            <w:tcW w:w="1148" w:type="dxa"/>
            <w:vAlign w:val="center"/>
          </w:tcPr>
          <w:p w14:paraId="7CEBA773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7783D6DE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Jan’18</w:t>
            </w:r>
          </w:p>
          <w:p w14:paraId="17D6F8AA" w14:textId="77777777" w:rsidR="002F084E" w:rsidRPr="00DA1FED" w:rsidRDefault="002F084E" w:rsidP="000801F9">
            <w:pPr>
              <w:jc w:val="center"/>
              <w:rPr>
                <w:b/>
                <w:bCs/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Mofet</w:t>
            </w:r>
          </w:p>
        </w:tc>
        <w:tc>
          <w:tcPr>
            <w:tcW w:w="1149" w:type="dxa"/>
            <w:vAlign w:val="center"/>
          </w:tcPr>
          <w:p w14:paraId="2D0E4888" w14:textId="77777777" w:rsidR="002F084E" w:rsidRDefault="002F084E" w:rsidP="000801F9">
            <w:pPr>
              <w:jc w:val="center"/>
            </w:pPr>
          </w:p>
        </w:tc>
      </w:tr>
      <w:tr w:rsidR="002F084E" w14:paraId="54426E43" w14:textId="77777777" w:rsidTr="000801F9">
        <w:tc>
          <w:tcPr>
            <w:tcW w:w="624" w:type="dxa"/>
            <w:vAlign w:val="center"/>
          </w:tcPr>
          <w:p w14:paraId="0704682D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1.3.1</w:t>
            </w:r>
          </w:p>
        </w:tc>
        <w:tc>
          <w:tcPr>
            <w:tcW w:w="5892" w:type="dxa"/>
            <w:vAlign w:val="center"/>
          </w:tcPr>
          <w:p w14:paraId="4F1D3EB1" w14:textId="77777777" w:rsidR="002F084E" w:rsidRPr="00403D65" w:rsidRDefault="002F084E" w:rsidP="000801F9">
            <w:pPr>
              <w:rPr>
                <w:highlight w:val="cyan"/>
              </w:rPr>
            </w:pPr>
            <w:r w:rsidRPr="00403D65">
              <w:rPr>
                <w:highlight w:val="cyan"/>
                <w:lang w:val="en-GB"/>
              </w:rPr>
              <w:t>Training units for teachers and mentors (revised versions redistributed each year)</w:t>
            </w:r>
          </w:p>
        </w:tc>
        <w:tc>
          <w:tcPr>
            <w:tcW w:w="1148" w:type="dxa"/>
            <w:shd w:val="clear" w:color="auto" w:fill="FFFF00"/>
            <w:vAlign w:val="center"/>
          </w:tcPr>
          <w:p w14:paraId="2FFAFCEB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Oct’17</w:t>
            </w:r>
            <w:r w:rsidRPr="00DA1FED">
              <w:rPr>
                <w:rStyle w:val="FootnoteReference"/>
                <w:color w:val="FF0000"/>
              </w:rPr>
              <w:footnoteReference w:id="1"/>
            </w:r>
          </w:p>
          <w:p w14:paraId="4AC59D6F" w14:textId="77777777" w:rsidR="002F084E" w:rsidRPr="00DA1FED" w:rsidRDefault="002F084E" w:rsidP="000801F9">
            <w:pPr>
              <w:jc w:val="center"/>
              <w:rPr>
                <w:b/>
                <w:bCs/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Kaye</w:t>
            </w:r>
          </w:p>
        </w:tc>
        <w:tc>
          <w:tcPr>
            <w:tcW w:w="1149" w:type="dxa"/>
            <w:vAlign w:val="center"/>
          </w:tcPr>
          <w:p w14:paraId="1A3591E7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142B17F2" w14:textId="77777777" w:rsidR="002F084E" w:rsidRDefault="002F084E" w:rsidP="000801F9">
            <w:pPr>
              <w:jc w:val="center"/>
            </w:pPr>
          </w:p>
        </w:tc>
      </w:tr>
      <w:tr w:rsidR="002F084E" w14:paraId="03951302" w14:textId="77777777" w:rsidTr="000801F9">
        <w:tc>
          <w:tcPr>
            <w:tcW w:w="624" w:type="dxa"/>
            <w:vAlign w:val="center"/>
          </w:tcPr>
          <w:p w14:paraId="138CE7E5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1.3.2</w:t>
            </w:r>
          </w:p>
        </w:tc>
        <w:tc>
          <w:tcPr>
            <w:tcW w:w="5892" w:type="dxa"/>
            <w:vAlign w:val="center"/>
          </w:tcPr>
          <w:p w14:paraId="1FA8F0B8" w14:textId="77777777" w:rsidR="002F084E" w:rsidRPr="00403D65" w:rsidRDefault="002F084E" w:rsidP="000801F9">
            <w:pPr>
              <w:rPr>
                <w:highlight w:val="cyan"/>
              </w:rPr>
            </w:pPr>
            <w:r w:rsidRPr="00403D65">
              <w:rPr>
                <w:highlight w:val="cyan"/>
              </w:rPr>
              <w:t>Teaching units for colleges (revised versions redistributed each year)</w:t>
            </w:r>
          </w:p>
        </w:tc>
        <w:tc>
          <w:tcPr>
            <w:tcW w:w="1148" w:type="dxa"/>
            <w:vAlign w:val="center"/>
          </w:tcPr>
          <w:p w14:paraId="2F2782FC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19D8C39C" w14:textId="77777777" w:rsidR="002F084E" w:rsidRPr="00DA1FED" w:rsidRDefault="002F084E" w:rsidP="000801F9">
            <w:pPr>
              <w:jc w:val="center"/>
            </w:pPr>
            <w:r w:rsidRPr="00DA1FED">
              <w:t>Oct’18</w:t>
            </w:r>
          </w:p>
          <w:p w14:paraId="2BD4E4C8" w14:textId="77777777" w:rsidR="002F084E" w:rsidRPr="00DA1FED" w:rsidRDefault="002F084E" w:rsidP="000801F9">
            <w:pPr>
              <w:jc w:val="center"/>
            </w:pPr>
            <w:commentRangeStart w:id="0"/>
            <w:r w:rsidRPr="00DA1FED">
              <w:rPr>
                <w:strike/>
              </w:rPr>
              <w:t>Kaye</w:t>
            </w:r>
            <w:r w:rsidRPr="00DA1FED">
              <w:rPr>
                <w:b/>
                <w:bCs/>
              </w:rPr>
              <w:t xml:space="preserve"> Kibbutzim</w:t>
            </w:r>
            <w:commentRangeEnd w:id="0"/>
            <w:r w:rsidRPr="00DA1FED">
              <w:rPr>
                <w:rStyle w:val="CommentReference"/>
              </w:rPr>
              <w:commentReference w:id="0"/>
            </w:r>
          </w:p>
        </w:tc>
        <w:tc>
          <w:tcPr>
            <w:tcW w:w="1149" w:type="dxa"/>
            <w:vAlign w:val="center"/>
          </w:tcPr>
          <w:p w14:paraId="21598D79" w14:textId="77777777" w:rsidR="002F084E" w:rsidRDefault="002F084E" w:rsidP="000801F9">
            <w:pPr>
              <w:jc w:val="center"/>
            </w:pPr>
          </w:p>
        </w:tc>
      </w:tr>
      <w:tr w:rsidR="002F084E" w14:paraId="05DAD1D3" w14:textId="77777777" w:rsidTr="000801F9">
        <w:tc>
          <w:tcPr>
            <w:tcW w:w="624" w:type="dxa"/>
            <w:vAlign w:val="center"/>
          </w:tcPr>
          <w:p w14:paraId="0906E21C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2.1.1</w:t>
            </w:r>
          </w:p>
        </w:tc>
        <w:tc>
          <w:tcPr>
            <w:tcW w:w="5892" w:type="dxa"/>
            <w:vAlign w:val="center"/>
          </w:tcPr>
          <w:p w14:paraId="681D105B" w14:textId="77777777" w:rsidR="002F084E" w:rsidRPr="00403D65" w:rsidRDefault="002F084E" w:rsidP="000801F9">
            <w:pPr>
              <w:rPr>
                <w:highlight w:val="magenta"/>
              </w:rPr>
            </w:pPr>
            <w:r w:rsidRPr="00403D65">
              <w:rPr>
                <w:highlight w:val="magenta"/>
                <w:lang w:val="en-GB"/>
              </w:rPr>
              <w:t>Summary report on the implementation of MITs</w:t>
            </w:r>
          </w:p>
        </w:tc>
        <w:tc>
          <w:tcPr>
            <w:tcW w:w="1148" w:type="dxa"/>
            <w:vAlign w:val="center"/>
          </w:tcPr>
          <w:p w14:paraId="3E095823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078711D5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3C3C70F" w14:textId="77777777" w:rsidR="002F084E" w:rsidRDefault="002F084E" w:rsidP="000801F9">
            <w:pPr>
              <w:jc w:val="center"/>
            </w:pPr>
            <w:r>
              <w:t>May’19</w:t>
            </w:r>
          </w:p>
          <w:p w14:paraId="68B86A81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Kibbutzim</w:t>
            </w:r>
          </w:p>
        </w:tc>
      </w:tr>
      <w:tr w:rsidR="002F084E" w14:paraId="1878C830" w14:textId="77777777" w:rsidTr="000801F9">
        <w:tc>
          <w:tcPr>
            <w:tcW w:w="624" w:type="dxa"/>
            <w:vAlign w:val="center"/>
          </w:tcPr>
          <w:p w14:paraId="36B041E7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2.1.2</w:t>
            </w:r>
          </w:p>
        </w:tc>
        <w:tc>
          <w:tcPr>
            <w:tcW w:w="5892" w:type="dxa"/>
            <w:vAlign w:val="center"/>
          </w:tcPr>
          <w:p w14:paraId="22DD01E1" w14:textId="77777777" w:rsidR="002F084E" w:rsidRPr="00403D65" w:rsidRDefault="002F084E" w:rsidP="000801F9">
            <w:pPr>
              <w:rPr>
                <w:highlight w:val="magenta"/>
              </w:rPr>
            </w:pPr>
            <w:r w:rsidRPr="00403D65">
              <w:rPr>
                <w:highlight w:val="magenta"/>
                <w:lang w:val="en-GB"/>
              </w:rPr>
              <w:t>Summary report and recommendations on means for amplifying beginning teachers' voice</w:t>
            </w:r>
          </w:p>
        </w:tc>
        <w:tc>
          <w:tcPr>
            <w:tcW w:w="1148" w:type="dxa"/>
            <w:vAlign w:val="center"/>
          </w:tcPr>
          <w:p w14:paraId="139DC8BE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272AD6C0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317D404B" w14:textId="77777777" w:rsidR="002F084E" w:rsidRDefault="002F084E" w:rsidP="000801F9">
            <w:pPr>
              <w:jc w:val="center"/>
            </w:pPr>
            <w:r>
              <w:t>May’19</w:t>
            </w:r>
          </w:p>
          <w:p w14:paraId="2D184E18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Kibbutzim</w:t>
            </w:r>
          </w:p>
        </w:tc>
      </w:tr>
      <w:tr w:rsidR="002F084E" w14:paraId="3BF3D8EC" w14:textId="77777777" w:rsidTr="000801F9">
        <w:tc>
          <w:tcPr>
            <w:tcW w:w="624" w:type="dxa"/>
            <w:vAlign w:val="center"/>
          </w:tcPr>
          <w:p w14:paraId="6CA48844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2.1.3</w:t>
            </w:r>
          </w:p>
        </w:tc>
        <w:tc>
          <w:tcPr>
            <w:tcW w:w="5892" w:type="dxa"/>
            <w:vAlign w:val="center"/>
          </w:tcPr>
          <w:p w14:paraId="7F0C86B2" w14:textId="77777777" w:rsidR="002F084E" w:rsidRDefault="002F084E" w:rsidP="000801F9">
            <w:r w:rsidRPr="00E243E9">
              <w:rPr>
                <w:highlight w:val="green"/>
              </w:rPr>
              <w:t>National workshops at HEIs and at schools</w:t>
            </w:r>
          </w:p>
        </w:tc>
        <w:tc>
          <w:tcPr>
            <w:tcW w:w="1148" w:type="dxa"/>
            <w:shd w:val="clear" w:color="auto" w:fill="FFFF00"/>
            <w:vAlign w:val="center"/>
          </w:tcPr>
          <w:p w14:paraId="1E984D62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Apr’17</w:t>
            </w:r>
          </w:p>
          <w:p w14:paraId="53DD5FAC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Kibbutzim</w:t>
            </w:r>
          </w:p>
        </w:tc>
        <w:tc>
          <w:tcPr>
            <w:tcW w:w="1149" w:type="dxa"/>
            <w:vAlign w:val="center"/>
          </w:tcPr>
          <w:p w14:paraId="6EAC36BA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Feb’18</w:t>
            </w:r>
          </w:p>
          <w:p w14:paraId="5FBC7754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Kibbutzim</w:t>
            </w:r>
          </w:p>
        </w:tc>
        <w:tc>
          <w:tcPr>
            <w:tcW w:w="1149" w:type="dxa"/>
            <w:vAlign w:val="center"/>
          </w:tcPr>
          <w:p w14:paraId="5C3AB1CC" w14:textId="77777777" w:rsidR="002F084E" w:rsidRDefault="002F084E" w:rsidP="000801F9">
            <w:pPr>
              <w:jc w:val="center"/>
            </w:pPr>
            <w:r>
              <w:t>Mar’19</w:t>
            </w:r>
          </w:p>
          <w:p w14:paraId="52C3C89C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Kibbutzim</w:t>
            </w:r>
          </w:p>
        </w:tc>
      </w:tr>
      <w:tr w:rsidR="002F084E" w14:paraId="3C81B912" w14:textId="77777777" w:rsidTr="000801F9">
        <w:tc>
          <w:tcPr>
            <w:tcW w:w="624" w:type="dxa"/>
            <w:vAlign w:val="center"/>
          </w:tcPr>
          <w:p w14:paraId="14D59DD1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2.1.4</w:t>
            </w:r>
          </w:p>
        </w:tc>
        <w:tc>
          <w:tcPr>
            <w:tcW w:w="5892" w:type="dxa"/>
            <w:vAlign w:val="center"/>
          </w:tcPr>
          <w:p w14:paraId="62142AB9" w14:textId="77777777" w:rsidR="002F084E" w:rsidRDefault="002F084E" w:rsidP="000801F9">
            <w:r w:rsidRPr="00403D65">
              <w:rPr>
                <w:highlight w:val="magenta"/>
              </w:rPr>
              <w:t>Recommendations for curriculum and syllabi for teachers' accreditation based on the MITs</w:t>
            </w:r>
          </w:p>
        </w:tc>
        <w:tc>
          <w:tcPr>
            <w:tcW w:w="1148" w:type="dxa"/>
            <w:vAlign w:val="center"/>
          </w:tcPr>
          <w:p w14:paraId="3AB7E635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3C07416B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7D656841" w14:textId="77777777" w:rsidR="002F084E" w:rsidRDefault="002F084E" w:rsidP="000801F9">
            <w:pPr>
              <w:jc w:val="center"/>
            </w:pPr>
            <w:r>
              <w:t>May’19</w:t>
            </w:r>
          </w:p>
          <w:p w14:paraId="365D8345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Kibbutzim</w:t>
            </w:r>
          </w:p>
        </w:tc>
      </w:tr>
      <w:tr w:rsidR="002F084E" w14:paraId="6D319533" w14:textId="77777777" w:rsidTr="000801F9">
        <w:tc>
          <w:tcPr>
            <w:tcW w:w="624" w:type="dxa"/>
            <w:vAlign w:val="center"/>
          </w:tcPr>
          <w:p w14:paraId="57A5BA8F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2.2.1</w:t>
            </w:r>
          </w:p>
        </w:tc>
        <w:tc>
          <w:tcPr>
            <w:tcW w:w="5892" w:type="dxa"/>
            <w:vAlign w:val="center"/>
          </w:tcPr>
          <w:p w14:paraId="0BF2E3AF" w14:textId="77777777" w:rsidR="002F084E" w:rsidRDefault="002F084E" w:rsidP="000801F9">
            <w:r w:rsidRPr="00403D65">
              <w:rPr>
                <w:highlight w:val="magenta"/>
              </w:rPr>
              <w:t>Compendium of curriculum contents and highlights of their implementation experience</w:t>
            </w:r>
          </w:p>
        </w:tc>
        <w:tc>
          <w:tcPr>
            <w:tcW w:w="1148" w:type="dxa"/>
            <w:vAlign w:val="center"/>
          </w:tcPr>
          <w:p w14:paraId="00155AFD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4E50480B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78E8A74F" w14:textId="77777777" w:rsidR="002F084E" w:rsidRDefault="002F084E" w:rsidP="000801F9">
            <w:pPr>
              <w:jc w:val="center"/>
            </w:pPr>
            <w:r>
              <w:t>Feb’19</w:t>
            </w:r>
          </w:p>
          <w:p w14:paraId="10677CF6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Beit Berl</w:t>
            </w:r>
          </w:p>
        </w:tc>
      </w:tr>
      <w:tr w:rsidR="002F084E" w14:paraId="213FA15C" w14:textId="77777777" w:rsidTr="000801F9">
        <w:tc>
          <w:tcPr>
            <w:tcW w:w="624" w:type="dxa"/>
            <w:vAlign w:val="center"/>
          </w:tcPr>
          <w:p w14:paraId="2235A955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2.2.2</w:t>
            </w:r>
          </w:p>
        </w:tc>
        <w:tc>
          <w:tcPr>
            <w:tcW w:w="5892" w:type="dxa"/>
            <w:vAlign w:val="center"/>
          </w:tcPr>
          <w:p w14:paraId="7FADF99E" w14:textId="77777777" w:rsidR="002F084E" w:rsidRDefault="002F084E" w:rsidP="000801F9">
            <w:commentRangeStart w:id="1"/>
            <w:r>
              <w:t xml:space="preserve">Workshops and training events </w:t>
            </w:r>
            <w:r w:rsidRPr="006E6254">
              <w:rPr>
                <w:highlight w:val="green"/>
              </w:rPr>
              <w:t>[Note: there are 5 envisioned events (3 in IL, 2 in EU) but only 3 dates…]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148" w:type="dxa"/>
            <w:shd w:val="clear" w:color="auto" w:fill="FFFF00"/>
            <w:vAlign w:val="center"/>
          </w:tcPr>
          <w:p w14:paraId="504E1723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Jun’17</w:t>
            </w:r>
          </w:p>
          <w:p w14:paraId="5EDA738D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Beit Berl</w:t>
            </w:r>
          </w:p>
        </w:tc>
        <w:tc>
          <w:tcPr>
            <w:tcW w:w="1149" w:type="dxa"/>
            <w:vAlign w:val="center"/>
          </w:tcPr>
          <w:p w14:paraId="7D8FE041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Mar’18</w:t>
            </w:r>
          </w:p>
          <w:p w14:paraId="139B1D5E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Beit Berl</w:t>
            </w:r>
          </w:p>
        </w:tc>
        <w:tc>
          <w:tcPr>
            <w:tcW w:w="1149" w:type="dxa"/>
            <w:vAlign w:val="center"/>
          </w:tcPr>
          <w:p w14:paraId="40C26D73" w14:textId="77777777" w:rsidR="002F084E" w:rsidRDefault="002F084E" w:rsidP="000801F9">
            <w:pPr>
              <w:jc w:val="center"/>
            </w:pPr>
            <w:r>
              <w:t>May’19</w:t>
            </w:r>
          </w:p>
          <w:p w14:paraId="7DEDA77F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Beit Berl</w:t>
            </w:r>
          </w:p>
        </w:tc>
      </w:tr>
      <w:tr w:rsidR="002F084E" w14:paraId="73673F05" w14:textId="77777777" w:rsidTr="000801F9">
        <w:tc>
          <w:tcPr>
            <w:tcW w:w="624" w:type="dxa"/>
            <w:vAlign w:val="center"/>
          </w:tcPr>
          <w:p w14:paraId="211E0165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3.1.1</w:t>
            </w:r>
          </w:p>
        </w:tc>
        <w:tc>
          <w:tcPr>
            <w:tcW w:w="5892" w:type="dxa"/>
            <w:vAlign w:val="center"/>
          </w:tcPr>
          <w:p w14:paraId="1728314C" w14:textId="77777777" w:rsidR="002F084E" w:rsidRDefault="002F084E" w:rsidP="000801F9">
            <w:r>
              <w:t>Quality plan</w:t>
            </w:r>
          </w:p>
        </w:tc>
        <w:tc>
          <w:tcPr>
            <w:tcW w:w="1148" w:type="dxa"/>
            <w:shd w:val="clear" w:color="auto" w:fill="FFFF00"/>
            <w:vAlign w:val="center"/>
          </w:tcPr>
          <w:p w14:paraId="7BF7ED86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Apr’17</w:t>
            </w:r>
          </w:p>
          <w:p w14:paraId="7160215E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Mofet</w:t>
            </w:r>
          </w:p>
        </w:tc>
        <w:tc>
          <w:tcPr>
            <w:tcW w:w="1149" w:type="dxa"/>
            <w:vAlign w:val="center"/>
          </w:tcPr>
          <w:p w14:paraId="0FECFE60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11E759A8" w14:textId="77777777" w:rsidR="002F084E" w:rsidRDefault="002F084E" w:rsidP="000801F9">
            <w:pPr>
              <w:jc w:val="center"/>
            </w:pPr>
          </w:p>
        </w:tc>
      </w:tr>
      <w:tr w:rsidR="002F084E" w14:paraId="4317BB36" w14:textId="77777777" w:rsidTr="000801F9">
        <w:tc>
          <w:tcPr>
            <w:tcW w:w="624" w:type="dxa"/>
            <w:vAlign w:val="center"/>
          </w:tcPr>
          <w:p w14:paraId="5AE99D79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4.1.1</w:t>
            </w:r>
          </w:p>
        </w:tc>
        <w:tc>
          <w:tcPr>
            <w:tcW w:w="5892" w:type="dxa"/>
            <w:vAlign w:val="center"/>
          </w:tcPr>
          <w:p w14:paraId="4F4B1222" w14:textId="77777777" w:rsidR="002F084E" w:rsidRDefault="002F084E" w:rsidP="000801F9">
            <w:r>
              <w:t>Website</w:t>
            </w:r>
          </w:p>
        </w:tc>
        <w:tc>
          <w:tcPr>
            <w:tcW w:w="1148" w:type="dxa"/>
            <w:shd w:val="clear" w:color="auto" w:fill="00B0F0"/>
            <w:vAlign w:val="center"/>
          </w:tcPr>
          <w:p w14:paraId="0E0380C4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Jan’17</w:t>
            </w:r>
          </w:p>
          <w:p w14:paraId="376F8D96" w14:textId="77777777" w:rsidR="002F084E" w:rsidRPr="00DA1FED" w:rsidRDefault="002F084E" w:rsidP="000801F9">
            <w:pPr>
              <w:ind w:right="-94"/>
              <w:jc w:val="center"/>
              <w:rPr>
                <w:color w:val="FF0000"/>
                <w:highlight w:val="cyan"/>
              </w:rPr>
            </w:pPr>
            <w:r w:rsidRPr="00DA1FED">
              <w:rPr>
                <w:b/>
                <w:bCs/>
                <w:color w:val="FF0000"/>
              </w:rPr>
              <w:t>Kaye</w:t>
            </w:r>
            <w:r w:rsidRPr="00DA1FE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A1FED">
              <w:rPr>
                <w:color w:val="FF0000"/>
                <w:sz w:val="16"/>
                <w:szCs w:val="16"/>
              </w:rPr>
              <w:t>(Mofet)</w:t>
            </w:r>
          </w:p>
        </w:tc>
        <w:tc>
          <w:tcPr>
            <w:tcW w:w="1149" w:type="dxa"/>
            <w:vAlign w:val="center"/>
          </w:tcPr>
          <w:p w14:paraId="4D9777AD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46D70CED" w14:textId="77777777" w:rsidR="002F084E" w:rsidRDefault="002F084E" w:rsidP="000801F9">
            <w:pPr>
              <w:jc w:val="center"/>
            </w:pPr>
          </w:p>
        </w:tc>
      </w:tr>
      <w:tr w:rsidR="002F084E" w14:paraId="09E9E8D0" w14:textId="77777777" w:rsidTr="000801F9">
        <w:tc>
          <w:tcPr>
            <w:tcW w:w="624" w:type="dxa"/>
            <w:vAlign w:val="center"/>
          </w:tcPr>
          <w:p w14:paraId="0075DBAA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4.1.2</w:t>
            </w:r>
          </w:p>
        </w:tc>
        <w:tc>
          <w:tcPr>
            <w:tcW w:w="5892" w:type="dxa"/>
            <w:vAlign w:val="center"/>
          </w:tcPr>
          <w:p w14:paraId="4478C274" w14:textId="77777777" w:rsidR="002F084E" w:rsidRDefault="002F084E" w:rsidP="000801F9">
            <w:r>
              <w:t>Dissemination plan</w:t>
            </w:r>
          </w:p>
        </w:tc>
        <w:tc>
          <w:tcPr>
            <w:tcW w:w="1148" w:type="dxa"/>
            <w:shd w:val="clear" w:color="auto" w:fill="00B0F0"/>
            <w:vAlign w:val="center"/>
          </w:tcPr>
          <w:p w14:paraId="67C8B0BC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Jan’17</w:t>
            </w:r>
          </w:p>
          <w:p w14:paraId="19310460" w14:textId="77777777" w:rsidR="002F084E" w:rsidRPr="00DA1FED" w:rsidRDefault="002F084E" w:rsidP="000801F9">
            <w:pPr>
              <w:ind w:right="-94"/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Kaye</w:t>
            </w:r>
          </w:p>
        </w:tc>
        <w:tc>
          <w:tcPr>
            <w:tcW w:w="1149" w:type="dxa"/>
            <w:vAlign w:val="center"/>
          </w:tcPr>
          <w:p w14:paraId="088195D2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E5D3C94" w14:textId="77777777" w:rsidR="002F084E" w:rsidRDefault="002F084E" w:rsidP="000801F9">
            <w:pPr>
              <w:jc w:val="center"/>
            </w:pPr>
          </w:p>
        </w:tc>
      </w:tr>
      <w:tr w:rsidR="002F084E" w14:paraId="70AD9646" w14:textId="77777777" w:rsidTr="000801F9">
        <w:tc>
          <w:tcPr>
            <w:tcW w:w="624" w:type="dxa"/>
            <w:vAlign w:val="center"/>
          </w:tcPr>
          <w:p w14:paraId="6D952E87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4.1.3</w:t>
            </w:r>
          </w:p>
        </w:tc>
        <w:tc>
          <w:tcPr>
            <w:tcW w:w="5892" w:type="dxa"/>
            <w:vAlign w:val="center"/>
          </w:tcPr>
          <w:p w14:paraId="0F26EF60" w14:textId="77777777" w:rsidR="002F084E" w:rsidRDefault="002F084E" w:rsidP="000801F9">
            <w:r w:rsidRPr="00403D65">
              <w:rPr>
                <w:highlight w:val="magenta"/>
                <w:lang w:val="en-GB"/>
              </w:rPr>
              <w:t>Dissemination report and exploitation plan</w:t>
            </w:r>
          </w:p>
        </w:tc>
        <w:tc>
          <w:tcPr>
            <w:tcW w:w="1148" w:type="dxa"/>
            <w:vAlign w:val="center"/>
          </w:tcPr>
          <w:p w14:paraId="63B9F2F1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FA9E2D0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36F288A" w14:textId="77777777" w:rsidR="002F084E" w:rsidRDefault="002F084E" w:rsidP="000801F9">
            <w:pPr>
              <w:jc w:val="center"/>
            </w:pPr>
            <w:r>
              <w:t>Sep’19</w:t>
            </w:r>
          </w:p>
          <w:p w14:paraId="3A733463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Kaye</w:t>
            </w:r>
          </w:p>
        </w:tc>
      </w:tr>
      <w:tr w:rsidR="002F084E" w14:paraId="1D656AFC" w14:textId="77777777" w:rsidTr="000801F9">
        <w:tc>
          <w:tcPr>
            <w:tcW w:w="624" w:type="dxa"/>
            <w:vAlign w:val="center"/>
          </w:tcPr>
          <w:p w14:paraId="4E6AF33D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5.1.1</w:t>
            </w:r>
          </w:p>
        </w:tc>
        <w:tc>
          <w:tcPr>
            <w:tcW w:w="5892" w:type="dxa"/>
            <w:vAlign w:val="center"/>
          </w:tcPr>
          <w:p w14:paraId="78025614" w14:textId="77777777" w:rsidR="002F084E" w:rsidRDefault="002F084E" w:rsidP="000801F9">
            <w:r>
              <w:t>Intermediate (“progress”) and final reports</w:t>
            </w:r>
          </w:p>
        </w:tc>
        <w:tc>
          <w:tcPr>
            <w:tcW w:w="1148" w:type="dxa"/>
            <w:vAlign w:val="center"/>
          </w:tcPr>
          <w:p w14:paraId="0CAD4530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E440918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&lt;14.4.18</w:t>
            </w:r>
          </w:p>
          <w:p w14:paraId="431DC293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Kibbutzim</w:t>
            </w:r>
          </w:p>
        </w:tc>
        <w:tc>
          <w:tcPr>
            <w:tcW w:w="1149" w:type="dxa"/>
            <w:vAlign w:val="center"/>
          </w:tcPr>
          <w:p w14:paraId="67BE47C2" w14:textId="77777777" w:rsidR="002F084E" w:rsidRDefault="002F084E" w:rsidP="000801F9">
            <w:pPr>
              <w:jc w:val="center"/>
            </w:pPr>
            <w:r>
              <w:t>14.12.19</w:t>
            </w:r>
          </w:p>
          <w:p w14:paraId="09D3CCD3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Kibbutzim</w:t>
            </w:r>
          </w:p>
        </w:tc>
      </w:tr>
    </w:tbl>
    <w:p w14:paraId="56C5FF17" w14:textId="77777777" w:rsidR="002F084E" w:rsidRDefault="002F084E" w:rsidP="002F084E">
      <w:pPr>
        <w:spacing w:after="0" w:line="240" w:lineRule="auto"/>
      </w:pPr>
    </w:p>
    <w:p w14:paraId="04D80261" w14:textId="77777777" w:rsidR="002F084E" w:rsidRDefault="002F084E" w:rsidP="002F084E">
      <w:pPr>
        <w:spacing w:after="0" w:line="240" w:lineRule="auto"/>
      </w:pPr>
      <w:r>
        <w:t>Legend:</w:t>
      </w:r>
    </w:p>
    <w:p w14:paraId="6DE001BA" w14:textId="77777777" w:rsidR="002F084E" w:rsidRDefault="002F084E" w:rsidP="002F084E">
      <w:pPr>
        <w:spacing w:after="0" w:line="240" w:lineRule="auto"/>
      </w:pPr>
      <w:r w:rsidRPr="00E243E9">
        <w:rPr>
          <w:highlight w:val="green"/>
        </w:rPr>
        <w:t>XXX</w:t>
      </w:r>
      <w:r>
        <w:t>- Carry the Events</w:t>
      </w:r>
    </w:p>
    <w:p w14:paraId="45AF2924" w14:textId="77777777" w:rsidR="002F084E" w:rsidRDefault="002F084E" w:rsidP="002F084E">
      <w:pPr>
        <w:spacing w:after="0" w:line="240" w:lineRule="auto"/>
      </w:pPr>
      <w:r w:rsidRPr="00E243E9">
        <w:rPr>
          <w:highlight w:val="magenta"/>
        </w:rPr>
        <w:t>XXX</w:t>
      </w:r>
      <w:r>
        <w:t xml:space="preserve"> – Reports</w:t>
      </w:r>
    </w:p>
    <w:p w14:paraId="6BCA2B8F" w14:textId="77777777" w:rsidR="002F084E" w:rsidRDefault="002F084E" w:rsidP="002F084E">
      <w:pPr>
        <w:spacing w:after="0" w:line="240" w:lineRule="auto"/>
      </w:pPr>
      <w:r w:rsidRPr="00E243E9">
        <w:rPr>
          <w:highlight w:val="cyan"/>
        </w:rPr>
        <w:t>XXX</w:t>
      </w:r>
      <w:r>
        <w:t xml:space="preserve"> – Teaching materials</w:t>
      </w:r>
    </w:p>
    <w:p w14:paraId="45F5F2DA" w14:textId="77777777" w:rsidR="002F084E" w:rsidRDefault="002F084E" w:rsidP="002F084E">
      <w:pPr>
        <w:spacing w:after="0" w:line="240" w:lineRule="auto"/>
      </w:pPr>
      <w:r w:rsidRPr="00DA1FED">
        <w:rPr>
          <w:color w:val="FF0000"/>
        </w:rPr>
        <w:t>XXX</w:t>
      </w:r>
      <w:r>
        <w:t xml:space="preserve"> – Due before (and has to be appended to) the mid-term (“Progress”) report of April 2018.</w:t>
      </w:r>
      <w:bookmarkStart w:id="2" w:name="_GoBack"/>
      <w:bookmarkEnd w:id="2"/>
    </w:p>
    <w:sectPr w:rsidR="002F084E" w:rsidSect="00DD03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WNER" w:date="2017-09-24T12:57:00Z" w:initials="O">
    <w:p w14:paraId="28DC493D" w14:textId="77777777" w:rsidR="002F084E" w:rsidRDefault="002F084E" w:rsidP="002F084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בהתאם להחלטת הצוות שהאחריות אל תוכן ה-</w:t>
      </w:r>
      <w:r>
        <w:rPr>
          <w:noProof/>
        </w:rPr>
        <w:t xml:space="preserve">MITs </w:t>
      </w:r>
      <w:r>
        <w:rPr>
          <w:rFonts w:hint="cs"/>
          <w:noProof/>
          <w:rtl/>
        </w:rPr>
        <w:t>יהי בידי קיי (חייה קפלן) ועל הקורסים במוסדות להשכלה גבוהה בידי קיבוצים.</w:t>
      </w:r>
    </w:p>
  </w:comment>
  <w:comment w:id="1" w:author="OWNER" w:date="2017-09-24T13:10:00Z" w:initials="O">
    <w:p w14:paraId="25F27211" w14:textId="77777777" w:rsidR="002F084E" w:rsidRDefault="002F084E" w:rsidP="002F084E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>So far the following has been done or planned for the near future:</w:t>
      </w:r>
    </w:p>
    <w:p w14:paraId="610EC5E6" w14:textId="77777777" w:rsidR="002F084E" w:rsidRDefault="002F084E" w:rsidP="002F084E">
      <w:pPr>
        <w:pStyle w:val="CommentText"/>
        <w:numPr>
          <w:ilvl w:val="0"/>
          <w:numId w:val="2"/>
        </w:numPr>
      </w:pPr>
      <w:r>
        <w:rPr>
          <w:noProof/>
        </w:rPr>
        <w:t>Tallinn event ("study visit"), Jun'17</w:t>
      </w:r>
    </w:p>
    <w:p w14:paraId="0ECAEC96" w14:textId="77777777" w:rsidR="002F084E" w:rsidRDefault="002F084E" w:rsidP="002F084E">
      <w:pPr>
        <w:pStyle w:val="CommentText"/>
        <w:numPr>
          <w:ilvl w:val="0"/>
          <w:numId w:val="2"/>
        </w:numPr>
      </w:pPr>
      <w:r>
        <w:rPr>
          <w:noProof/>
        </w:rPr>
        <w:t>Int'nal event in Israel (B"B) in Nov'17</w:t>
      </w:r>
    </w:p>
    <w:p w14:paraId="19E2FCC7" w14:textId="77777777" w:rsidR="002F084E" w:rsidRDefault="002F084E" w:rsidP="002F084E">
      <w:pPr>
        <w:pStyle w:val="CommentText"/>
        <w:numPr>
          <w:ilvl w:val="0"/>
          <w:numId w:val="2"/>
        </w:numPr>
      </w:pPr>
      <w:r>
        <w:rPr>
          <w:noProof/>
        </w:rPr>
        <w:t>Exeter event in Mar'18</w:t>
      </w:r>
    </w:p>
    <w:p w14:paraId="3408204E" w14:textId="77777777" w:rsidR="002F084E" w:rsidRDefault="002F084E" w:rsidP="002F084E">
      <w:pPr>
        <w:pStyle w:val="CommentText"/>
      </w:pPr>
      <w:r>
        <w:rPr>
          <w:noProof/>
        </w:rPr>
        <w:t>Two more events are being planned in Israel: Kaye (~Oct/Nov'18 and Kibbutzim Jun'19). It is possible that in the last year another event in Europe (maybe Austria) will take place.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DC493D" w15:done="0"/>
  <w15:commentEx w15:paraId="340820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371C" w14:textId="77777777" w:rsidR="00AC3283" w:rsidRDefault="00AC3283" w:rsidP="002F084E">
      <w:pPr>
        <w:spacing w:after="0" w:line="240" w:lineRule="auto"/>
      </w:pPr>
      <w:r>
        <w:separator/>
      </w:r>
    </w:p>
  </w:endnote>
  <w:endnote w:type="continuationSeparator" w:id="0">
    <w:p w14:paraId="4703DD45" w14:textId="77777777" w:rsidR="00AC3283" w:rsidRDefault="00AC3283" w:rsidP="002F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DD51D" w14:textId="77777777" w:rsidR="00AC3283" w:rsidRDefault="00AC3283" w:rsidP="002F084E">
      <w:pPr>
        <w:spacing w:after="0" w:line="240" w:lineRule="auto"/>
      </w:pPr>
      <w:r>
        <w:separator/>
      </w:r>
    </w:p>
  </w:footnote>
  <w:footnote w:type="continuationSeparator" w:id="0">
    <w:p w14:paraId="266971FF" w14:textId="77777777" w:rsidR="00AC3283" w:rsidRDefault="00AC3283" w:rsidP="002F084E">
      <w:pPr>
        <w:spacing w:after="0" w:line="240" w:lineRule="auto"/>
      </w:pPr>
      <w:r>
        <w:continuationSeparator/>
      </w:r>
    </w:p>
  </w:footnote>
  <w:footnote w:id="1">
    <w:p w14:paraId="38ED5E78" w14:textId="77777777" w:rsidR="002F084E" w:rsidRDefault="002F084E" w:rsidP="002F084E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יש לעבות את החומר הקיים בדוגמאות נוספות שיישלחו על ידי המכללות. צריך להוציא </w:t>
      </w:r>
      <w:r>
        <w:t>guideline</w:t>
      </w:r>
      <w:r>
        <w:rPr>
          <w:rFonts w:hint="cs"/>
          <w:rtl/>
        </w:rPr>
        <w:t xml:space="preserve"> ברורים על איך להקים ולהפעיל את ה </w:t>
      </w:r>
      <w:r>
        <w:t>MITs</w:t>
      </w:r>
      <w:r>
        <w:rPr>
          <w:rFonts w:hint="cs"/>
          <w:rtl/>
        </w:rPr>
        <w:t>. רוב החומרים צריכים להופיע כתרגילים מובנים להקמה של חממות (</w:t>
      </w:r>
      <w:r>
        <w:t>MITs</w:t>
      </w:r>
      <w:r>
        <w:rPr>
          <w:rFonts w:hint="cs"/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E8D"/>
    <w:multiLevelType w:val="hybridMultilevel"/>
    <w:tmpl w:val="CBD07F18"/>
    <w:lvl w:ilvl="0" w:tplc="48FA0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C3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A7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D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0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8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8B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09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5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9D65B82"/>
    <w:multiLevelType w:val="hybridMultilevel"/>
    <w:tmpl w:val="CC682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36"/>
    <w:rsid w:val="00013383"/>
    <w:rsid w:val="000219C6"/>
    <w:rsid w:val="000C2988"/>
    <w:rsid w:val="00172A4F"/>
    <w:rsid w:val="0018582C"/>
    <w:rsid w:val="00286873"/>
    <w:rsid w:val="002F084E"/>
    <w:rsid w:val="003028FB"/>
    <w:rsid w:val="003339CE"/>
    <w:rsid w:val="003D71AE"/>
    <w:rsid w:val="003E593F"/>
    <w:rsid w:val="003E5A76"/>
    <w:rsid w:val="00440826"/>
    <w:rsid w:val="0045425E"/>
    <w:rsid w:val="00464892"/>
    <w:rsid w:val="00480036"/>
    <w:rsid w:val="004F6955"/>
    <w:rsid w:val="005103A5"/>
    <w:rsid w:val="00527C08"/>
    <w:rsid w:val="00554838"/>
    <w:rsid w:val="005A3409"/>
    <w:rsid w:val="005E3CB9"/>
    <w:rsid w:val="005E5E7D"/>
    <w:rsid w:val="007A4AE7"/>
    <w:rsid w:val="007C2213"/>
    <w:rsid w:val="007E6B85"/>
    <w:rsid w:val="00821A02"/>
    <w:rsid w:val="0082765A"/>
    <w:rsid w:val="00844373"/>
    <w:rsid w:val="00862531"/>
    <w:rsid w:val="00864293"/>
    <w:rsid w:val="00884EAD"/>
    <w:rsid w:val="008A3E02"/>
    <w:rsid w:val="00973849"/>
    <w:rsid w:val="00981A73"/>
    <w:rsid w:val="009A0A95"/>
    <w:rsid w:val="009B7A64"/>
    <w:rsid w:val="00A71241"/>
    <w:rsid w:val="00A966AB"/>
    <w:rsid w:val="00AB6DD9"/>
    <w:rsid w:val="00AC3283"/>
    <w:rsid w:val="00B62D9F"/>
    <w:rsid w:val="00BF11F4"/>
    <w:rsid w:val="00C2635C"/>
    <w:rsid w:val="00C319DE"/>
    <w:rsid w:val="00C40445"/>
    <w:rsid w:val="00C8051B"/>
    <w:rsid w:val="00C86B16"/>
    <w:rsid w:val="00CD4E46"/>
    <w:rsid w:val="00D426A1"/>
    <w:rsid w:val="00DD03C4"/>
    <w:rsid w:val="00E15806"/>
    <w:rsid w:val="00E26E19"/>
    <w:rsid w:val="00EB5A2C"/>
    <w:rsid w:val="00ED011D"/>
    <w:rsid w:val="00ED0CA9"/>
    <w:rsid w:val="00ED52AE"/>
    <w:rsid w:val="00F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A3FC"/>
  <w15:chartTrackingRefBased/>
  <w15:docId w15:val="{7D26061F-AD57-47D5-A0A8-0318456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447369204044267293msolistparagraph">
    <w:name w:val="m_-7447369204044267293msolistparagraph"/>
    <w:basedOn w:val="Normal"/>
    <w:rsid w:val="004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A4F"/>
  </w:style>
  <w:style w:type="character" w:styleId="Hyperlink">
    <w:name w:val="Hyperlink"/>
    <w:basedOn w:val="DefaultParagraphFont"/>
    <w:uiPriority w:val="99"/>
    <w:unhideWhenUsed/>
    <w:rsid w:val="00172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966AB"/>
  </w:style>
  <w:style w:type="character" w:styleId="FollowedHyperlink">
    <w:name w:val="FollowedHyperlink"/>
    <w:basedOn w:val="DefaultParagraphFont"/>
    <w:uiPriority w:val="99"/>
    <w:semiHidden/>
    <w:unhideWhenUsed/>
    <w:rsid w:val="00A966AB"/>
    <w:rPr>
      <w:color w:val="954F72" w:themeColor="followedHyperlink"/>
      <w:u w:val="single"/>
    </w:rPr>
  </w:style>
  <w:style w:type="paragraph" w:customStyle="1" w:styleId="m-3610142042356186812msonormal">
    <w:name w:val="m_-3610142042356186812msonormal"/>
    <w:basedOn w:val="Normal"/>
    <w:rsid w:val="003E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B85"/>
    <w:rPr>
      <w:b/>
      <w:bCs/>
    </w:rPr>
  </w:style>
  <w:style w:type="character" w:styleId="Emphasis">
    <w:name w:val="Emphasis"/>
    <w:basedOn w:val="DefaultParagraphFont"/>
    <w:uiPriority w:val="20"/>
    <w:qFormat/>
    <w:rsid w:val="007E6B85"/>
    <w:rPr>
      <w:i/>
      <w:iCs/>
    </w:rPr>
  </w:style>
  <w:style w:type="table" w:styleId="TableGrid">
    <w:name w:val="Table Grid"/>
    <w:basedOn w:val="TableNormal"/>
    <w:rsid w:val="002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08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8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8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0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8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37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79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6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72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21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OWNER</cp:lastModifiedBy>
  <cp:revision>2</cp:revision>
  <dcterms:created xsi:type="dcterms:W3CDTF">2018-05-15T08:50:00Z</dcterms:created>
  <dcterms:modified xsi:type="dcterms:W3CDTF">2018-05-15T08:50:00Z</dcterms:modified>
</cp:coreProperties>
</file>