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D175" w14:textId="77777777" w:rsidR="004262E6" w:rsidRPr="00406D92" w:rsidRDefault="004262E6" w:rsidP="00406D92">
      <w:pPr>
        <w:pStyle w:val="Title"/>
        <w:jc w:val="center"/>
      </w:pPr>
      <w:r w:rsidRPr="00406D92">
        <w:t>Promoting Teachers' Success in Their Induction Period</w:t>
      </w:r>
    </w:p>
    <w:p w14:paraId="242669B2" w14:textId="123F4CA1" w:rsidR="00A86340" w:rsidRDefault="004262E6" w:rsidP="001704E5">
      <w:pPr>
        <w:pStyle w:val="Subtitle"/>
        <w:jc w:val="center"/>
        <w:rPr>
          <w:rtl/>
        </w:rPr>
      </w:pPr>
      <w:r w:rsidRPr="00CC6250">
        <w:t>A Capacity Building in the Field of Higher Education (CBHE) project Erasmus+ Programme’s Key Action 2 – Cooperation for Innovation and the Exchange of Good Practices</w:t>
      </w:r>
    </w:p>
    <w:p w14:paraId="595C0000" w14:textId="77777777" w:rsidR="00A86340" w:rsidRPr="00A86340" w:rsidRDefault="00A86340" w:rsidP="00406D92">
      <w:pPr>
        <w:spacing w:after="120"/>
        <w:jc w:val="center"/>
      </w:pPr>
    </w:p>
    <w:p w14:paraId="16936C41" w14:textId="0243D408" w:rsidR="004262E6" w:rsidRPr="00CC6250" w:rsidRDefault="004262E6" w:rsidP="00406D92">
      <w:pPr>
        <w:pStyle w:val="Title"/>
        <w:jc w:val="center"/>
      </w:pPr>
      <w:r w:rsidRPr="00CC6250">
        <w:t>Final external evaluation report</w:t>
      </w:r>
    </w:p>
    <w:p w14:paraId="30ACA932" w14:textId="77777777" w:rsidR="004262E6" w:rsidRPr="00CC6250" w:rsidRDefault="004262E6" w:rsidP="00406D92">
      <w:pPr>
        <w:pStyle w:val="Title"/>
        <w:jc w:val="center"/>
        <w:rPr>
          <w:rFonts w:cs="Segoe UI Semilight"/>
        </w:rPr>
      </w:pPr>
      <w:r w:rsidRPr="00CC6250">
        <w:rPr>
          <w:rFonts w:cs="Segoe UI Semilight"/>
        </w:rPr>
        <w:t>Dr. Barbara Rosenstein</w:t>
      </w:r>
    </w:p>
    <w:p w14:paraId="6AE3A3C0" w14:textId="10749B2C" w:rsidR="00A86340" w:rsidRDefault="00F2241B" w:rsidP="00406D92">
      <w:pPr>
        <w:pStyle w:val="Title"/>
        <w:jc w:val="center"/>
        <w:rPr>
          <w:rFonts w:cs="Segoe UI Semilight"/>
        </w:rPr>
      </w:pPr>
      <w:r>
        <w:rPr>
          <w:rFonts w:cs="Segoe UI Semilight"/>
        </w:rPr>
        <w:t>October</w:t>
      </w:r>
      <w:r w:rsidR="004262E6" w:rsidRPr="00CC6250">
        <w:rPr>
          <w:rFonts w:cs="Segoe UI Semilight"/>
        </w:rPr>
        <w:t>, 2019</w:t>
      </w:r>
    </w:p>
    <w:p w14:paraId="00CB3BF3" w14:textId="3DCE1677" w:rsidR="006D0211" w:rsidRDefault="006D0211">
      <w:pPr>
        <w:rPr>
          <w:rFonts w:eastAsiaTheme="majorEastAsia" w:cs="Segoe UI Semilight"/>
          <w:spacing w:val="-10"/>
          <w:kern w:val="28"/>
          <w:sz w:val="56"/>
          <w:szCs w:val="56"/>
        </w:rPr>
      </w:pPr>
      <w:r>
        <w:rPr>
          <w:rFonts w:eastAsiaTheme="majorEastAsia" w:cs="Segoe UI Semilight"/>
          <w:spacing w:val="-10"/>
          <w:kern w:val="28"/>
          <w:sz w:val="56"/>
          <w:szCs w:val="56"/>
        </w:rPr>
        <w:br w:type="page"/>
      </w:r>
    </w:p>
    <w:sdt>
      <w:sdtPr>
        <w:id w:val="2039392432"/>
        <w:docPartObj>
          <w:docPartGallery w:val="Table of Contents"/>
          <w:docPartUnique/>
        </w:docPartObj>
      </w:sdtPr>
      <w:sdtEndPr>
        <w:rPr>
          <w:rFonts w:ascii="Segoe UI Semilight" w:eastAsiaTheme="minorHAnsi" w:hAnsi="Segoe UI Semilight" w:cstheme="minorBidi"/>
          <w:b/>
          <w:bCs/>
          <w:noProof/>
          <w:color w:val="auto"/>
          <w:sz w:val="24"/>
          <w:szCs w:val="22"/>
          <w:lang w:bidi="he-IL"/>
        </w:rPr>
      </w:sdtEndPr>
      <w:sdtContent>
        <w:p w14:paraId="6C48A8D4" w14:textId="78A06821" w:rsidR="001D42B1" w:rsidRDefault="001D42B1">
          <w:pPr>
            <w:pStyle w:val="TOCHeading"/>
          </w:pPr>
          <w:r>
            <w:t>Table of Contents</w:t>
          </w:r>
        </w:p>
        <w:p w14:paraId="66BA2553" w14:textId="23553C14" w:rsidR="00EA5C96" w:rsidRDefault="001D42B1">
          <w:pPr>
            <w:pStyle w:val="TOC1"/>
            <w:tabs>
              <w:tab w:val="right" w:leader="dot" w:pos="8630"/>
            </w:tabs>
            <w:rPr>
              <w:rFonts w:asciiTheme="minorHAnsi" w:eastAsiaTheme="minorEastAsia" w:hAnsiTheme="minorHAnsi"/>
              <w:noProof/>
              <w:sz w:val="22"/>
            </w:rPr>
          </w:pPr>
          <w:r>
            <w:fldChar w:fldCharType="begin"/>
          </w:r>
          <w:r>
            <w:instrText xml:space="preserve"> TOC \o "1-3" \h \z \u </w:instrText>
          </w:r>
          <w:r>
            <w:fldChar w:fldCharType="separate"/>
          </w:r>
          <w:hyperlink w:anchor="_Toc21963078" w:history="1">
            <w:r w:rsidR="00EA5C96" w:rsidRPr="00D60216">
              <w:rPr>
                <w:rStyle w:val="Hyperlink"/>
                <w:noProof/>
              </w:rPr>
              <w:t>Abbreviations</w:t>
            </w:r>
            <w:r w:rsidR="00EA5C96">
              <w:rPr>
                <w:noProof/>
                <w:webHidden/>
              </w:rPr>
              <w:tab/>
            </w:r>
            <w:r w:rsidR="00EA5C96">
              <w:rPr>
                <w:noProof/>
                <w:webHidden/>
              </w:rPr>
              <w:fldChar w:fldCharType="begin"/>
            </w:r>
            <w:r w:rsidR="00EA5C96">
              <w:rPr>
                <w:noProof/>
                <w:webHidden/>
              </w:rPr>
              <w:instrText xml:space="preserve"> PAGEREF _Toc21963078 \h </w:instrText>
            </w:r>
            <w:r w:rsidR="00EA5C96">
              <w:rPr>
                <w:noProof/>
                <w:webHidden/>
              </w:rPr>
            </w:r>
            <w:r w:rsidR="00EA5C96">
              <w:rPr>
                <w:noProof/>
                <w:webHidden/>
              </w:rPr>
              <w:fldChar w:fldCharType="separate"/>
            </w:r>
            <w:r w:rsidR="00EA5C96">
              <w:rPr>
                <w:noProof/>
                <w:webHidden/>
              </w:rPr>
              <w:t>6</w:t>
            </w:r>
            <w:r w:rsidR="00EA5C96">
              <w:rPr>
                <w:noProof/>
                <w:webHidden/>
              </w:rPr>
              <w:fldChar w:fldCharType="end"/>
            </w:r>
          </w:hyperlink>
        </w:p>
        <w:p w14:paraId="0E36D0E0" w14:textId="7003DD14" w:rsidR="00EA5C96" w:rsidRDefault="00EA5C96">
          <w:pPr>
            <w:pStyle w:val="TOC2"/>
            <w:tabs>
              <w:tab w:val="right" w:leader="dot" w:pos="8630"/>
            </w:tabs>
            <w:rPr>
              <w:rFonts w:asciiTheme="minorHAnsi" w:eastAsiaTheme="minorEastAsia" w:hAnsiTheme="minorHAnsi"/>
              <w:noProof/>
              <w:sz w:val="22"/>
            </w:rPr>
          </w:pPr>
          <w:hyperlink w:anchor="_Toc21963079" w:history="1">
            <w:r w:rsidRPr="00D60216">
              <w:rPr>
                <w:rStyle w:val="Hyperlink"/>
                <w:noProof/>
              </w:rPr>
              <w:t>General</w:t>
            </w:r>
            <w:r>
              <w:rPr>
                <w:noProof/>
                <w:webHidden/>
              </w:rPr>
              <w:tab/>
            </w:r>
            <w:r>
              <w:rPr>
                <w:noProof/>
                <w:webHidden/>
              </w:rPr>
              <w:fldChar w:fldCharType="begin"/>
            </w:r>
            <w:r>
              <w:rPr>
                <w:noProof/>
                <w:webHidden/>
              </w:rPr>
              <w:instrText xml:space="preserve"> PAGEREF _Toc21963079 \h </w:instrText>
            </w:r>
            <w:r>
              <w:rPr>
                <w:noProof/>
                <w:webHidden/>
              </w:rPr>
            </w:r>
            <w:r>
              <w:rPr>
                <w:noProof/>
                <w:webHidden/>
              </w:rPr>
              <w:fldChar w:fldCharType="separate"/>
            </w:r>
            <w:r>
              <w:rPr>
                <w:noProof/>
                <w:webHidden/>
              </w:rPr>
              <w:t>6</w:t>
            </w:r>
            <w:r>
              <w:rPr>
                <w:noProof/>
                <w:webHidden/>
              </w:rPr>
              <w:fldChar w:fldCharType="end"/>
            </w:r>
          </w:hyperlink>
        </w:p>
        <w:p w14:paraId="67F7CE2E" w14:textId="34A5DB6C" w:rsidR="00EA5C96" w:rsidRDefault="00EA5C96">
          <w:pPr>
            <w:pStyle w:val="TOC2"/>
            <w:tabs>
              <w:tab w:val="right" w:leader="dot" w:pos="8630"/>
            </w:tabs>
            <w:rPr>
              <w:rFonts w:asciiTheme="minorHAnsi" w:eastAsiaTheme="minorEastAsia" w:hAnsiTheme="minorHAnsi"/>
              <w:noProof/>
              <w:sz w:val="22"/>
            </w:rPr>
          </w:pPr>
          <w:hyperlink w:anchor="_Toc21963080" w:history="1">
            <w:r w:rsidRPr="00D60216">
              <w:rPr>
                <w:rStyle w:val="Hyperlink"/>
                <w:noProof/>
              </w:rPr>
              <w:t>Partners</w:t>
            </w:r>
            <w:r>
              <w:rPr>
                <w:noProof/>
                <w:webHidden/>
              </w:rPr>
              <w:tab/>
            </w:r>
            <w:r>
              <w:rPr>
                <w:noProof/>
                <w:webHidden/>
              </w:rPr>
              <w:fldChar w:fldCharType="begin"/>
            </w:r>
            <w:r>
              <w:rPr>
                <w:noProof/>
                <w:webHidden/>
              </w:rPr>
              <w:instrText xml:space="preserve"> PAGEREF _Toc21963080 \h </w:instrText>
            </w:r>
            <w:r>
              <w:rPr>
                <w:noProof/>
                <w:webHidden/>
              </w:rPr>
            </w:r>
            <w:r>
              <w:rPr>
                <w:noProof/>
                <w:webHidden/>
              </w:rPr>
              <w:fldChar w:fldCharType="separate"/>
            </w:r>
            <w:r>
              <w:rPr>
                <w:noProof/>
                <w:webHidden/>
              </w:rPr>
              <w:t>6</w:t>
            </w:r>
            <w:r>
              <w:rPr>
                <w:noProof/>
                <w:webHidden/>
              </w:rPr>
              <w:fldChar w:fldCharType="end"/>
            </w:r>
          </w:hyperlink>
        </w:p>
        <w:p w14:paraId="28ADAC61" w14:textId="40A97F81" w:rsidR="00EA5C96" w:rsidRDefault="00EA5C96">
          <w:pPr>
            <w:pStyle w:val="TOC1"/>
            <w:tabs>
              <w:tab w:val="right" w:leader="dot" w:pos="8630"/>
            </w:tabs>
            <w:rPr>
              <w:rFonts w:asciiTheme="minorHAnsi" w:eastAsiaTheme="minorEastAsia" w:hAnsiTheme="minorHAnsi"/>
              <w:noProof/>
              <w:sz w:val="22"/>
            </w:rPr>
          </w:pPr>
          <w:hyperlink w:anchor="_Toc21963081" w:history="1">
            <w:r w:rsidRPr="00D60216">
              <w:rPr>
                <w:rStyle w:val="Hyperlink"/>
                <w:rFonts w:cs="Segoe UI Semilight"/>
                <w:noProof/>
              </w:rPr>
              <w:t>Executive Summary</w:t>
            </w:r>
            <w:r>
              <w:rPr>
                <w:noProof/>
                <w:webHidden/>
              </w:rPr>
              <w:tab/>
            </w:r>
            <w:r>
              <w:rPr>
                <w:noProof/>
                <w:webHidden/>
              </w:rPr>
              <w:fldChar w:fldCharType="begin"/>
            </w:r>
            <w:r>
              <w:rPr>
                <w:noProof/>
                <w:webHidden/>
              </w:rPr>
              <w:instrText xml:space="preserve"> PAGEREF _Toc21963081 \h </w:instrText>
            </w:r>
            <w:r>
              <w:rPr>
                <w:noProof/>
                <w:webHidden/>
              </w:rPr>
            </w:r>
            <w:r>
              <w:rPr>
                <w:noProof/>
                <w:webHidden/>
              </w:rPr>
              <w:fldChar w:fldCharType="separate"/>
            </w:r>
            <w:r>
              <w:rPr>
                <w:noProof/>
                <w:webHidden/>
              </w:rPr>
              <w:t>8</w:t>
            </w:r>
            <w:r>
              <w:rPr>
                <w:noProof/>
                <w:webHidden/>
              </w:rPr>
              <w:fldChar w:fldCharType="end"/>
            </w:r>
          </w:hyperlink>
        </w:p>
        <w:p w14:paraId="29BACDC5" w14:textId="7EEC8D30" w:rsidR="00EA5C96" w:rsidRDefault="00EA5C96">
          <w:pPr>
            <w:pStyle w:val="TOC3"/>
            <w:tabs>
              <w:tab w:val="right" w:leader="dot" w:pos="8630"/>
            </w:tabs>
            <w:rPr>
              <w:rFonts w:asciiTheme="minorHAnsi" w:eastAsiaTheme="minorEastAsia" w:hAnsiTheme="minorHAnsi"/>
              <w:noProof/>
              <w:sz w:val="22"/>
            </w:rPr>
          </w:pPr>
          <w:hyperlink w:anchor="_Toc21963082" w:history="1">
            <w:r w:rsidRPr="00D60216">
              <w:rPr>
                <w:rStyle w:val="Hyperlink"/>
                <w:noProof/>
              </w:rPr>
              <w:t>Table 1 Summary of the Findings</w:t>
            </w:r>
            <w:r>
              <w:rPr>
                <w:noProof/>
                <w:webHidden/>
              </w:rPr>
              <w:tab/>
            </w:r>
            <w:r>
              <w:rPr>
                <w:noProof/>
                <w:webHidden/>
              </w:rPr>
              <w:fldChar w:fldCharType="begin"/>
            </w:r>
            <w:r>
              <w:rPr>
                <w:noProof/>
                <w:webHidden/>
              </w:rPr>
              <w:instrText xml:space="preserve"> PAGEREF _Toc21963082 \h </w:instrText>
            </w:r>
            <w:r>
              <w:rPr>
                <w:noProof/>
                <w:webHidden/>
              </w:rPr>
            </w:r>
            <w:r>
              <w:rPr>
                <w:noProof/>
                <w:webHidden/>
              </w:rPr>
              <w:fldChar w:fldCharType="separate"/>
            </w:r>
            <w:r>
              <w:rPr>
                <w:noProof/>
                <w:webHidden/>
              </w:rPr>
              <w:t>8</w:t>
            </w:r>
            <w:r>
              <w:rPr>
                <w:noProof/>
                <w:webHidden/>
              </w:rPr>
              <w:fldChar w:fldCharType="end"/>
            </w:r>
          </w:hyperlink>
        </w:p>
        <w:p w14:paraId="7E74D1CF" w14:textId="631530E2" w:rsidR="00EA5C96" w:rsidRDefault="00EA5C96">
          <w:pPr>
            <w:pStyle w:val="TOC2"/>
            <w:tabs>
              <w:tab w:val="right" w:leader="dot" w:pos="8630"/>
            </w:tabs>
            <w:rPr>
              <w:rFonts w:asciiTheme="minorHAnsi" w:eastAsiaTheme="minorEastAsia" w:hAnsiTheme="minorHAnsi"/>
              <w:noProof/>
              <w:sz w:val="22"/>
            </w:rPr>
          </w:pPr>
          <w:hyperlink w:anchor="_Toc21963083" w:history="1">
            <w:r w:rsidRPr="00D60216">
              <w:rPr>
                <w:rStyle w:val="Hyperlink"/>
                <w:rFonts w:cs="Segoe UI Semilight"/>
                <w:noProof/>
              </w:rPr>
              <w:t>WP2 Development - Implementation: Curriculum, materials, tools &amp; events</w:t>
            </w:r>
            <w:r>
              <w:rPr>
                <w:noProof/>
                <w:webHidden/>
              </w:rPr>
              <w:tab/>
            </w:r>
            <w:r>
              <w:rPr>
                <w:noProof/>
                <w:webHidden/>
              </w:rPr>
              <w:fldChar w:fldCharType="begin"/>
            </w:r>
            <w:r>
              <w:rPr>
                <w:noProof/>
                <w:webHidden/>
              </w:rPr>
              <w:instrText xml:space="preserve"> PAGEREF _Toc21963083 \h </w:instrText>
            </w:r>
            <w:r>
              <w:rPr>
                <w:noProof/>
                <w:webHidden/>
              </w:rPr>
            </w:r>
            <w:r>
              <w:rPr>
                <w:noProof/>
                <w:webHidden/>
              </w:rPr>
              <w:fldChar w:fldCharType="separate"/>
            </w:r>
            <w:r>
              <w:rPr>
                <w:noProof/>
                <w:webHidden/>
              </w:rPr>
              <w:t>9</w:t>
            </w:r>
            <w:r>
              <w:rPr>
                <w:noProof/>
                <w:webHidden/>
              </w:rPr>
              <w:fldChar w:fldCharType="end"/>
            </w:r>
          </w:hyperlink>
        </w:p>
        <w:p w14:paraId="62A1EAD5" w14:textId="4E142C5E" w:rsidR="00EA5C96" w:rsidRDefault="00EA5C96">
          <w:pPr>
            <w:pStyle w:val="TOC3"/>
            <w:tabs>
              <w:tab w:val="right" w:leader="dot" w:pos="8630"/>
            </w:tabs>
            <w:rPr>
              <w:rFonts w:asciiTheme="minorHAnsi" w:eastAsiaTheme="minorEastAsia" w:hAnsiTheme="minorHAnsi"/>
              <w:noProof/>
              <w:sz w:val="22"/>
            </w:rPr>
          </w:pPr>
          <w:hyperlink w:anchor="_Toc21963084" w:history="1">
            <w:r w:rsidRPr="00D60216">
              <w:rPr>
                <w:rStyle w:val="Hyperlink"/>
                <w:noProof/>
              </w:rPr>
              <w:t>Table 2 MITs Implemented by PROTEACH</w:t>
            </w:r>
            <w:r>
              <w:rPr>
                <w:noProof/>
                <w:webHidden/>
              </w:rPr>
              <w:tab/>
            </w:r>
            <w:r>
              <w:rPr>
                <w:noProof/>
                <w:webHidden/>
              </w:rPr>
              <w:fldChar w:fldCharType="begin"/>
            </w:r>
            <w:r>
              <w:rPr>
                <w:noProof/>
                <w:webHidden/>
              </w:rPr>
              <w:instrText xml:space="preserve"> PAGEREF _Toc21963084 \h </w:instrText>
            </w:r>
            <w:r>
              <w:rPr>
                <w:noProof/>
                <w:webHidden/>
              </w:rPr>
            </w:r>
            <w:r>
              <w:rPr>
                <w:noProof/>
                <w:webHidden/>
              </w:rPr>
              <w:fldChar w:fldCharType="separate"/>
            </w:r>
            <w:r>
              <w:rPr>
                <w:noProof/>
                <w:webHidden/>
              </w:rPr>
              <w:t>9</w:t>
            </w:r>
            <w:r>
              <w:rPr>
                <w:noProof/>
                <w:webHidden/>
              </w:rPr>
              <w:fldChar w:fldCharType="end"/>
            </w:r>
          </w:hyperlink>
        </w:p>
        <w:p w14:paraId="78BAD84C" w14:textId="730B69BE" w:rsidR="00EA5C96" w:rsidRDefault="00EA5C96">
          <w:pPr>
            <w:pStyle w:val="TOC3"/>
            <w:tabs>
              <w:tab w:val="right" w:leader="dot" w:pos="8630"/>
            </w:tabs>
            <w:rPr>
              <w:rFonts w:asciiTheme="minorHAnsi" w:eastAsiaTheme="minorEastAsia" w:hAnsiTheme="minorHAnsi"/>
              <w:noProof/>
              <w:sz w:val="22"/>
            </w:rPr>
          </w:pPr>
          <w:hyperlink w:anchor="_Toc21963085" w:history="1">
            <w:r w:rsidRPr="00D60216">
              <w:rPr>
                <w:rStyle w:val="Hyperlink"/>
                <w:noProof/>
              </w:rPr>
              <w:t>Table 3 Academic Courses Implemented by PROTEACH</w:t>
            </w:r>
            <w:r>
              <w:rPr>
                <w:noProof/>
                <w:webHidden/>
              </w:rPr>
              <w:tab/>
            </w:r>
            <w:r>
              <w:rPr>
                <w:noProof/>
                <w:webHidden/>
              </w:rPr>
              <w:fldChar w:fldCharType="begin"/>
            </w:r>
            <w:r>
              <w:rPr>
                <w:noProof/>
                <w:webHidden/>
              </w:rPr>
              <w:instrText xml:space="preserve"> PAGEREF _Toc21963085 \h </w:instrText>
            </w:r>
            <w:r>
              <w:rPr>
                <w:noProof/>
                <w:webHidden/>
              </w:rPr>
            </w:r>
            <w:r>
              <w:rPr>
                <w:noProof/>
                <w:webHidden/>
              </w:rPr>
              <w:fldChar w:fldCharType="separate"/>
            </w:r>
            <w:r>
              <w:rPr>
                <w:noProof/>
                <w:webHidden/>
              </w:rPr>
              <w:t>10</w:t>
            </w:r>
            <w:r>
              <w:rPr>
                <w:noProof/>
                <w:webHidden/>
              </w:rPr>
              <w:fldChar w:fldCharType="end"/>
            </w:r>
          </w:hyperlink>
        </w:p>
        <w:p w14:paraId="3308E388" w14:textId="3706C08B" w:rsidR="00EA5C96" w:rsidRDefault="00EA5C96">
          <w:pPr>
            <w:pStyle w:val="TOC3"/>
            <w:tabs>
              <w:tab w:val="right" w:leader="dot" w:pos="8630"/>
            </w:tabs>
            <w:rPr>
              <w:rFonts w:asciiTheme="minorHAnsi" w:eastAsiaTheme="minorEastAsia" w:hAnsiTheme="minorHAnsi"/>
              <w:noProof/>
              <w:sz w:val="22"/>
            </w:rPr>
          </w:pPr>
          <w:hyperlink w:anchor="_Toc21963086" w:history="1">
            <w:r w:rsidRPr="00D60216">
              <w:rPr>
                <w:rStyle w:val="Hyperlink"/>
                <w:noProof/>
              </w:rPr>
              <w:t>Impact</w:t>
            </w:r>
            <w:r>
              <w:rPr>
                <w:noProof/>
                <w:webHidden/>
              </w:rPr>
              <w:tab/>
            </w:r>
            <w:r>
              <w:rPr>
                <w:noProof/>
                <w:webHidden/>
              </w:rPr>
              <w:fldChar w:fldCharType="begin"/>
            </w:r>
            <w:r>
              <w:rPr>
                <w:noProof/>
                <w:webHidden/>
              </w:rPr>
              <w:instrText xml:space="preserve"> PAGEREF _Toc21963086 \h </w:instrText>
            </w:r>
            <w:r>
              <w:rPr>
                <w:noProof/>
                <w:webHidden/>
              </w:rPr>
            </w:r>
            <w:r>
              <w:rPr>
                <w:noProof/>
                <w:webHidden/>
              </w:rPr>
              <w:fldChar w:fldCharType="separate"/>
            </w:r>
            <w:r>
              <w:rPr>
                <w:noProof/>
                <w:webHidden/>
              </w:rPr>
              <w:t>11</w:t>
            </w:r>
            <w:r>
              <w:rPr>
                <w:noProof/>
                <w:webHidden/>
              </w:rPr>
              <w:fldChar w:fldCharType="end"/>
            </w:r>
          </w:hyperlink>
        </w:p>
        <w:p w14:paraId="770D9F10" w14:textId="57D695F9" w:rsidR="00EA5C96" w:rsidRDefault="00EA5C96">
          <w:pPr>
            <w:pStyle w:val="TOC3"/>
            <w:tabs>
              <w:tab w:val="right" w:leader="dot" w:pos="8630"/>
            </w:tabs>
            <w:rPr>
              <w:rFonts w:asciiTheme="minorHAnsi" w:eastAsiaTheme="minorEastAsia" w:hAnsiTheme="minorHAnsi"/>
              <w:noProof/>
              <w:sz w:val="22"/>
            </w:rPr>
          </w:pPr>
          <w:hyperlink w:anchor="_Toc21963087" w:history="1">
            <w:r w:rsidRPr="00D60216">
              <w:rPr>
                <w:rStyle w:val="Hyperlink"/>
                <w:noProof/>
              </w:rPr>
              <w:t>Sustainability</w:t>
            </w:r>
            <w:r>
              <w:rPr>
                <w:noProof/>
                <w:webHidden/>
              </w:rPr>
              <w:tab/>
            </w:r>
            <w:r>
              <w:rPr>
                <w:noProof/>
                <w:webHidden/>
              </w:rPr>
              <w:fldChar w:fldCharType="begin"/>
            </w:r>
            <w:r>
              <w:rPr>
                <w:noProof/>
                <w:webHidden/>
              </w:rPr>
              <w:instrText xml:space="preserve"> PAGEREF _Toc21963087 \h </w:instrText>
            </w:r>
            <w:r>
              <w:rPr>
                <w:noProof/>
                <w:webHidden/>
              </w:rPr>
            </w:r>
            <w:r>
              <w:rPr>
                <w:noProof/>
                <w:webHidden/>
              </w:rPr>
              <w:fldChar w:fldCharType="separate"/>
            </w:r>
            <w:r>
              <w:rPr>
                <w:noProof/>
                <w:webHidden/>
              </w:rPr>
              <w:t>11</w:t>
            </w:r>
            <w:r>
              <w:rPr>
                <w:noProof/>
                <w:webHidden/>
              </w:rPr>
              <w:fldChar w:fldCharType="end"/>
            </w:r>
          </w:hyperlink>
        </w:p>
        <w:p w14:paraId="609C0DAA" w14:textId="1BEF8121" w:rsidR="00EA5C96" w:rsidRDefault="00EA5C96">
          <w:pPr>
            <w:pStyle w:val="TOC2"/>
            <w:tabs>
              <w:tab w:val="right" w:leader="dot" w:pos="8630"/>
            </w:tabs>
            <w:rPr>
              <w:rFonts w:asciiTheme="minorHAnsi" w:eastAsiaTheme="minorEastAsia" w:hAnsiTheme="minorHAnsi"/>
              <w:noProof/>
              <w:sz w:val="22"/>
            </w:rPr>
          </w:pPr>
          <w:hyperlink w:anchor="_Toc21963088" w:history="1">
            <w:r w:rsidRPr="00D60216">
              <w:rPr>
                <w:rStyle w:val="Hyperlink"/>
                <w:rFonts w:cs="Segoe UI Semilight"/>
                <w:noProof/>
              </w:rPr>
              <w:t>WP1 Preparation</w:t>
            </w:r>
            <w:r>
              <w:rPr>
                <w:noProof/>
                <w:webHidden/>
              </w:rPr>
              <w:tab/>
            </w:r>
            <w:r>
              <w:rPr>
                <w:noProof/>
                <w:webHidden/>
              </w:rPr>
              <w:fldChar w:fldCharType="begin"/>
            </w:r>
            <w:r>
              <w:rPr>
                <w:noProof/>
                <w:webHidden/>
              </w:rPr>
              <w:instrText xml:space="preserve"> PAGEREF _Toc21963088 \h </w:instrText>
            </w:r>
            <w:r>
              <w:rPr>
                <w:noProof/>
                <w:webHidden/>
              </w:rPr>
            </w:r>
            <w:r>
              <w:rPr>
                <w:noProof/>
                <w:webHidden/>
              </w:rPr>
              <w:fldChar w:fldCharType="separate"/>
            </w:r>
            <w:r>
              <w:rPr>
                <w:noProof/>
                <w:webHidden/>
              </w:rPr>
              <w:t>11</w:t>
            </w:r>
            <w:r>
              <w:rPr>
                <w:noProof/>
                <w:webHidden/>
              </w:rPr>
              <w:fldChar w:fldCharType="end"/>
            </w:r>
          </w:hyperlink>
        </w:p>
        <w:p w14:paraId="5DC51F7A" w14:textId="622A8F32" w:rsidR="00EA5C96" w:rsidRDefault="00EA5C96">
          <w:pPr>
            <w:pStyle w:val="TOC2"/>
            <w:tabs>
              <w:tab w:val="right" w:leader="dot" w:pos="8630"/>
            </w:tabs>
            <w:rPr>
              <w:rFonts w:asciiTheme="minorHAnsi" w:eastAsiaTheme="minorEastAsia" w:hAnsiTheme="minorHAnsi"/>
              <w:noProof/>
              <w:sz w:val="22"/>
            </w:rPr>
          </w:pPr>
          <w:hyperlink w:anchor="_Toc21963089" w:history="1">
            <w:r w:rsidRPr="00D60216">
              <w:rPr>
                <w:rStyle w:val="Hyperlink"/>
                <w:rFonts w:cs="Segoe UI Semilight"/>
                <w:noProof/>
              </w:rPr>
              <w:t>WP3 Quality Plan</w:t>
            </w:r>
            <w:r>
              <w:rPr>
                <w:noProof/>
                <w:webHidden/>
              </w:rPr>
              <w:tab/>
            </w:r>
            <w:r>
              <w:rPr>
                <w:noProof/>
                <w:webHidden/>
              </w:rPr>
              <w:fldChar w:fldCharType="begin"/>
            </w:r>
            <w:r>
              <w:rPr>
                <w:noProof/>
                <w:webHidden/>
              </w:rPr>
              <w:instrText xml:space="preserve"> PAGEREF _Toc21963089 \h </w:instrText>
            </w:r>
            <w:r>
              <w:rPr>
                <w:noProof/>
                <w:webHidden/>
              </w:rPr>
            </w:r>
            <w:r>
              <w:rPr>
                <w:noProof/>
                <w:webHidden/>
              </w:rPr>
              <w:fldChar w:fldCharType="separate"/>
            </w:r>
            <w:r>
              <w:rPr>
                <w:noProof/>
                <w:webHidden/>
              </w:rPr>
              <w:t>12</w:t>
            </w:r>
            <w:r>
              <w:rPr>
                <w:noProof/>
                <w:webHidden/>
              </w:rPr>
              <w:fldChar w:fldCharType="end"/>
            </w:r>
          </w:hyperlink>
        </w:p>
        <w:p w14:paraId="6E557AA9" w14:textId="46906F65" w:rsidR="00EA5C96" w:rsidRDefault="00EA5C96">
          <w:pPr>
            <w:pStyle w:val="TOC3"/>
            <w:tabs>
              <w:tab w:val="right" w:leader="dot" w:pos="8630"/>
            </w:tabs>
            <w:rPr>
              <w:rFonts w:asciiTheme="minorHAnsi" w:eastAsiaTheme="minorEastAsia" w:hAnsiTheme="minorHAnsi"/>
              <w:noProof/>
              <w:sz w:val="22"/>
            </w:rPr>
          </w:pPr>
          <w:hyperlink w:anchor="_Toc21963090" w:history="1">
            <w:r w:rsidRPr="00D60216">
              <w:rPr>
                <w:rStyle w:val="Hyperlink"/>
                <w:noProof/>
              </w:rPr>
              <w:t>Relevance</w:t>
            </w:r>
            <w:r>
              <w:rPr>
                <w:noProof/>
                <w:webHidden/>
              </w:rPr>
              <w:tab/>
            </w:r>
            <w:r>
              <w:rPr>
                <w:noProof/>
                <w:webHidden/>
              </w:rPr>
              <w:fldChar w:fldCharType="begin"/>
            </w:r>
            <w:r>
              <w:rPr>
                <w:noProof/>
                <w:webHidden/>
              </w:rPr>
              <w:instrText xml:space="preserve"> PAGEREF _Toc21963090 \h </w:instrText>
            </w:r>
            <w:r>
              <w:rPr>
                <w:noProof/>
                <w:webHidden/>
              </w:rPr>
            </w:r>
            <w:r>
              <w:rPr>
                <w:noProof/>
                <w:webHidden/>
              </w:rPr>
              <w:fldChar w:fldCharType="separate"/>
            </w:r>
            <w:r>
              <w:rPr>
                <w:noProof/>
                <w:webHidden/>
              </w:rPr>
              <w:t>12</w:t>
            </w:r>
            <w:r>
              <w:rPr>
                <w:noProof/>
                <w:webHidden/>
              </w:rPr>
              <w:fldChar w:fldCharType="end"/>
            </w:r>
          </w:hyperlink>
        </w:p>
        <w:p w14:paraId="604FA273" w14:textId="796CB985" w:rsidR="00EA5C96" w:rsidRDefault="00EA5C96">
          <w:pPr>
            <w:pStyle w:val="TOC3"/>
            <w:tabs>
              <w:tab w:val="right" w:leader="dot" w:pos="8630"/>
            </w:tabs>
            <w:rPr>
              <w:rFonts w:asciiTheme="minorHAnsi" w:eastAsiaTheme="minorEastAsia" w:hAnsiTheme="minorHAnsi"/>
              <w:noProof/>
              <w:sz w:val="22"/>
            </w:rPr>
          </w:pPr>
          <w:hyperlink w:anchor="_Toc21963091" w:history="1">
            <w:r w:rsidRPr="00D60216">
              <w:rPr>
                <w:rStyle w:val="Hyperlink"/>
                <w:noProof/>
              </w:rPr>
              <w:t>Effectiveness</w:t>
            </w:r>
            <w:r>
              <w:rPr>
                <w:noProof/>
                <w:webHidden/>
              </w:rPr>
              <w:tab/>
            </w:r>
            <w:r>
              <w:rPr>
                <w:noProof/>
                <w:webHidden/>
              </w:rPr>
              <w:fldChar w:fldCharType="begin"/>
            </w:r>
            <w:r>
              <w:rPr>
                <w:noProof/>
                <w:webHidden/>
              </w:rPr>
              <w:instrText xml:space="preserve"> PAGEREF _Toc21963091 \h </w:instrText>
            </w:r>
            <w:r>
              <w:rPr>
                <w:noProof/>
                <w:webHidden/>
              </w:rPr>
            </w:r>
            <w:r>
              <w:rPr>
                <w:noProof/>
                <w:webHidden/>
              </w:rPr>
              <w:fldChar w:fldCharType="separate"/>
            </w:r>
            <w:r>
              <w:rPr>
                <w:noProof/>
                <w:webHidden/>
              </w:rPr>
              <w:t>12</w:t>
            </w:r>
            <w:r>
              <w:rPr>
                <w:noProof/>
                <w:webHidden/>
              </w:rPr>
              <w:fldChar w:fldCharType="end"/>
            </w:r>
          </w:hyperlink>
        </w:p>
        <w:p w14:paraId="6A17F5C2" w14:textId="6B67284A" w:rsidR="00EA5C96" w:rsidRDefault="00EA5C96">
          <w:pPr>
            <w:pStyle w:val="TOC3"/>
            <w:tabs>
              <w:tab w:val="right" w:leader="dot" w:pos="8630"/>
            </w:tabs>
            <w:rPr>
              <w:rFonts w:asciiTheme="minorHAnsi" w:eastAsiaTheme="minorEastAsia" w:hAnsiTheme="minorHAnsi"/>
              <w:noProof/>
              <w:sz w:val="22"/>
            </w:rPr>
          </w:pPr>
          <w:hyperlink w:anchor="_Toc21963092" w:history="1">
            <w:r w:rsidRPr="00D60216">
              <w:rPr>
                <w:rStyle w:val="Hyperlink"/>
                <w:noProof/>
              </w:rPr>
              <w:t>Efficiency</w:t>
            </w:r>
            <w:r>
              <w:rPr>
                <w:noProof/>
                <w:webHidden/>
              </w:rPr>
              <w:tab/>
            </w:r>
            <w:r>
              <w:rPr>
                <w:noProof/>
                <w:webHidden/>
              </w:rPr>
              <w:fldChar w:fldCharType="begin"/>
            </w:r>
            <w:r>
              <w:rPr>
                <w:noProof/>
                <w:webHidden/>
              </w:rPr>
              <w:instrText xml:space="preserve"> PAGEREF _Toc21963092 \h </w:instrText>
            </w:r>
            <w:r>
              <w:rPr>
                <w:noProof/>
                <w:webHidden/>
              </w:rPr>
            </w:r>
            <w:r>
              <w:rPr>
                <w:noProof/>
                <w:webHidden/>
              </w:rPr>
              <w:fldChar w:fldCharType="separate"/>
            </w:r>
            <w:r>
              <w:rPr>
                <w:noProof/>
                <w:webHidden/>
              </w:rPr>
              <w:t>12</w:t>
            </w:r>
            <w:r>
              <w:rPr>
                <w:noProof/>
                <w:webHidden/>
              </w:rPr>
              <w:fldChar w:fldCharType="end"/>
            </w:r>
          </w:hyperlink>
        </w:p>
        <w:p w14:paraId="343C0777" w14:textId="2BCFFE0A" w:rsidR="00EA5C96" w:rsidRDefault="00EA5C96">
          <w:pPr>
            <w:pStyle w:val="TOC3"/>
            <w:tabs>
              <w:tab w:val="right" w:leader="dot" w:pos="8630"/>
            </w:tabs>
            <w:rPr>
              <w:rFonts w:asciiTheme="minorHAnsi" w:eastAsiaTheme="minorEastAsia" w:hAnsiTheme="minorHAnsi"/>
              <w:noProof/>
              <w:sz w:val="22"/>
            </w:rPr>
          </w:pPr>
          <w:hyperlink w:anchor="_Toc21963093" w:history="1">
            <w:r w:rsidRPr="00D60216">
              <w:rPr>
                <w:rStyle w:val="Hyperlink"/>
                <w:noProof/>
              </w:rPr>
              <w:t>Impact</w:t>
            </w:r>
            <w:r>
              <w:rPr>
                <w:noProof/>
                <w:webHidden/>
              </w:rPr>
              <w:tab/>
            </w:r>
            <w:r>
              <w:rPr>
                <w:noProof/>
                <w:webHidden/>
              </w:rPr>
              <w:fldChar w:fldCharType="begin"/>
            </w:r>
            <w:r>
              <w:rPr>
                <w:noProof/>
                <w:webHidden/>
              </w:rPr>
              <w:instrText xml:space="preserve"> PAGEREF _Toc21963093 \h </w:instrText>
            </w:r>
            <w:r>
              <w:rPr>
                <w:noProof/>
                <w:webHidden/>
              </w:rPr>
            </w:r>
            <w:r>
              <w:rPr>
                <w:noProof/>
                <w:webHidden/>
              </w:rPr>
              <w:fldChar w:fldCharType="separate"/>
            </w:r>
            <w:r>
              <w:rPr>
                <w:noProof/>
                <w:webHidden/>
              </w:rPr>
              <w:t>13</w:t>
            </w:r>
            <w:r>
              <w:rPr>
                <w:noProof/>
                <w:webHidden/>
              </w:rPr>
              <w:fldChar w:fldCharType="end"/>
            </w:r>
          </w:hyperlink>
        </w:p>
        <w:p w14:paraId="7DF740F6" w14:textId="54EFF37F" w:rsidR="00EA5C96" w:rsidRDefault="00EA5C96">
          <w:pPr>
            <w:pStyle w:val="TOC3"/>
            <w:tabs>
              <w:tab w:val="right" w:leader="dot" w:pos="8630"/>
            </w:tabs>
            <w:rPr>
              <w:rFonts w:asciiTheme="minorHAnsi" w:eastAsiaTheme="minorEastAsia" w:hAnsiTheme="minorHAnsi"/>
              <w:noProof/>
              <w:sz w:val="22"/>
            </w:rPr>
          </w:pPr>
          <w:hyperlink w:anchor="_Toc21963094" w:history="1">
            <w:r w:rsidRPr="00D60216">
              <w:rPr>
                <w:rStyle w:val="Hyperlink"/>
                <w:noProof/>
              </w:rPr>
              <w:t>Sustainability</w:t>
            </w:r>
            <w:r>
              <w:rPr>
                <w:noProof/>
                <w:webHidden/>
              </w:rPr>
              <w:tab/>
            </w:r>
            <w:r>
              <w:rPr>
                <w:noProof/>
                <w:webHidden/>
              </w:rPr>
              <w:fldChar w:fldCharType="begin"/>
            </w:r>
            <w:r>
              <w:rPr>
                <w:noProof/>
                <w:webHidden/>
              </w:rPr>
              <w:instrText xml:space="preserve"> PAGEREF _Toc21963094 \h </w:instrText>
            </w:r>
            <w:r>
              <w:rPr>
                <w:noProof/>
                <w:webHidden/>
              </w:rPr>
            </w:r>
            <w:r>
              <w:rPr>
                <w:noProof/>
                <w:webHidden/>
              </w:rPr>
              <w:fldChar w:fldCharType="separate"/>
            </w:r>
            <w:r>
              <w:rPr>
                <w:noProof/>
                <w:webHidden/>
              </w:rPr>
              <w:t>13</w:t>
            </w:r>
            <w:r>
              <w:rPr>
                <w:noProof/>
                <w:webHidden/>
              </w:rPr>
              <w:fldChar w:fldCharType="end"/>
            </w:r>
          </w:hyperlink>
        </w:p>
        <w:p w14:paraId="11840A51" w14:textId="5852A254" w:rsidR="00EA5C96" w:rsidRDefault="00EA5C96">
          <w:pPr>
            <w:pStyle w:val="TOC2"/>
            <w:tabs>
              <w:tab w:val="right" w:leader="dot" w:pos="8630"/>
            </w:tabs>
            <w:rPr>
              <w:rFonts w:asciiTheme="minorHAnsi" w:eastAsiaTheme="minorEastAsia" w:hAnsiTheme="minorHAnsi"/>
              <w:noProof/>
              <w:sz w:val="22"/>
            </w:rPr>
          </w:pPr>
          <w:hyperlink w:anchor="_Toc21963095" w:history="1">
            <w:r w:rsidRPr="00D60216">
              <w:rPr>
                <w:rStyle w:val="Hyperlink"/>
                <w:rFonts w:cs="Segoe UI Semilight"/>
                <w:noProof/>
              </w:rPr>
              <w:t>WP 4 Dissemination and exploitation</w:t>
            </w:r>
            <w:r>
              <w:rPr>
                <w:noProof/>
                <w:webHidden/>
              </w:rPr>
              <w:tab/>
            </w:r>
            <w:r>
              <w:rPr>
                <w:noProof/>
                <w:webHidden/>
              </w:rPr>
              <w:fldChar w:fldCharType="begin"/>
            </w:r>
            <w:r>
              <w:rPr>
                <w:noProof/>
                <w:webHidden/>
              </w:rPr>
              <w:instrText xml:space="preserve"> PAGEREF _Toc21963095 \h </w:instrText>
            </w:r>
            <w:r>
              <w:rPr>
                <w:noProof/>
                <w:webHidden/>
              </w:rPr>
            </w:r>
            <w:r>
              <w:rPr>
                <w:noProof/>
                <w:webHidden/>
              </w:rPr>
              <w:fldChar w:fldCharType="separate"/>
            </w:r>
            <w:r>
              <w:rPr>
                <w:noProof/>
                <w:webHidden/>
              </w:rPr>
              <w:t>13</w:t>
            </w:r>
            <w:r>
              <w:rPr>
                <w:noProof/>
                <w:webHidden/>
              </w:rPr>
              <w:fldChar w:fldCharType="end"/>
            </w:r>
          </w:hyperlink>
        </w:p>
        <w:p w14:paraId="118C7D1A" w14:textId="7630B9AE" w:rsidR="00EA5C96" w:rsidRDefault="00EA5C96">
          <w:pPr>
            <w:pStyle w:val="TOC3"/>
            <w:tabs>
              <w:tab w:val="right" w:leader="dot" w:pos="8630"/>
            </w:tabs>
            <w:rPr>
              <w:rFonts w:asciiTheme="minorHAnsi" w:eastAsiaTheme="minorEastAsia" w:hAnsiTheme="minorHAnsi"/>
              <w:noProof/>
              <w:sz w:val="22"/>
            </w:rPr>
          </w:pPr>
          <w:hyperlink w:anchor="_Toc21963096" w:history="1">
            <w:r w:rsidRPr="00D60216">
              <w:rPr>
                <w:rStyle w:val="Hyperlink"/>
                <w:noProof/>
              </w:rPr>
              <w:t>Relevance</w:t>
            </w:r>
            <w:r>
              <w:rPr>
                <w:noProof/>
                <w:webHidden/>
              </w:rPr>
              <w:tab/>
            </w:r>
            <w:r>
              <w:rPr>
                <w:noProof/>
                <w:webHidden/>
              </w:rPr>
              <w:fldChar w:fldCharType="begin"/>
            </w:r>
            <w:r>
              <w:rPr>
                <w:noProof/>
                <w:webHidden/>
              </w:rPr>
              <w:instrText xml:space="preserve"> PAGEREF _Toc21963096 \h </w:instrText>
            </w:r>
            <w:r>
              <w:rPr>
                <w:noProof/>
                <w:webHidden/>
              </w:rPr>
            </w:r>
            <w:r>
              <w:rPr>
                <w:noProof/>
                <w:webHidden/>
              </w:rPr>
              <w:fldChar w:fldCharType="separate"/>
            </w:r>
            <w:r>
              <w:rPr>
                <w:noProof/>
                <w:webHidden/>
              </w:rPr>
              <w:t>13</w:t>
            </w:r>
            <w:r>
              <w:rPr>
                <w:noProof/>
                <w:webHidden/>
              </w:rPr>
              <w:fldChar w:fldCharType="end"/>
            </w:r>
          </w:hyperlink>
        </w:p>
        <w:p w14:paraId="55A80059" w14:textId="0DCCD49E" w:rsidR="00EA5C96" w:rsidRDefault="00EA5C96">
          <w:pPr>
            <w:pStyle w:val="TOC3"/>
            <w:tabs>
              <w:tab w:val="right" w:leader="dot" w:pos="8630"/>
            </w:tabs>
            <w:rPr>
              <w:rFonts w:asciiTheme="minorHAnsi" w:eastAsiaTheme="minorEastAsia" w:hAnsiTheme="minorHAnsi"/>
              <w:noProof/>
              <w:sz w:val="22"/>
            </w:rPr>
          </w:pPr>
          <w:hyperlink w:anchor="_Toc21963097" w:history="1">
            <w:r w:rsidRPr="00D60216">
              <w:rPr>
                <w:rStyle w:val="Hyperlink"/>
                <w:noProof/>
              </w:rPr>
              <w:t>Effectiveness</w:t>
            </w:r>
            <w:r>
              <w:rPr>
                <w:noProof/>
                <w:webHidden/>
              </w:rPr>
              <w:tab/>
            </w:r>
            <w:r>
              <w:rPr>
                <w:noProof/>
                <w:webHidden/>
              </w:rPr>
              <w:fldChar w:fldCharType="begin"/>
            </w:r>
            <w:r>
              <w:rPr>
                <w:noProof/>
                <w:webHidden/>
              </w:rPr>
              <w:instrText xml:space="preserve"> PAGEREF _Toc21963097 \h </w:instrText>
            </w:r>
            <w:r>
              <w:rPr>
                <w:noProof/>
                <w:webHidden/>
              </w:rPr>
            </w:r>
            <w:r>
              <w:rPr>
                <w:noProof/>
                <w:webHidden/>
              </w:rPr>
              <w:fldChar w:fldCharType="separate"/>
            </w:r>
            <w:r>
              <w:rPr>
                <w:noProof/>
                <w:webHidden/>
              </w:rPr>
              <w:t>13</w:t>
            </w:r>
            <w:r>
              <w:rPr>
                <w:noProof/>
                <w:webHidden/>
              </w:rPr>
              <w:fldChar w:fldCharType="end"/>
            </w:r>
          </w:hyperlink>
        </w:p>
        <w:p w14:paraId="29222F20" w14:textId="3A828505" w:rsidR="00EA5C96" w:rsidRDefault="00EA5C96">
          <w:pPr>
            <w:pStyle w:val="TOC3"/>
            <w:tabs>
              <w:tab w:val="right" w:leader="dot" w:pos="8630"/>
            </w:tabs>
            <w:rPr>
              <w:rFonts w:asciiTheme="minorHAnsi" w:eastAsiaTheme="minorEastAsia" w:hAnsiTheme="minorHAnsi"/>
              <w:noProof/>
              <w:sz w:val="22"/>
            </w:rPr>
          </w:pPr>
          <w:hyperlink w:anchor="_Toc21963098" w:history="1">
            <w:r w:rsidRPr="00D60216">
              <w:rPr>
                <w:rStyle w:val="Hyperlink"/>
                <w:noProof/>
              </w:rPr>
              <w:t>Efficiency</w:t>
            </w:r>
            <w:r>
              <w:rPr>
                <w:noProof/>
                <w:webHidden/>
              </w:rPr>
              <w:tab/>
            </w:r>
            <w:r>
              <w:rPr>
                <w:noProof/>
                <w:webHidden/>
              </w:rPr>
              <w:fldChar w:fldCharType="begin"/>
            </w:r>
            <w:r>
              <w:rPr>
                <w:noProof/>
                <w:webHidden/>
              </w:rPr>
              <w:instrText xml:space="preserve"> PAGEREF _Toc21963098 \h </w:instrText>
            </w:r>
            <w:r>
              <w:rPr>
                <w:noProof/>
                <w:webHidden/>
              </w:rPr>
            </w:r>
            <w:r>
              <w:rPr>
                <w:noProof/>
                <w:webHidden/>
              </w:rPr>
              <w:fldChar w:fldCharType="separate"/>
            </w:r>
            <w:r>
              <w:rPr>
                <w:noProof/>
                <w:webHidden/>
              </w:rPr>
              <w:t>13</w:t>
            </w:r>
            <w:r>
              <w:rPr>
                <w:noProof/>
                <w:webHidden/>
              </w:rPr>
              <w:fldChar w:fldCharType="end"/>
            </w:r>
          </w:hyperlink>
        </w:p>
        <w:p w14:paraId="1F769B78" w14:textId="75585D7F" w:rsidR="00EA5C96" w:rsidRDefault="00EA5C96">
          <w:pPr>
            <w:pStyle w:val="TOC3"/>
            <w:tabs>
              <w:tab w:val="right" w:leader="dot" w:pos="8630"/>
            </w:tabs>
            <w:rPr>
              <w:rFonts w:asciiTheme="minorHAnsi" w:eastAsiaTheme="minorEastAsia" w:hAnsiTheme="minorHAnsi"/>
              <w:noProof/>
              <w:sz w:val="22"/>
            </w:rPr>
          </w:pPr>
          <w:hyperlink w:anchor="_Toc21963099" w:history="1">
            <w:r w:rsidRPr="00D60216">
              <w:rPr>
                <w:rStyle w:val="Hyperlink"/>
                <w:noProof/>
              </w:rPr>
              <w:t>Impact</w:t>
            </w:r>
            <w:r>
              <w:rPr>
                <w:noProof/>
                <w:webHidden/>
              </w:rPr>
              <w:tab/>
            </w:r>
            <w:r>
              <w:rPr>
                <w:noProof/>
                <w:webHidden/>
              </w:rPr>
              <w:fldChar w:fldCharType="begin"/>
            </w:r>
            <w:r>
              <w:rPr>
                <w:noProof/>
                <w:webHidden/>
              </w:rPr>
              <w:instrText xml:space="preserve"> PAGEREF _Toc21963099 \h </w:instrText>
            </w:r>
            <w:r>
              <w:rPr>
                <w:noProof/>
                <w:webHidden/>
              </w:rPr>
            </w:r>
            <w:r>
              <w:rPr>
                <w:noProof/>
                <w:webHidden/>
              </w:rPr>
              <w:fldChar w:fldCharType="separate"/>
            </w:r>
            <w:r>
              <w:rPr>
                <w:noProof/>
                <w:webHidden/>
              </w:rPr>
              <w:t>14</w:t>
            </w:r>
            <w:r>
              <w:rPr>
                <w:noProof/>
                <w:webHidden/>
              </w:rPr>
              <w:fldChar w:fldCharType="end"/>
            </w:r>
          </w:hyperlink>
        </w:p>
        <w:p w14:paraId="243710F4" w14:textId="18A1E3ED" w:rsidR="00EA5C96" w:rsidRDefault="00EA5C96">
          <w:pPr>
            <w:pStyle w:val="TOC3"/>
            <w:tabs>
              <w:tab w:val="right" w:leader="dot" w:pos="8630"/>
            </w:tabs>
            <w:rPr>
              <w:rFonts w:asciiTheme="minorHAnsi" w:eastAsiaTheme="minorEastAsia" w:hAnsiTheme="minorHAnsi"/>
              <w:noProof/>
              <w:sz w:val="22"/>
            </w:rPr>
          </w:pPr>
          <w:hyperlink w:anchor="_Toc21963100" w:history="1">
            <w:r w:rsidRPr="00D60216">
              <w:rPr>
                <w:rStyle w:val="Hyperlink"/>
                <w:noProof/>
              </w:rPr>
              <w:t>Sustainability</w:t>
            </w:r>
            <w:r>
              <w:rPr>
                <w:noProof/>
                <w:webHidden/>
              </w:rPr>
              <w:tab/>
            </w:r>
            <w:r>
              <w:rPr>
                <w:noProof/>
                <w:webHidden/>
              </w:rPr>
              <w:fldChar w:fldCharType="begin"/>
            </w:r>
            <w:r>
              <w:rPr>
                <w:noProof/>
                <w:webHidden/>
              </w:rPr>
              <w:instrText xml:space="preserve"> PAGEREF _Toc21963100 \h </w:instrText>
            </w:r>
            <w:r>
              <w:rPr>
                <w:noProof/>
                <w:webHidden/>
              </w:rPr>
            </w:r>
            <w:r>
              <w:rPr>
                <w:noProof/>
                <w:webHidden/>
              </w:rPr>
              <w:fldChar w:fldCharType="separate"/>
            </w:r>
            <w:r>
              <w:rPr>
                <w:noProof/>
                <w:webHidden/>
              </w:rPr>
              <w:t>14</w:t>
            </w:r>
            <w:r>
              <w:rPr>
                <w:noProof/>
                <w:webHidden/>
              </w:rPr>
              <w:fldChar w:fldCharType="end"/>
            </w:r>
          </w:hyperlink>
        </w:p>
        <w:p w14:paraId="6F92299E" w14:textId="69BA0EE3" w:rsidR="00EA5C96" w:rsidRDefault="00EA5C96">
          <w:pPr>
            <w:pStyle w:val="TOC2"/>
            <w:tabs>
              <w:tab w:val="right" w:leader="dot" w:pos="8630"/>
            </w:tabs>
            <w:rPr>
              <w:rFonts w:asciiTheme="minorHAnsi" w:eastAsiaTheme="minorEastAsia" w:hAnsiTheme="minorHAnsi"/>
              <w:noProof/>
              <w:sz w:val="22"/>
            </w:rPr>
          </w:pPr>
          <w:hyperlink w:anchor="_Toc21963101" w:history="1">
            <w:r w:rsidRPr="00D60216">
              <w:rPr>
                <w:rStyle w:val="Hyperlink"/>
                <w:rFonts w:cs="Segoe UI Semilight"/>
                <w:noProof/>
              </w:rPr>
              <w:t>WP5 Management</w:t>
            </w:r>
            <w:r>
              <w:rPr>
                <w:noProof/>
                <w:webHidden/>
              </w:rPr>
              <w:tab/>
            </w:r>
            <w:r>
              <w:rPr>
                <w:noProof/>
                <w:webHidden/>
              </w:rPr>
              <w:fldChar w:fldCharType="begin"/>
            </w:r>
            <w:r>
              <w:rPr>
                <w:noProof/>
                <w:webHidden/>
              </w:rPr>
              <w:instrText xml:space="preserve"> PAGEREF _Toc21963101 \h </w:instrText>
            </w:r>
            <w:r>
              <w:rPr>
                <w:noProof/>
                <w:webHidden/>
              </w:rPr>
            </w:r>
            <w:r>
              <w:rPr>
                <w:noProof/>
                <w:webHidden/>
              </w:rPr>
              <w:fldChar w:fldCharType="separate"/>
            </w:r>
            <w:r>
              <w:rPr>
                <w:noProof/>
                <w:webHidden/>
              </w:rPr>
              <w:t>14</w:t>
            </w:r>
            <w:r>
              <w:rPr>
                <w:noProof/>
                <w:webHidden/>
              </w:rPr>
              <w:fldChar w:fldCharType="end"/>
            </w:r>
          </w:hyperlink>
        </w:p>
        <w:p w14:paraId="55538F74" w14:textId="3FFC930B" w:rsidR="00EA5C96" w:rsidRDefault="00EA5C96">
          <w:pPr>
            <w:pStyle w:val="TOC3"/>
            <w:tabs>
              <w:tab w:val="right" w:leader="dot" w:pos="8630"/>
            </w:tabs>
            <w:rPr>
              <w:rFonts w:asciiTheme="minorHAnsi" w:eastAsiaTheme="minorEastAsia" w:hAnsiTheme="minorHAnsi"/>
              <w:noProof/>
              <w:sz w:val="22"/>
            </w:rPr>
          </w:pPr>
          <w:hyperlink w:anchor="_Toc21963102" w:history="1">
            <w:r w:rsidRPr="00D60216">
              <w:rPr>
                <w:rStyle w:val="Hyperlink"/>
                <w:noProof/>
              </w:rPr>
              <w:t>Relevance</w:t>
            </w:r>
            <w:r>
              <w:rPr>
                <w:noProof/>
                <w:webHidden/>
              </w:rPr>
              <w:tab/>
            </w:r>
            <w:r>
              <w:rPr>
                <w:noProof/>
                <w:webHidden/>
              </w:rPr>
              <w:fldChar w:fldCharType="begin"/>
            </w:r>
            <w:r>
              <w:rPr>
                <w:noProof/>
                <w:webHidden/>
              </w:rPr>
              <w:instrText xml:space="preserve"> PAGEREF _Toc21963102 \h </w:instrText>
            </w:r>
            <w:r>
              <w:rPr>
                <w:noProof/>
                <w:webHidden/>
              </w:rPr>
            </w:r>
            <w:r>
              <w:rPr>
                <w:noProof/>
                <w:webHidden/>
              </w:rPr>
              <w:fldChar w:fldCharType="separate"/>
            </w:r>
            <w:r>
              <w:rPr>
                <w:noProof/>
                <w:webHidden/>
              </w:rPr>
              <w:t>14</w:t>
            </w:r>
            <w:r>
              <w:rPr>
                <w:noProof/>
                <w:webHidden/>
              </w:rPr>
              <w:fldChar w:fldCharType="end"/>
            </w:r>
          </w:hyperlink>
        </w:p>
        <w:p w14:paraId="01B33521" w14:textId="4D5A94E5" w:rsidR="00EA5C96" w:rsidRDefault="00EA5C96">
          <w:pPr>
            <w:pStyle w:val="TOC3"/>
            <w:tabs>
              <w:tab w:val="right" w:leader="dot" w:pos="8630"/>
            </w:tabs>
            <w:rPr>
              <w:rFonts w:asciiTheme="minorHAnsi" w:eastAsiaTheme="minorEastAsia" w:hAnsiTheme="minorHAnsi"/>
              <w:noProof/>
              <w:sz w:val="22"/>
            </w:rPr>
          </w:pPr>
          <w:hyperlink w:anchor="_Toc21963103" w:history="1">
            <w:r w:rsidRPr="00D60216">
              <w:rPr>
                <w:rStyle w:val="Hyperlink"/>
                <w:noProof/>
              </w:rPr>
              <w:t>Effectiveness</w:t>
            </w:r>
            <w:r>
              <w:rPr>
                <w:noProof/>
                <w:webHidden/>
              </w:rPr>
              <w:tab/>
            </w:r>
            <w:r>
              <w:rPr>
                <w:noProof/>
                <w:webHidden/>
              </w:rPr>
              <w:fldChar w:fldCharType="begin"/>
            </w:r>
            <w:r>
              <w:rPr>
                <w:noProof/>
                <w:webHidden/>
              </w:rPr>
              <w:instrText xml:space="preserve"> PAGEREF _Toc21963103 \h </w:instrText>
            </w:r>
            <w:r>
              <w:rPr>
                <w:noProof/>
                <w:webHidden/>
              </w:rPr>
            </w:r>
            <w:r>
              <w:rPr>
                <w:noProof/>
                <w:webHidden/>
              </w:rPr>
              <w:fldChar w:fldCharType="separate"/>
            </w:r>
            <w:r>
              <w:rPr>
                <w:noProof/>
                <w:webHidden/>
              </w:rPr>
              <w:t>14</w:t>
            </w:r>
            <w:r>
              <w:rPr>
                <w:noProof/>
                <w:webHidden/>
              </w:rPr>
              <w:fldChar w:fldCharType="end"/>
            </w:r>
          </w:hyperlink>
        </w:p>
        <w:p w14:paraId="5309DA40" w14:textId="3CF4F9C0" w:rsidR="00EA5C96" w:rsidRDefault="00EA5C96">
          <w:pPr>
            <w:pStyle w:val="TOC3"/>
            <w:tabs>
              <w:tab w:val="right" w:leader="dot" w:pos="8630"/>
            </w:tabs>
            <w:rPr>
              <w:rFonts w:asciiTheme="minorHAnsi" w:eastAsiaTheme="minorEastAsia" w:hAnsiTheme="minorHAnsi"/>
              <w:noProof/>
              <w:sz w:val="22"/>
            </w:rPr>
          </w:pPr>
          <w:hyperlink w:anchor="_Toc21963104" w:history="1">
            <w:r w:rsidRPr="00D60216">
              <w:rPr>
                <w:rStyle w:val="Hyperlink"/>
                <w:noProof/>
              </w:rPr>
              <w:t>Efficiency</w:t>
            </w:r>
            <w:r>
              <w:rPr>
                <w:noProof/>
                <w:webHidden/>
              </w:rPr>
              <w:tab/>
            </w:r>
            <w:r>
              <w:rPr>
                <w:noProof/>
                <w:webHidden/>
              </w:rPr>
              <w:fldChar w:fldCharType="begin"/>
            </w:r>
            <w:r>
              <w:rPr>
                <w:noProof/>
                <w:webHidden/>
              </w:rPr>
              <w:instrText xml:space="preserve"> PAGEREF _Toc21963104 \h </w:instrText>
            </w:r>
            <w:r>
              <w:rPr>
                <w:noProof/>
                <w:webHidden/>
              </w:rPr>
            </w:r>
            <w:r>
              <w:rPr>
                <w:noProof/>
                <w:webHidden/>
              </w:rPr>
              <w:fldChar w:fldCharType="separate"/>
            </w:r>
            <w:r>
              <w:rPr>
                <w:noProof/>
                <w:webHidden/>
              </w:rPr>
              <w:t>15</w:t>
            </w:r>
            <w:r>
              <w:rPr>
                <w:noProof/>
                <w:webHidden/>
              </w:rPr>
              <w:fldChar w:fldCharType="end"/>
            </w:r>
          </w:hyperlink>
        </w:p>
        <w:p w14:paraId="3C06A9FC" w14:textId="265DB1B1" w:rsidR="00EA5C96" w:rsidRDefault="00EA5C96">
          <w:pPr>
            <w:pStyle w:val="TOC3"/>
            <w:tabs>
              <w:tab w:val="right" w:leader="dot" w:pos="8630"/>
            </w:tabs>
            <w:rPr>
              <w:rFonts w:asciiTheme="minorHAnsi" w:eastAsiaTheme="minorEastAsia" w:hAnsiTheme="minorHAnsi"/>
              <w:noProof/>
              <w:sz w:val="22"/>
            </w:rPr>
          </w:pPr>
          <w:hyperlink w:anchor="_Toc21963105" w:history="1">
            <w:r w:rsidRPr="00D60216">
              <w:rPr>
                <w:rStyle w:val="Hyperlink"/>
                <w:noProof/>
              </w:rPr>
              <w:t>Impact</w:t>
            </w:r>
            <w:r>
              <w:rPr>
                <w:noProof/>
                <w:webHidden/>
              </w:rPr>
              <w:tab/>
            </w:r>
            <w:r>
              <w:rPr>
                <w:noProof/>
                <w:webHidden/>
              </w:rPr>
              <w:fldChar w:fldCharType="begin"/>
            </w:r>
            <w:r>
              <w:rPr>
                <w:noProof/>
                <w:webHidden/>
              </w:rPr>
              <w:instrText xml:space="preserve"> PAGEREF _Toc21963105 \h </w:instrText>
            </w:r>
            <w:r>
              <w:rPr>
                <w:noProof/>
                <w:webHidden/>
              </w:rPr>
            </w:r>
            <w:r>
              <w:rPr>
                <w:noProof/>
                <w:webHidden/>
              </w:rPr>
              <w:fldChar w:fldCharType="separate"/>
            </w:r>
            <w:r>
              <w:rPr>
                <w:noProof/>
                <w:webHidden/>
              </w:rPr>
              <w:t>15</w:t>
            </w:r>
            <w:r>
              <w:rPr>
                <w:noProof/>
                <w:webHidden/>
              </w:rPr>
              <w:fldChar w:fldCharType="end"/>
            </w:r>
          </w:hyperlink>
        </w:p>
        <w:p w14:paraId="66B40621" w14:textId="3F57BADC" w:rsidR="00EA5C96" w:rsidRDefault="00EA5C96">
          <w:pPr>
            <w:pStyle w:val="TOC3"/>
            <w:tabs>
              <w:tab w:val="right" w:leader="dot" w:pos="8630"/>
            </w:tabs>
            <w:rPr>
              <w:rFonts w:asciiTheme="minorHAnsi" w:eastAsiaTheme="minorEastAsia" w:hAnsiTheme="minorHAnsi"/>
              <w:noProof/>
              <w:sz w:val="22"/>
            </w:rPr>
          </w:pPr>
          <w:hyperlink w:anchor="_Toc21963106" w:history="1">
            <w:r w:rsidRPr="00D60216">
              <w:rPr>
                <w:rStyle w:val="Hyperlink"/>
                <w:noProof/>
              </w:rPr>
              <w:t>Table 4 Numbers of participants in MITs over the three years of PROTEACH*</w:t>
            </w:r>
            <w:r>
              <w:rPr>
                <w:noProof/>
                <w:webHidden/>
              </w:rPr>
              <w:tab/>
            </w:r>
            <w:r>
              <w:rPr>
                <w:noProof/>
                <w:webHidden/>
              </w:rPr>
              <w:fldChar w:fldCharType="begin"/>
            </w:r>
            <w:r>
              <w:rPr>
                <w:noProof/>
                <w:webHidden/>
              </w:rPr>
              <w:instrText xml:space="preserve"> PAGEREF _Toc21963106 \h </w:instrText>
            </w:r>
            <w:r>
              <w:rPr>
                <w:noProof/>
                <w:webHidden/>
              </w:rPr>
            </w:r>
            <w:r>
              <w:rPr>
                <w:noProof/>
                <w:webHidden/>
              </w:rPr>
              <w:fldChar w:fldCharType="separate"/>
            </w:r>
            <w:r>
              <w:rPr>
                <w:noProof/>
                <w:webHidden/>
              </w:rPr>
              <w:t>15</w:t>
            </w:r>
            <w:r>
              <w:rPr>
                <w:noProof/>
                <w:webHidden/>
              </w:rPr>
              <w:fldChar w:fldCharType="end"/>
            </w:r>
          </w:hyperlink>
        </w:p>
        <w:p w14:paraId="235C1B2C" w14:textId="4E8C2B11" w:rsidR="00EA5C96" w:rsidRDefault="00EA5C96">
          <w:pPr>
            <w:pStyle w:val="TOC3"/>
            <w:tabs>
              <w:tab w:val="right" w:leader="dot" w:pos="8630"/>
            </w:tabs>
            <w:rPr>
              <w:rFonts w:asciiTheme="minorHAnsi" w:eastAsiaTheme="minorEastAsia" w:hAnsiTheme="minorHAnsi"/>
              <w:noProof/>
              <w:sz w:val="22"/>
            </w:rPr>
          </w:pPr>
          <w:hyperlink w:anchor="_Toc21963107" w:history="1">
            <w:r w:rsidRPr="00D60216">
              <w:rPr>
                <w:rStyle w:val="Hyperlink"/>
                <w:noProof/>
              </w:rPr>
              <w:t>Sustainability</w:t>
            </w:r>
            <w:r>
              <w:rPr>
                <w:noProof/>
                <w:webHidden/>
              </w:rPr>
              <w:tab/>
            </w:r>
            <w:r>
              <w:rPr>
                <w:noProof/>
                <w:webHidden/>
              </w:rPr>
              <w:fldChar w:fldCharType="begin"/>
            </w:r>
            <w:r>
              <w:rPr>
                <w:noProof/>
                <w:webHidden/>
              </w:rPr>
              <w:instrText xml:space="preserve"> PAGEREF _Toc21963107 \h </w:instrText>
            </w:r>
            <w:r>
              <w:rPr>
                <w:noProof/>
                <w:webHidden/>
              </w:rPr>
            </w:r>
            <w:r>
              <w:rPr>
                <w:noProof/>
                <w:webHidden/>
              </w:rPr>
              <w:fldChar w:fldCharType="separate"/>
            </w:r>
            <w:r>
              <w:rPr>
                <w:noProof/>
                <w:webHidden/>
              </w:rPr>
              <w:t>15</w:t>
            </w:r>
            <w:r>
              <w:rPr>
                <w:noProof/>
                <w:webHidden/>
              </w:rPr>
              <w:fldChar w:fldCharType="end"/>
            </w:r>
          </w:hyperlink>
        </w:p>
        <w:p w14:paraId="1F8B3224" w14:textId="61D28D4A" w:rsidR="00EA5C96" w:rsidRDefault="00EA5C96">
          <w:pPr>
            <w:pStyle w:val="TOC1"/>
            <w:tabs>
              <w:tab w:val="right" w:leader="dot" w:pos="8630"/>
            </w:tabs>
            <w:rPr>
              <w:rFonts w:asciiTheme="minorHAnsi" w:eastAsiaTheme="minorEastAsia" w:hAnsiTheme="minorHAnsi"/>
              <w:noProof/>
              <w:sz w:val="22"/>
            </w:rPr>
          </w:pPr>
          <w:hyperlink w:anchor="_Toc21963108" w:history="1">
            <w:r w:rsidRPr="00D60216">
              <w:rPr>
                <w:rStyle w:val="Hyperlink"/>
                <w:rFonts w:cs="Segoe UI Semilight"/>
                <w:noProof/>
              </w:rPr>
              <w:t>Role of the European Partners</w:t>
            </w:r>
            <w:r>
              <w:rPr>
                <w:noProof/>
                <w:webHidden/>
              </w:rPr>
              <w:tab/>
            </w:r>
            <w:r>
              <w:rPr>
                <w:noProof/>
                <w:webHidden/>
              </w:rPr>
              <w:fldChar w:fldCharType="begin"/>
            </w:r>
            <w:r>
              <w:rPr>
                <w:noProof/>
                <w:webHidden/>
              </w:rPr>
              <w:instrText xml:space="preserve"> PAGEREF _Toc21963108 \h </w:instrText>
            </w:r>
            <w:r>
              <w:rPr>
                <w:noProof/>
                <w:webHidden/>
              </w:rPr>
            </w:r>
            <w:r>
              <w:rPr>
                <w:noProof/>
                <w:webHidden/>
              </w:rPr>
              <w:fldChar w:fldCharType="separate"/>
            </w:r>
            <w:r>
              <w:rPr>
                <w:noProof/>
                <w:webHidden/>
              </w:rPr>
              <w:t>16</w:t>
            </w:r>
            <w:r>
              <w:rPr>
                <w:noProof/>
                <w:webHidden/>
              </w:rPr>
              <w:fldChar w:fldCharType="end"/>
            </w:r>
          </w:hyperlink>
        </w:p>
        <w:p w14:paraId="3A0F49AC" w14:textId="491A99E8" w:rsidR="00EA5C96" w:rsidRDefault="00EA5C96">
          <w:pPr>
            <w:pStyle w:val="TOC1"/>
            <w:tabs>
              <w:tab w:val="right" w:leader="dot" w:pos="8630"/>
            </w:tabs>
            <w:rPr>
              <w:rFonts w:asciiTheme="minorHAnsi" w:eastAsiaTheme="minorEastAsia" w:hAnsiTheme="minorHAnsi"/>
              <w:noProof/>
              <w:sz w:val="22"/>
            </w:rPr>
          </w:pPr>
          <w:hyperlink w:anchor="_Toc21963109" w:history="1">
            <w:r w:rsidRPr="00D60216">
              <w:rPr>
                <w:rStyle w:val="Hyperlink"/>
                <w:rFonts w:cs="Segoe UI Semilight"/>
                <w:noProof/>
              </w:rPr>
              <w:t>Participant testimonials</w:t>
            </w:r>
            <w:r>
              <w:rPr>
                <w:noProof/>
                <w:webHidden/>
              </w:rPr>
              <w:tab/>
            </w:r>
            <w:r>
              <w:rPr>
                <w:noProof/>
                <w:webHidden/>
              </w:rPr>
              <w:fldChar w:fldCharType="begin"/>
            </w:r>
            <w:r>
              <w:rPr>
                <w:noProof/>
                <w:webHidden/>
              </w:rPr>
              <w:instrText xml:space="preserve"> PAGEREF _Toc21963109 \h </w:instrText>
            </w:r>
            <w:r>
              <w:rPr>
                <w:noProof/>
                <w:webHidden/>
              </w:rPr>
            </w:r>
            <w:r>
              <w:rPr>
                <w:noProof/>
                <w:webHidden/>
              </w:rPr>
              <w:fldChar w:fldCharType="separate"/>
            </w:r>
            <w:r>
              <w:rPr>
                <w:noProof/>
                <w:webHidden/>
              </w:rPr>
              <w:t>16</w:t>
            </w:r>
            <w:r>
              <w:rPr>
                <w:noProof/>
                <w:webHidden/>
              </w:rPr>
              <w:fldChar w:fldCharType="end"/>
            </w:r>
          </w:hyperlink>
        </w:p>
        <w:p w14:paraId="778A26F8" w14:textId="035F7F6E" w:rsidR="00EA5C96" w:rsidRDefault="00EA5C96">
          <w:pPr>
            <w:pStyle w:val="TOC2"/>
            <w:tabs>
              <w:tab w:val="right" w:leader="dot" w:pos="8630"/>
            </w:tabs>
            <w:rPr>
              <w:rFonts w:asciiTheme="minorHAnsi" w:eastAsiaTheme="minorEastAsia" w:hAnsiTheme="minorHAnsi"/>
              <w:noProof/>
              <w:sz w:val="22"/>
            </w:rPr>
          </w:pPr>
          <w:hyperlink w:anchor="_Toc21963110" w:history="1">
            <w:r w:rsidRPr="00D60216">
              <w:rPr>
                <w:rStyle w:val="Hyperlink"/>
                <w:noProof/>
              </w:rPr>
              <w:t>Learning</w:t>
            </w:r>
            <w:r>
              <w:rPr>
                <w:noProof/>
                <w:webHidden/>
              </w:rPr>
              <w:tab/>
            </w:r>
            <w:r>
              <w:rPr>
                <w:noProof/>
                <w:webHidden/>
              </w:rPr>
              <w:fldChar w:fldCharType="begin"/>
            </w:r>
            <w:r>
              <w:rPr>
                <w:noProof/>
                <w:webHidden/>
              </w:rPr>
              <w:instrText xml:space="preserve"> PAGEREF _Toc21963110 \h </w:instrText>
            </w:r>
            <w:r>
              <w:rPr>
                <w:noProof/>
                <w:webHidden/>
              </w:rPr>
            </w:r>
            <w:r>
              <w:rPr>
                <w:noProof/>
                <w:webHidden/>
              </w:rPr>
              <w:fldChar w:fldCharType="separate"/>
            </w:r>
            <w:r>
              <w:rPr>
                <w:noProof/>
                <w:webHidden/>
              </w:rPr>
              <w:t>16</w:t>
            </w:r>
            <w:r>
              <w:rPr>
                <w:noProof/>
                <w:webHidden/>
              </w:rPr>
              <w:fldChar w:fldCharType="end"/>
            </w:r>
          </w:hyperlink>
        </w:p>
        <w:p w14:paraId="0A05EFFC" w14:textId="5989ABF4" w:rsidR="00EA5C96" w:rsidRDefault="00EA5C96">
          <w:pPr>
            <w:pStyle w:val="TOC2"/>
            <w:tabs>
              <w:tab w:val="right" w:leader="dot" w:pos="8630"/>
            </w:tabs>
            <w:rPr>
              <w:rFonts w:asciiTheme="minorHAnsi" w:eastAsiaTheme="minorEastAsia" w:hAnsiTheme="minorHAnsi"/>
              <w:noProof/>
              <w:sz w:val="22"/>
            </w:rPr>
          </w:pPr>
          <w:hyperlink w:anchor="_Toc21963111" w:history="1">
            <w:r w:rsidRPr="00D60216">
              <w:rPr>
                <w:rStyle w:val="Hyperlink"/>
                <w:noProof/>
              </w:rPr>
              <w:t>Support</w:t>
            </w:r>
            <w:r>
              <w:rPr>
                <w:noProof/>
                <w:webHidden/>
              </w:rPr>
              <w:tab/>
            </w:r>
            <w:r>
              <w:rPr>
                <w:noProof/>
                <w:webHidden/>
              </w:rPr>
              <w:fldChar w:fldCharType="begin"/>
            </w:r>
            <w:r>
              <w:rPr>
                <w:noProof/>
                <w:webHidden/>
              </w:rPr>
              <w:instrText xml:space="preserve"> PAGEREF _Toc21963111 \h </w:instrText>
            </w:r>
            <w:r>
              <w:rPr>
                <w:noProof/>
                <w:webHidden/>
              </w:rPr>
            </w:r>
            <w:r>
              <w:rPr>
                <w:noProof/>
                <w:webHidden/>
              </w:rPr>
              <w:fldChar w:fldCharType="separate"/>
            </w:r>
            <w:r>
              <w:rPr>
                <w:noProof/>
                <w:webHidden/>
              </w:rPr>
              <w:t>17</w:t>
            </w:r>
            <w:r>
              <w:rPr>
                <w:noProof/>
                <w:webHidden/>
              </w:rPr>
              <w:fldChar w:fldCharType="end"/>
            </w:r>
          </w:hyperlink>
        </w:p>
        <w:p w14:paraId="20D43BA3" w14:textId="112C74C4" w:rsidR="00EA5C96" w:rsidRDefault="00EA5C96">
          <w:pPr>
            <w:pStyle w:val="TOC2"/>
            <w:tabs>
              <w:tab w:val="right" w:leader="dot" w:pos="8630"/>
            </w:tabs>
            <w:rPr>
              <w:rFonts w:asciiTheme="minorHAnsi" w:eastAsiaTheme="minorEastAsia" w:hAnsiTheme="minorHAnsi"/>
              <w:noProof/>
              <w:sz w:val="22"/>
            </w:rPr>
          </w:pPr>
          <w:hyperlink w:anchor="_Toc21963112" w:history="1">
            <w:r w:rsidRPr="00D60216">
              <w:rPr>
                <w:rStyle w:val="Hyperlink"/>
                <w:noProof/>
              </w:rPr>
              <w:t>Teachers’ voice</w:t>
            </w:r>
            <w:r>
              <w:rPr>
                <w:noProof/>
                <w:webHidden/>
              </w:rPr>
              <w:tab/>
            </w:r>
            <w:r>
              <w:rPr>
                <w:noProof/>
                <w:webHidden/>
              </w:rPr>
              <w:fldChar w:fldCharType="begin"/>
            </w:r>
            <w:r>
              <w:rPr>
                <w:noProof/>
                <w:webHidden/>
              </w:rPr>
              <w:instrText xml:space="preserve"> PAGEREF _Toc21963112 \h </w:instrText>
            </w:r>
            <w:r>
              <w:rPr>
                <w:noProof/>
                <w:webHidden/>
              </w:rPr>
            </w:r>
            <w:r>
              <w:rPr>
                <w:noProof/>
                <w:webHidden/>
              </w:rPr>
              <w:fldChar w:fldCharType="separate"/>
            </w:r>
            <w:r>
              <w:rPr>
                <w:noProof/>
                <w:webHidden/>
              </w:rPr>
              <w:t>17</w:t>
            </w:r>
            <w:r>
              <w:rPr>
                <w:noProof/>
                <w:webHidden/>
              </w:rPr>
              <w:fldChar w:fldCharType="end"/>
            </w:r>
          </w:hyperlink>
        </w:p>
        <w:p w14:paraId="0900B2B0" w14:textId="3C911EC4" w:rsidR="00EA5C96" w:rsidRDefault="00EA5C96">
          <w:pPr>
            <w:pStyle w:val="TOC2"/>
            <w:tabs>
              <w:tab w:val="right" w:leader="dot" w:pos="8630"/>
            </w:tabs>
            <w:rPr>
              <w:rFonts w:asciiTheme="minorHAnsi" w:eastAsiaTheme="minorEastAsia" w:hAnsiTheme="minorHAnsi"/>
              <w:noProof/>
              <w:sz w:val="22"/>
            </w:rPr>
          </w:pPr>
          <w:hyperlink w:anchor="_Toc21963113" w:history="1">
            <w:r w:rsidRPr="00D60216">
              <w:rPr>
                <w:rStyle w:val="Hyperlink"/>
                <w:rFonts w:cs="Segoe UI Semilight"/>
                <w:noProof/>
              </w:rPr>
              <w:t>Strengths of PROTEACH</w:t>
            </w:r>
            <w:r>
              <w:rPr>
                <w:noProof/>
                <w:webHidden/>
              </w:rPr>
              <w:tab/>
            </w:r>
            <w:r>
              <w:rPr>
                <w:noProof/>
                <w:webHidden/>
              </w:rPr>
              <w:fldChar w:fldCharType="begin"/>
            </w:r>
            <w:r>
              <w:rPr>
                <w:noProof/>
                <w:webHidden/>
              </w:rPr>
              <w:instrText xml:space="preserve"> PAGEREF _Toc21963113 \h </w:instrText>
            </w:r>
            <w:r>
              <w:rPr>
                <w:noProof/>
                <w:webHidden/>
              </w:rPr>
            </w:r>
            <w:r>
              <w:rPr>
                <w:noProof/>
                <w:webHidden/>
              </w:rPr>
              <w:fldChar w:fldCharType="separate"/>
            </w:r>
            <w:r>
              <w:rPr>
                <w:noProof/>
                <w:webHidden/>
              </w:rPr>
              <w:t>17</w:t>
            </w:r>
            <w:r>
              <w:rPr>
                <w:noProof/>
                <w:webHidden/>
              </w:rPr>
              <w:fldChar w:fldCharType="end"/>
            </w:r>
          </w:hyperlink>
        </w:p>
        <w:p w14:paraId="7AD3AE93" w14:textId="2477AACE" w:rsidR="00EA5C96" w:rsidRDefault="00EA5C96">
          <w:pPr>
            <w:pStyle w:val="TOC2"/>
            <w:tabs>
              <w:tab w:val="right" w:leader="dot" w:pos="8630"/>
            </w:tabs>
            <w:rPr>
              <w:rFonts w:asciiTheme="minorHAnsi" w:eastAsiaTheme="minorEastAsia" w:hAnsiTheme="minorHAnsi"/>
              <w:noProof/>
              <w:sz w:val="22"/>
            </w:rPr>
          </w:pPr>
          <w:hyperlink w:anchor="_Toc21963114" w:history="1">
            <w:r w:rsidRPr="00D60216">
              <w:rPr>
                <w:rStyle w:val="Hyperlink"/>
                <w:rFonts w:cs="Segoe UI Semilight"/>
                <w:noProof/>
              </w:rPr>
              <w:t>Weaknesses of PROTEACH</w:t>
            </w:r>
            <w:r>
              <w:rPr>
                <w:noProof/>
                <w:webHidden/>
              </w:rPr>
              <w:tab/>
            </w:r>
            <w:r>
              <w:rPr>
                <w:noProof/>
                <w:webHidden/>
              </w:rPr>
              <w:fldChar w:fldCharType="begin"/>
            </w:r>
            <w:r>
              <w:rPr>
                <w:noProof/>
                <w:webHidden/>
              </w:rPr>
              <w:instrText xml:space="preserve"> PAGEREF _Toc21963114 \h </w:instrText>
            </w:r>
            <w:r>
              <w:rPr>
                <w:noProof/>
                <w:webHidden/>
              </w:rPr>
            </w:r>
            <w:r>
              <w:rPr>
                <w:noProof/>
                <w:webHidden/>
              </w:rPr>
              <w:fldChar w:fldCharType="separate"/>
            </w:r>
            <w:r>
              <w:rPr>
                <w:noProof/>
                <w:webHidden/>
              </w:rPr>
              <w:t>18</w:t>
            </w:r>
            <w:r>
              <w:rPr>
                <w:noProof/>
                <w:webHidden/>
              </w:rPr>
              <w:fldChar w:fldCharType="end"/>
            </w:r>
          </w:hyperlink>
        </w:p>
        <w:p w14:paraId="25DD36CA" w14:textId="7469410D" w:rsidR="00EA5C96" w:rsidRDefault="00EA5C96">
          <w:pPr>
            <w:pStyle w:val="TOC2"/>
            <w:tabs>
              <w:tab w:val="left" w:pos="660"/>
              <w:tab w:val="right" w:leader="dot" w:pos="8630"/>
            </w:tabs>
            <w:rPr>
              <w:rFonts w:asciiTheme="minorHAnsi" w:eastAsiaTheme="minorEastAsia" w:hAnsiTheme="minorHAnsi"/>
              <w:noProof/>
              <w:sz w:val="22"/>
            </w:rPr>
          </w:pPr>
          <w:hyperlink r:id="rId8" w:anchor="_Toc21963115" w:history="1">
            <w:r w:rsidRPr="00D60216">
              <w:rPr>
                <w:rStyle w:val="Hyperlink"/>
                <w:rFonts w:ascii="Symbol" w:hAnsi="Symbol" w:cs="Segoe UI Semilight"/>
                <w:noProof/>
              </w:rPr>
              <w:t></w:t>
            </w:r>
            <w:r>
              <w:rPr>
                <w:rFonts w:asciiTheme="minorHAnsi" w:eastAsiaTheme="minorEastAsia" w:hAnsiTheme="minorHAnsi"/>
                <w:noProof/>
                <w:sz w:val="22"/>
              </w:rPr>
              <w:tab/>
            </w:r>
            <w:r w:rsidRPr="00D60216">
              <w:rPr>
                <w:rStyle w:val="Hyperlink"/>
                <w:rFonts w:cs="Segoe UI Semilight"/>
                <w:noProof/>
              </w:rPr>
              <w:t>Satisfaction with the new program</w:t>
            </w:r>
            <w:r>
              <w:rPr>
                <w:noProof/>
                <w:webHidden/>
              </w:rPr>
              <w:tab/>
            </w:r>
            <w:r>
              <w:rPr>
                <w:noProof/>
                <w:webHidden/>
              </w:rPr>
              <w:fldChar w:fldCharType="begin"/>
            </w:r>
            <w:r>
              <w:rPr>
                <w:noProof/>
                <w:webHidden/>
              </w:rPr>
              <w:instrText xml:space="preserve"> PAGEREF _Toc21963115 \h </w:instrText>
            </w:r>
            <w:r>
              <w:rPr>
                <w:noProof/>
                <w:webHidden/>
              </w:rPr>
            </w:r>
            <w:r>
              <w:rPr>
                <w:noProof/>
                <w:webHidden/>
              </w:rPr>
              <w:fldChar w:fldCharType="separate"/>
            </w:r>
            <w:r>
              <w:rPr>
                <w:noProof/>
                <w:webHidden/>
              </w:rPr>
              <w:t>18</w:t>
            </w:r>
            <w:r>
              <w:rPr>
                <w:noProof/>
                <w:webHidden/>
              </w:rPr>
              <w:fldChar w:fldCharType="end"/>
            </w:r>
          </w:hyperlink>
        </w:p>
        <w:p w14:paraId="328BA0C0" w14:textId="406178E9" w:rsidR="00EA5C96" w:rsidRDefault="00EA5C96">
          <w:pPr>
            <w:pStyle w:val="TOC2"/>
            <w:tabs>
              <w:tab w:val="left" w:pos="660"/>
              <w:tab w:val="right" w:leader="dot" w:pos="8630"/>
            </w:tabs>
            <w:rPr>
              <w:rFonts w:asciiTheme="minorHAnsi" w:eastAsiaTheme="minorEastAsia" w:hAnsiTheme="minorHAnsi"/>
              <w:noProof/>
              <w:sz w:val="22"/>
            </w:rPr>
          </w:pPr>
          <w:hyperlink r:id="rId9" w:anchor="_Toc21963116" w:history="1">
            <w:r w:rsidRPr="00D60216">
              <w:rPr>
                <w:rStyle w:val="Hyperlink"/>
                <w:rFonts w:ascii="Symbol" w:hAnsi="Symbol" w:cs="Segoe UI Semilight"/>
                <w:noProof/>
              </w:rPr>
              <w:t></w:t>
            </w:r>
            <w:r>
              <w:rPr>
                <w:rFonts w:asciiTheme="minorHAnsi" w:eastAsiaTheme="minorEastAsia" w:hAnsiTheme="minorHAnsi"/>
                <w:noProof/>
                <w:sz w:val="22"/>
              </w:rPr>
              <w:tab/>
            </w:r>
            <w:r w:rsidRPr="00D60216">
              <w:rPr>
                <w:rStyle w:val="Hyperlink"/>
                <w:rFonts w:cs="Segoe UI Semilight"/>
                <w:noProof/>
              </w:rPr>
              <w:t>Use by beneficiaries of new knowledge, skills and attitudes</w:t>
            </w:r>
            <w:r>
              <w:rPr>
                <w:noProof/>
                <w:webHidden/>
              </w:rPr>
              <w:tab/>
            </w:r>
            <w:r>
              <w:rPr>
                <w:noProof/>
                <w:webHidden/>
              </w:rPr>
              <w:fldChar w:fldCharType="begin"/>
            </w:r>
            <w:r>
              <w:rPr>
                <w:noProof/>
                <w:webHidden/>
              </w:rPr>
              <w:instrText xml:space="preserve"> PAGEREF _Toc21963116 \h </w:instrText>
            </w:r>
            <w:r>
              <w:rPr>
                <w:noProof/>
                <w:webHidden/>
              </w:rPr>
            </w:r>
            <w:r>
              <w:rPr>
                <w:noProof/>
                <w:webHidden/>
              </w:rPr>
              <w:fldChar w:fldCharType="separate"/>
            </w:r>
            <w:r>
              <w:rPr>
                <w:noProof/>
                <w:webHidden/>
              </w:rPr>
              <w:t>18</w:t>
            </w:r>
            <w:r>
              <w:rPr>
                <w:noProof/>
                <w:webHidden/>
              </w:rPr>
              <w:fldChar w:fldCharType="end"/>
            </w:r>
          </w:hyperlink>
        </w:p>
        <w:p w14:paraId="31A2B686" w14:textId="7B14D002" w:rsidR="00EA5C96" w:rsidRDefault="00EA5C96">
          <w:pPr>
            <w:pStyle w:val="TOC2"/>
            <w:tabs>
              <w:tab w:val="left" w:pos="660"/>
              <w:tab w:val="right" w:leader="dot" w:pos="8630"/>
            </w:tabs>
            <w:rPr>
              <w:rFonts w:asciiTheme="minorHAnsi" w:eastAsiaTheme="minorEastAsia" w:hAnsiTheme="minorHAnsi"/>
              <w:noProof/>
              <w:sz w:val="22"/>
            </w:rPr>
          </w:pPr>
          <w:hyperlink r:id="rId10" w:anchor="_Toc21963117" w:history="1">
            <w:r w:rsidRPr="00D60216">
              <w:rPr>
                <w:rStyle w:val="Hyperlink"/>
                <w:rFonts w:ascii="Symbol" w:hAnsi="Symbol" w:cs="Segoe UI Semilight"/>
                <w:noProof/>
              </w:rPr>
              <w:t></w:t>
            </w:r>
            <w:r>
              <w:rPr>
                <w:rFonts w:asciiTheme="minorHAnsi" w:eastAsiaTheme="minorEastAsia" w:hAnsiTheme="minorHAnsi"/>
                <w:noProof/>
                <w:sz w:val="22"/>
              </w:rPr>
              <w:tab/>
            </w:r>
            <w:r w:rsidRPr="00D60216">
              <w:rPr>
                <w:rStyle w:val="Hyperlink"/>
                <w:rFonts w:cs="Segoe UI Semilight"/>
                <w:noProof/>
              </w:rPr>
              <w:t>The support of the organization (and change of the organization)</w:t>
            </w:r>
            <w:r>
              <w:rPr>
                <w:noProof/>
                <w:webHidden/>
              </w:rPr>
              <w:tab/>
            </w:r>
            <w:r>
              <w:rPr>
                <w:noProof/>
                <w:webHidden/>
              </w:rPr>
              <w:fldChar w:fldCharType="begin"/>
            </w:r>
            <w:r>
              <w:rPr>
                <w:noProof/>
                <w:webHidden/>
              </w:rPr>
              <w:instrText xml:space="preserve"> PAGEREF _Toc21963117 \h </w:instrText>
            </w:r>
            <w:r>
              <w:rPr>
                <w:noProof/>
                <w:webHidden/>
              </w:rPr>
            </w:r>
            <w:r>
              <w:rPr>
                <w:noProof/>
                <w:webHidden/>
              </w:rPr>
              <w:fldChar w:fldCharType="separate"/>
            </w:r>
            <w:r>
              <w:rPr>
                <w:noProof/>
                <w:webHidden/>
              </w:rPr>
              <w:t>18</w:t>
            </w:r>
            <w:r>
              <w:rPr>
                <w:noProof/>
                <w:webHidden/>
              </w:rPr>
              <w:fldChar w:fldCharType="end"/>
            </w:r>
          </w:hyperlink>
        </w:p>
        <w:p w14:paraId="4A41052D" w14:textId="46E917F4" w:rsidR="00EA5C96" w:rsidRDefault="00EA5C96">
          <w:pPr>
            <w:pStyle w:val="TOC2"/>
            <w:tabs>
              <w:tab w:val="left" w:pos="660"/>
              <w:tab w:val="right" w:leader="dot" w:pos="8630"/>
            </w:tabs>
            <w:rPr>
              <w:rFonts w:asciiTheme="minorHAnsi" w:eastAsiaTheme="minorEastAsia" w:hAnsiTheme="minorHAnsi"/>
              <w:noProof/>
              <w:sz w:val="22"/>
            </w:rPr>
          </w:pPr>
          <w:hyperlink r:id="rId11" w:anchor="_Toc21963118" w:history="1">
            <w:r w:rsidRPr="00D60216">
              <w:rPr>
                <w:rStyle w:val="Hyperlink"/>
                <w:rFonts w:ascii="Symbol" w:hAnsi="Symbol" w:cs="Segoe UI Semilight"/>
                <w:noProof/>
              </w:rPr>
              <w:t></w:t>
            </w:r>
            <w:r>
              <w:rPr>
                <w:rFonts w:asciiTheme="minorHAnsi" w:eastAsiaTheme="minorEastAsia" w:hAnsiTheme="minorHAnsi"/>
                <w:noProof/>
                <w:sz w:val="22"/>
              </w:rPr>
              <w:tab/>
            </w:r>
            <w:r w:rsidRPr="00D60216">
              <w:rPr>
                <w:rStyle w:val="Hyperlink"/>
                <w:rFonts w:cs="Segoe UI Semilight"/>
                <w:noProof/>
              </w:rPr>
              <w:t>Impact on, school and colleagues:</w:t>
            </w:r>
            <w:r>
              <w:rPr>
                <w:noProof/>
                <w:webHidden/>
              </w:rPr>
              <w:tab/>
            </w:r>
            <w:r>
              <w:rPr>
                <w:noProof/>
                <w:webHidden/>
              </w:rPr>
              <w:fldChar w:fldCharType="begin"/>
            </w:r>
            <w:r>
              <w:rPr>
                <w:noProof/>
                <w:webHidden/>
              </w:rPr>
              <w:instrText xml:space="preserve"> PAGEREF _Toc21963118 \h </w:instrText>
            </w:r>
            <w:r>
              <w:rPr>
                <w:noProof/>
                <w:webHidden/>
              </w:rPr>
            </w:r>
            <w:r>
              <w:rPr>
                <w:noProof/>
                <w:webHidden/>
              </w:rPr>
              <w:fldChar w:fldCharType="separate"/>
            </w:r>
            <w:r>
              <w:rPr>
                <w:noProof/>
                <w:webHidden/>
              </w:rPr>
              <w:t>18</w:t>
            </w:r>
            <w:r>
              <w:rPr>
                <w:noProof/>
                <w:webHidden/>
              </w:rPr>
              <w:fldChar w:fldCharType="end"/>
            </w:r>
          </w:hyperlink>
        </w:p>
        <w:p w14:paraId="3B7068AA" w14:textId="46A25649" w:rsidR="00EA5C96" w:rsidRDefault="00EA5C96">
          <w:pPr>
            <w:pStyle w:val="TOC1"/>
            <w:tabs>
              <w:tab w:val="right" w:leader="dot" w:pos="8630"/>
            </w:tabs>
            <w:rPr>
              <w:rFonts w:asciiTheme="minorHAnsi" w:eastAsiaTheme="minorEastAsia" w:hAnsiTheme="minorHAnsi"/>
              <w:noProof/>
              <w:sz w:val="22"/>
            </w:rPr>
          </w:pPr>
          <w:hyperlink w:anchor="_Toc21963119" w:history="1">
            <w:r w:rsidRPr="00D60216">
              <w:rPr>
                <w:rStyle w:val="Hyperlink"/>
                <w:noProof/>
              </w:rPr>
              <w:t>Conclusion</w:t>
            </w:r>
            <w:r w:rsidRPr="00D60216">
              <w:rPr>
                <w:rStyle w:val="Hyperlink"/>
                <w:rFonts w:cs="Segoe UI Semilight"/>
                <w:noProof/>
              </w:rPr>
              <w:t>s</w:t>
            </w:r>
            <w:r>
              <w:rPr>
                <w:noProof/>
                <w:webHidden/>
              </w:rPr>
              <w:tab/>
            </w:r>
            <w:r>
              <w:rPr>
                <w:noProof/>
                <w:webHidden/>
              </w:rPr>
              <w:fldChar w:fldCharType="begin"/>
            </w:r>
            <w:r>
              <w:rPr>
                <w:noProof/>
                <w:webHidden/>
              </w:rPr>
              <w:instrText xml:space="preserve"> PAGEREF _Toc21963119 \h </w:instrText>
            </w:r>
            <w:r>
              <w:rPr>
                <w:noProof/>
                <w:webHidden/>
              </w:rPr>
            </w:r>
            <w:r>
              <w:rPr>
                <w:noProof/>
                <w:webHidden/>
              </w:rPr>
              <w:fldChar w:fldCharType="separate"/>
            </w:r>
            <w:r>
              <w:rPr>
                <w:noProof/>
                <w:webHidden/>
              </w:rPr>
              <w:t>18</w:t>
            </w:r>
            <w:r>
              <w:rPr>
                <w:noProof/>
                <w:webHidden/>
              </w:rPr>
              <w:fldChar w:fldCharType="end"/>
            </w:r>
          </w:hyperlink>
        </w:p>
        <w:p w14:paraId="626C0903" w14:textId="7883ACF5" w:rsidR="00EA5C96" w:rsidRDefault="00EA5C96">
          <w:pPr>
            <w:pStyle w:val="TOC2"/>
            <w:tabs>
              <w:tab w:val="left" w:pos="660"/>
              <w:tab w:val="right" w:leader="dot" w:pos="8630"/>
            </w:tabs>
            <w:rPr>
              <w:rFonts w:asciiTheme="minorHAnsi" w:eastAsiaTheme="minorEastAsia" w:hAnsiTheme="minorHAnsi"/>
              <w:noProof/>
              <w:sz w:val="22"/>
            </w:rPr>
          </w:pPr>
          <w:hyperlink w:anchor="_Toc21963120" w:history="1">
            <w:r w:rsidRPr="00D60216">
              <w:rPr>
                <w:rStyle w:val="Hyperlink"/>
                <w:rFonts w:cs="Segoe UI Semilight"/>
                <w:noProof/>
              </w:rPr>
              <w:t>1.</w:t>
            </w:r>
            <w:r>
              <w:rPr>
                <w:rFonts w:asciiTheme="minorHAnsi" w:eastAsiaTheme="minorEastAsia" w:hAnsiTheme="minorHAnsi"/>
                <w:noProof/>
                <w:sz w:val="22"/>
              </w:rPr>
              <w:tab/>
            </w:r>
            <w:r w:rsidRPr="00D60216">
              <w:rPr>
                <w:rStyle w:val="Hyperlink"/>
                <w:rFonts w:cs="Segoe UI Semilight"/>
                <w:noProof/>
              </w:rPr>
              <w:t>Satisfaction with the new program</w:t>
            </w:r>
            <w:r>
              <w:rPr>
                <w:noProof/>
                <w:webHidden/>
              </w:rPr>
              <w:tab/>
            </w:r>
            <w:r>
              <w:rPr>
                <w:noProof/>
                <w:webHidden/>
              </w:rPr>
              <w:fldChar w:fldCharType="begin"/>
            </w:r>
            <w:r>
              <w:rPr>
                <w:noProof/>
                <w:webHidden/>
              </w:rPr>
              <w:instrText xml:space="preserve"> PAGEREF _Toc21963120 \h </w:instrText>
            </w:r>
            <w:r>
              <w:rPr>
                <w:noProof/>
                <w:webHidden/>
              </w:rPr>
            </w:r>
            <w:r>
              <w:rPr>
                <w:noProof/>
                <w:webHidden/>
              </w:rPr>
              <w:fldChar w:fldCharType="separate"/>
            </w:r>
            <w:r>
              <w:rPr>
                <w:noProof/>
                <w:webHidden/>
              </w:rPr>
              <w:t>18</w:t>
            </w:r>
            <w:r>
              <w:rPr>
                <w:noProof/>
                <w:webHidden/>
              </w:rPr>
              <w:fldChar w:fldCharType="end"/>
            </w:r>
          </w:hyperlink>
        </w:p>
        <w:p w14:paraId="65A2AE53" w14:textId="4CE6C49B" w:rsidR="00EA5C96" w:rsidRDefault="00EA5C96">
          <w:pPr>
            <w:pStyle w:val="TOC2"/>
            <w:tabs>
              <w:tab w:val="left" w:pos="660"/>
              <w:tab w:val="right" w:leader="dot" w:pos="8630"/>
            </w:tabs>
            <w:rPr>
              <w:rFonts w:asciiTheme="minorHAnsi" w:eastAsiaTheme="minorEastAsia" w:hAnsiTheme="minorHAnsi"/>
              <w:noProof/>
              <w:sz w:val="22"/>
            </w:rPr>
          </w:pPr>
          <w:hyperlink w:anchor="_Toc21963121" w:history="1">
            <w:r w:rsidRPr="00D60216">
              <w:rPr>
                <w:rStyle w:val="Hyperlink"/>
                <w:rFonts w:cs="Segoe UI Semilight"/>
                <w:noProof/>
              </w:rPr>
              <w:t>2.</w:t>
            </w:r>
            <w:r>
              <w:rPr>
                <w:rFonts w:asciiTheme="minorHAnsi" w:eastAsiaTheme="minorEastAsia" w:hAnsiTheme="minorHAnsi"/>
                <w:noProof/>
                <w:sz w:val="22"/>
              </w:rPr>
              <w:tab/>
            </w:r>
            <w:r w:rsidRPr="00D60216">
              <w:rPr>
                <w:rStyle w:val="Hyperlink"/>
                <w:rFonts w:cs="Segoe UI Semilight"/>
                <w:noProof/>
              </w:rPr>
              <w:t>Use by beneficiaries of new knowledge, skills and attitudes</w:t>
            </w:r>
            <w:r>
              <w:rPr>
                <w:noProof/>
                <w:webHidden/>
              </w:rPr>
              <w:tab/>
            </w:r>
            <w:r>
              <w:rPr>
                <w:noProof/>
                <w:webHidden/>
              </w:rPr>
              <w:fldChar w:fldCharType="begin"/>
            </w:r>
            <w:r>
              <w:rPr>
                <w:noProof/>
                <w:webHidden/>
              </w:rPr>
              <w:instrText xml:space="preserve"> PAGEREF _Toc21963121 \h </w:instrText>
            </w:r>
            <w:r>
              <w:rPr>
                <w:noProof/>
                <w:webHidden/>
              </w:rPr>
            </w:r>
            <w:r>
              <w:rPr>
                <w:noProof/>
                <w:webHidden/>
              </w:rPr>
              <w:fldChar w:fldCharType="separate"/>
            </w:r>
            <w:r>
              <w:rPr>
                <w:noProof/>
                <w:webHidden/>
              </w:rPr>
              <w:t>18</w:t>
            </w:r>
            <w:r>
              <w:rPr>
                <w:noProof/>
                <w:webHidden/>
              </w:rPr>
              <w:fldChar w:fldCharType="end"/>
            </w:r>
          </w:hyperlink>
        </w:p>
        <w:p w14:paraId="2D06981F" w14:textId="45B75FCF" w:rsidR="00EA5C96" w:rsidRDefault="00EA5C96">
          <w:pPr>
            <w:pStyle w:val="TOC2"/>
            <w:tabs>
              <w:tab w:val="left" w:pos="660"/>
              <w:tab w:val="right" w:leader="dot" w:pos="8630"/>
            </w:tabs>
            <w:rPr>
              <w:rFonts w:asciiTheme="minorHAnsi" w:eastAsiaTheme="minorEastAsia" w:hAnsiTheme="minorHAnsi"/>
              <w:noProof/>
              <w:sz w:val="22"/>
            </w:rPr>
          </w:pPr>
          <w:hyperlink w:anchor="_Toc21963122" w:history="1">
            <w:r w:rsidRPr="00D60216">
              <w:rPr>
                <w:rStyle w:val="Hyperlink"/>
                <w:rFonts w:cs="Segoe UI Semilight"/>
                <w:noProof/>
              </w:rPr>
              <w:t>3.</w:t>
            </w:r>
            <w:r>
              <w:rPr>
                <w:rFonts w:asciiTheme="minorHAnsi" w:eastAsiaTheme="minorEastAsia" w:hAnsiTheme="minorHAnsi"/>
                <w:noProof/>
                <w:sz w:val="22"/>
              </w:rPr>
              <w:tab/>
            </w:r>
            <w:r w:rsidRPr="00D60216">
              <w:rPr>
                <w:rStyle w:val="Hyperlink"/>
                <w:rFonts w:cs="Segoe UI Semilight"/>
                <w:noProof/>
              </w:rPr>
              <w:t>The support of the organization (and change of the organization)</w:t>
            </w:r>
            <w:r>
              <w:rPr>
                <w:noProof/>
                <w:webHidden/>
              </w:rPr>
              <w:tab/>
            </w:r>
            <w:r>
              <w:rPr>
                <w:noProof/>
                <w:webHidden/>
              </w:rPr>
              <w:fldChar w:fldCharType="begin"/>
            </w:r>
            <w:r>
              <w:rPr>
                <w:noProof/>
                <w:webHidden/>
              </w:rPr>
              <w:instrText xml:space="preserve"> PAGEREF _Toc21963122 \h </w:instrText>
            </w:r>
            <w:r>
              <w:rPr>
                <w:noProof/>
                <w:webHidden/>
              </w:rPr>
            </w:r>
            <w:r>
              <w:rPr>
                <w:noProof/>
                <w:webHidden/>
              </w:rPr>
              <w:fldChar w:fldCharType="separate"/>
            </w:r>
            <w:r>
              <w:rPr>
                <w:noProof/>
                <w:webHidden/>
              </w:rPr>
              <w:t>18</w:t>
            </w:r>
            <w:r>
              <w:rPr>
                <w:noProof/>
                <w:webHidden/>
              </w:rPr>
              <w:fldChar w:fldCharType="end"/>
            </w:r>
          </w:hyperlink>
        </w:p>
        <w:p w14:paraId="71069B4D" w14:textId="0C08877F" w:rsidR="00EA5C96" w:rsidRDefault="00EA5C96">
          <w:pPr>
            <w:pStyle w:val="TOC2"/>
            <w:tabs>
              <w:tab w:val="left" w:pos="660"/>
              <w:tab w:val="right" w:leader="dot" w:pos="8630"/>
            </w:tabs>
            <w:rPr>
              <w:rFonts w:asciiTheme="minorHAnsi" w:eastAsiaTheme="minorEastAsia" w:hAnsiTheme="minorHAnsi"/>
              <w:noProof/>
              <w:sz w:val="22"/>
            </w:rPr>
          </w:pPr>
          <w:hyperlink w:anchor="_Toc21963123" w:history="1">
            <w:r w:rsidRPr="00D60216">
              <w:rPr>
                <w:rStyle w:val="Hyperlink"/>
                <w:rFonts w:cs="Segoe UI Semilight"/>
                <w:noProof/>
              </w:rPr>
              <w:t>4.</w:t>
            </w:r>
            <w:r>
              <w:rPr>
                <w:rFonts w:asciiTheme="minorHAnsi" w:eastAsiaTheme="minorEastAsia" w:hAnsiTheme="minorHAnsi"/>
                <w:noProof/>
                <w:sz w:val="22"/>
              </w:rPr>
              <w:tab/>
            </w:r>
            <w:r w:rsidRPr="00D60216">
              <w:rPr>
                <w:rStyle w:val="Hyperlink"/>
                <w:rFonts w:cs="Segoe UI Semilight"/>
                <w:noProof/>
              </w:rPr>
              <w:t>Impact on schools and colleagues</w:t>
            </w:r>
            <w:r>
              <w:rPr>
                <w:noProof/>
                <w:webHidden/>
              </w:rPr>
              <w:tab/>
            </w:r>
            <w:r>
              <w:rPr>
                <w:noProof/>
                <w:webHidden/>
              </w:rPr>
              <w:fldChar w:fldCharType="begin"/>
            </w:r>
            <w:r>
              <w:rPr>
                <w:noProof/>
                <w:webHidden/>
              </w:rPr>
              <w:instrText xml:space="preserve"> PAGEREF _Toc21963123 \h </w:instrText>
            </w:r>
            <w:r>
              <w:rPr>
                <w:noProof/>
                <w:webHidden/>
              </w:rPr>
            </w:r>
            <w:r>
              <w:rPr>
                <w:noProof/>
                <w:webHidden/>
              </w:rPr>
              <w:fldChar w:fldCharType="separate"/>
            </w:r>
            <w:r>
              <w:rPr>
                <w:noProof/>
                <w:webHidden/>
              </w:rPr>
              <w:t>18</w:t>
            </w:r>
            <w:r>
              <w:rPr>
                <w:noProof/>
                <w:webHidden/>
              </w:rPr>
              <w:fldChar w:fldCharType="end"/>
            </w:r>
          </w:hyperlink>
        </w:p>
        <w:p w14:paraId="2580C219" w14:textId="00E58C49" w:rsidR="00EA5C96" w:rsidRDefault="00EA5C96">
          <w:pPr>
            <w:pStyle w:val="TOC2"/>
            <w:tabs>
              <w:tab w:val="left" w:pos="660"/>
              <w:tab w:val="right" w:leader="dot" w:pos="8630"/>
            </w:tabs>
            <w:rPr>
              <w:rFonts w:asciiTheme="minorHAnsi" w:eastAsiaTheme="minorEastAsia" w:hAnsiTheme="minorHAnsi"/>
              <w:noProof/>
              <w:sz w:val="22"/>
            </w:rPr>
          </w:pPr>
          <w:hyperlink w:anchor="_Toc21963124" w:history="1">
            <w:r w:rsidRPr="00D60216">
              <w:rPr>
                <w:rStyle w:val="Hyperlink"/>
                <w:rFonts w:cs="Segoe UI Semilight"/>
                <w:i/>
                <w:iCs/>
                <w:noProof/>
              </w:rPr>
              <w:t>a.</w:t>
            </w:r>
            <w:r>
              <w:rPr>
                <w:rFonts w:asciiTheme="minorHAnsi" w:eastAsiaTheme="minorEastAsia" w:hAnsiTheme="minorHAnsi"/>
                <w:noProof/>
                <w:sz w:val="22"/>
              </w:rPr>
              <w:tab/>
            </w:r>
            <w:r w:rsidRPr="00D60216">
              <w:rPr>
                <w:rStyle w:val="Hyperlink"/>
                <w:rFonts w:cs="Segoe UI Semilight"/>
                <w:i/>
                <w:iCs/>
                <w:noProof/>
              </w:rPr>
              <w:t>Too soon to know categorically, however there are positive indications.</w:t>
            </w:r>
            <w:r>
              <w:rPr>
                <w:noProof/>
                <w:webHidden/>
              </w:rPr>
              <w:tab/>
            </w:r>
            <w:r>
              <w:rPr>
                <w:noProof/>
                <w:webHidden/>
              </w:rPr>
              <w:fldChar w:fldCharType="begin"/>
            </w:r>
            <w:r>
              <w:rPr>
                <w:noProof/>
                <w:webHidden/>
              </w:rPr>
              <w:instrText xml:space="preserve"> PAGEREF _Toc21963124 \h </w:instrText>
            </w:r>
            <w:r>
              <w:rPr>
                <w:noProof/>
                <w:webHidden/>
              </w:rPr>
            </w:r>
            <w:r>
              <w:rPr>
                <w:noProof/>
                <w:webHidden/>
              </w:rPr>
              <w:fldChar w:fldCharType="separate"/>
            </w:r>
            <w:r>
              <w:rPr>
                <w:noProof/>
                <w:webHidden/>
              </w:rPr>
              <w:t>18</w:t>
            </w:r>
            <w:r>
              <w:rPr>
                <w:noProof/>
                <w:webHidden/>
              </w:rPr>
              <w:fldChar w:fldCharType="end"/>
            </w:r>
          </w:hyperlink>
        </w:p>
        <w:p w14:paraId="57A30CED" w14:textId="1BAC4BB2" w:rsidR="00EA5C96" w:rsidRDefault="00EA5C96">
          <w:pPr>
            <w:pStyle w:val="TOC2"/>
            <w:tabs>
              <w:tab w:val="left" w:pos="660"/>
              <w:tab w:val="right" w:leader="dot" w:pos="8630"/>
            </w:tabs>
            <w:rPr>
              <w:rFonts w:asciiTheme="minorHAnsi" w:eastAsiaTheme="minorEastAsia" w:hAnsiTheme="minorHAnsi"/>
              <w:noProof/>
              <w:sz w:val="22"/>
            </w:rPr>
          </w:pPr>
          <w:hyperlink w:anchor="_Toc21963125" w:history="1">
            <w:r w:rsidRPr="00D60216">
              <w:rPr>
                <w:rStyle w:val="Hyperlink"/>
                <w:rFonts w:cs="Segoe UI Semilight"/>
                <w:noProof/>
              </w:rPr>
              <w:t>5.</w:t>
            </w:r>
            <w:r>
              <w:rPr>
                <w:rFonts w:asciiTheme="minorHAnsi" w:eastAsiaTheme="minorEastAsia" w:hAnsiTheme="minorHAnsi"/>
                <w:noProof/>
                <w:sz w:val="22"/>
              </w:rPr>
              <w:tab/>
            </w:r>
            <w:r w:rsidRPr="00D60216">
              <w:rPr>
                <w:rStyle w:val="Hyperlink"/>
                <w:rFonts w:cs="Segoe UI Semilight"/>
                <w:noProof/>
              </w:rPr>
              <w:t>Impact on learning, motivation, interest of pupils.</w:t>
            </w:r>
            <w:r>
              <w:rPr>
                <w:noProof/>
                <w:webHidden/>
              </w:rPr>
              <w:tab/>
            </w:r>
            <w:r>
              <w:rPr>
                <w:noProof/>
                <w:webHidden/>
              </w:rPr>
              <w:fldChar w:fldCharType="begin"/>
            </w:r>
            <w:r>
              <w:rPr>
                <w:noProof/>
                <w:webHidden/>
              </w:rPr>
              <w:instrText xml:space="preserve"> PAGEREF _Toc21963125 \h </w:instrText>
            </w:r>
            <w:r>
              <w:rPr>
                <w:noProof/>
                <w:webHidden/>
              </w:rPr>
            </w:r>
            <w:r>
              <w:rPr>
                <w:noProof/>
                <w:webHidden/>
              </w:rPr>
              <w:fldChar w:fldCharType="separate"/>
            </w:r>
            <w:r>
              <w:rPr>
                <w:noProof/>
                <w:webHidden/>
              </w:rPr>
              <w:t>18</w:t>
            </w:r>
            <w:r>
              <w:rPr>
                <w:noProof/>
                <w:webHidden/>
              </w:rPr>
              <w:fldChar w:fldCharType="end"/>
            </w:r>
          </w:hyperlink>
        </w:p>
        <w:p w14:paraId="2533C3C1" w14:textId="242CC3CC" w:rsidR="00EA5C96" w:rsidRDefault="00EA5C96">
          <w:pPr>
            <w:pStyle w:val="TOC1"/>
            <w:tabs>
              <w:tab w:val="right" w:leader="dot" w:pos="8630"/>
            </w:tabs>
            <w:rPr>
              <w:rFonts w:asciiTheme="minorHAnsi" w:eastAsiaTheme="minorEastAsia" w:hAnsiTheme="minorHAnsi"/>
              <w:noProof/>
              <w:sz w:val="22"/>
            </w:rPr>
          </w:pPr>
          <w:hyperlink w:anchor="_Toc21963126" w:history="1">
            <w:r w:rsidRPr="00D60216">
              <w:rPr>
                <w:rStyle w:val="Hyperlink"/>
                <w:noProof/>
              </w:rPr>
              <w:t>Suggestions and further research</w:t>
            </w:r>
            <w:r>
              <w:rPr>
                <w:noProof/>
                <w:webHidden/>
              </w:rPr>
              <w:tab/>
            </w:r>
            <w:r>
              <w:rPr>
                <w:noProof/>
                <w:webHidden/>
              </w:rPr>
              <w:fldChar w:fldCharType="begin"/>
            </w:r>
            <w:r>
              <w:rPr>
                <w:noProof/>
                <w:webHidden/>
              </w:rPr>
              <w:instrText xml:space="preserve"> PAGEREF _Toc21963126 \h </w:instrText>
            </w:r>
            <w:r>
              <w:rPr>
                <w:noProof/>
                <w:webHidden/>
              </w:rPr>
            </w:r>
            <w:r>
              <w:rPr>
                <w:noProof/>
                <w:webHidden/>
              </w:rPr>
              <w:fldChar w:fldCharType="separate"/>
            </w:r>
            <w:r>
              <w:rPr>
                <w:noProof/>
                <w:webHidden/>
              </w:rPr>
              <w:t>18</w:t>
            </w:r>
            <w:r>
              <w:rPr>
                <w:noProof/>
                <w:webHidden/>
              </w:rPr>
              <w:fldChar w:fldCharType="end"/>
            </w:r>
          </w:hyperlink>
        </w:p>
        <w:p w14:paraId="4DE98CEB" w14:textId="7C2AD801" w:rsidR="00EA5C96" w:rsidRDefault="00EA5C96">
          <w:pPr>
            <w:pStyle w:val="TOC1"/>
            <w:tabs>
              <w:tab w:val="right" w:leader="dot" w:pos="8630"/>
            </w:tabs>
            <w:rPr>
              <w:rFonts w:asciiTheme="minorHAnsi" w:eastAsiaTheme="minorEastAsia" w:hAnsiTheme="minorHAnsi"/>
              <w:noProof/>
              <w:sz w:val="22"/>
            </w:rPr>
          </w:pPr>
          <w:hyperlink w:anchor="_Toc21963127" w:history="1">
            <w:r w:rsidRPr="00D60216">
              <w:rPr>
                <w:rStyle w:val="Hyperlink"/>
                <w:noProof/>
              </w:rPr>
              <w:t>Final External Evaluation Report</w:t>
            </w:r>
            <w:r>
              <w:rPr>
                <w:noProof/>
                <w:webHidden/>
              </w:rPr>
              <w:tab/>
            </w:r>
            <w:r>
              <w:rPr>
                <w:noProof/>
                <w:webHidden/>
              </w:rPr>
              <w:fldChar w:fldCharType="begin"/>
            </w:r>
            <w:r>
              <w:rPr>
                <w:noProof/>
                <w:webHidden/>
              </w:rPr>
              <w:instrText xml:space="preserve"> PAGEREF _Toc21963127 \h </w:instrText>
            </w:r>
            <w:r>
              <w:rPr>
                <w:noProof/>
                <w:webHidden/>
              </w:rPr>
            </w:r>
            <w:r>
              <w:rPr>
                <w:noProof/>
                <w:webHidden/>
              </w:rPr>
              <w:fldChar w:fldCharType="separate"/>
            </w:r>
            <w:r>
              <w:rPr>
                <w:noProof/>
                <w:webHidden/>
              </w:rPr>
              <w:t>20</w:t>
            </w:r>
            <w:r>
              <w:rPr>
                <w:noProof/>
                <w:webHidden/>
              </w:rPr>
              <w:fldChar w:fldCharType="end"/>
            </w:r>
          </w:hyperlink>
        </w:p>
        <w:p w14:paraId="13CFE9FE" w14:textId="6CAB624D" w:rsidR="00EA5C96" w:rsidRDefault="00EA5C96">
          <w:pPr>
            <w:pStyle w:val="TOC1"/>
            <w:tabs>
              <w:tab w:val="right" w:leader="dot" w:pos="8630"/>
            </w:tabs>
            <w:rPr>
              <w:rFonts w:asciiTheme="minorHAnsi" w:eastAsiaTheme="minorEastAsia" w:hAnsiTheme="minorHAnsi"/>
              <w:noProof/>
              <w:sz w:val="22"/>
            </w:rPr>
          </w:pPr>
          <w:hyperlink w:anchor="_Toc21963128" w:history="1">
            <w:r w:rsidRPr="00D60216">
              <w:rPr>
                <w:rStyle w:val="Hyperlink"/>
                <w:rFonts w:cs="Segoe UI Semilight"/>
                <w:noProof/>
              </w:rPr>
              <w:t>Introduction</w:t>
            </w:r>
            <w:r>
              <w:rPr>
                <w:noProof/>
                <w:webHidden/>
              </w:rPr>
              <w:tab/>
            </w:r>
            <w:r>
              <w:rPr>
                <w:noProof/>
                <w:webHidden/>
              </w:rPr>
              <w:fldChar w:fldCharType="begin"/>
            </w:r>
            <w:r>
              <w:rPr>
                <w:noProof/>
                <w:webHidden/>
              </w:rPr>
              <w:instrText xml:space="preserve"> PAGEREF _Toc21963128 \h </w:instrText>
            </w:r>
            <w:r>
              <w:rPr>
                <w:noProof/>
                <w:webHidden/>
              </w:rPr>
            </w:r>
            <w:r>
              <w:rPr>
                <w:noProof/>
                <w:webHidden/>
              </w:rPr>
              <w:fldChar w:fldCharType="separate"/>
            </w:r>
            <w:r>
              <w:rPr>
                <w:noProof/>
                <w:webHidden/>
              </w:rPr>
              <w:t>20</w:t>
            </w:r>
            <w:r>
              <w:rPr>
                <w:noProof/>
                <w:webHidden/>
              </w:rPr>
              <w:fldChar w:fldCharType="end"/>
            </w:r>
          </w:hyperlink>
        </w:p>
        <w:p w14:paraId="2A5067DA" w14:textId="574F698B" w:rsidR="00EA5C96" w:rsidRDefault="00EA5C96">
          <w:pPr>
            <w:pStyle w:val="TOC2"/>
            <w:tabs>
              <w:tab w:val="right" w:leader="dot" w:pos="8630"/>
            </w:tabs>
            <w:rPr>
              <w:rFonts w:asciiTheme="minorHAnsi" w:eastAsiaTheme="minorEastAsia" w:hAnsiTheme="minorHAnsi"/>
              <w:noProof/>
              <w:sz w:val="22"/>
            </w:rPr>
          </w:pPr>
          <w:hyperlink w:anchor="_Toc21963129" w:history="1">
            <w:r w:rsidRPr="00D60216">
              <w:rPr>
                <w:rStyle w:val="Hyperlink"/>
                <w:rFonts w:cs="Segoe UI Semilight"/>
                <w:noProof/>
              </w:rPr>
              <w:t>External Evaluation</w:t>
            </w:r>
            <w:r>
              <w:rPr>
                <w:noProof/>
                <w:webHidden/>
              </w:rPr>
              <w:tab/>
            </w:r>
            <w:r>
              <w:rPr>
                <w:noProof/>
                <w:webHidden/>
              </w:rPr>
              <w:fldChar w:fldCharType="begin"/>
            </w:r>
            <w:r>
              <w:rPr>
                <w:noProof/>
                <w:webHidden/>
              </w:rPr>
              <w:instrText xml:space="preserve"> PAGEREF _Toc21963129 \h </w:instrText>
            </w:r>
            <w:r>
              <w:rPr>
                <w:noProof/>
                <w:webHidden/>
              </w:rPr>
            </w:r>
            <w:r>
              <w:rPr>
                <w:noProof/>
                <w:webHidden/>
              </w:rPr>
              <w:fldChar w:fldCharType="separate"/>
            </w:r>
            <w:r>
              <w:rPr>
                <w:noProof/>
                <w:webHidden/>
              </w:rPr>
              <w:t>20</w:t>
            </w:r>
            <w:r>
              <w:rPr>
                <w:noProof/>
                <w:webHidden/>
              </w:rPr>
              <w:fldChar w:fldCharType="end"/>
            </w:r>
          </w:hyperlink>
        </w:p>
        <w:p w14:paraId="69ACE0F9" w14:textId="31057230" w:rsidR="00EA5C96" w:rsidRDefault="00EA5C96">
          <w:pPr>
            <w:pStyle w:val="TOC3"/>
            <w:tabs>
              <w:tab w:val="right" w:leader="dot" w:pos="8630"/>
            </w:tabs>
            <w:rPr>
              <w:rFonts w:asciiTheme="minorHAnsi" w:eastAsiaTheme="minorEastAsia" w:hAnsiTheme="minorHAnsi"/>
              <w:noProof/>
              <w:sz w:val="22"/>
            </w:rPr>
          </w:pPr>
          <w:hyperlink w:anchor="_Toc21963130" w:history="1">
            <w:r w:rsidRPr="00D60216">
              <w:rPr>
                <w:rStyle w:val="Hyperlink"/>
                <w:rFonts w:cs="Segoe UI Semilight"/>
                <w:noProof/>
              </w:rPr>
              <w:t>Identity of the external evaluator</w:t>
            </w:r>
            <w:r>
              <w:rPr>
                <w:noProof/>
                <w:webHidden/>
              </w:rPr>
              <w:tab/>
            </w:r>
            <w:r>
              <w:rPr>
                <w:noProof/>
                <w:webHidden/>
              </w:rPr>
              <w:fldChar w:fldCharType="begin"/>
            </w:r>
            <w:r>
              <w:rPr>
                <w:noProof/>
                <w:webHidden/>
              </w:rPr>
              <w:instrText xml:space="preserve"> PAGEREF _Toc21963130 \h </w:instrText>
            </w:r>
            <w:r>
              <w:rPr>
                <w:noProof/>
                <w:webHidden/>
              </w:rPr>
            </w:r>
            <w:r>
              <w:rPr>
                <w:noProof/>
                <w:webHidden/>
              </w:rPr>
              <w:fldChar w:fldCharType="separate"/>
            </w:r>
            <w:r>
              <w:rPr>
                <w:noProof/>
                <w:webHidden/>
              </w:rPr>
              <w:t>20</w:t>
            </w:r>
            <w:r>
              <w:rPr>
                <w:noProof/>
                <w:webHidden/>
              </w:rPr>
              <w:fldChar w:fldCharType="end"/>
            </w:r>
          </w:hyperlink>
        </w:p>
        <w:p w14:paraId="283F94F0" w14:textId="3D892012" w:rsidR="00EA5C96" w:rsidRDefault="00EA5C96">
          <w:pPr>
            <w:pStyle w:val="TOC3"/>
            <w:tabs>
              <w:tab w:val="right" w:leader="dot" w:pos="8630"/>
            </w:tabs>
            <w:rPr>
              <w:rFonts w:asciiTheme="minorHAnsi" w:eastAsiaTheme="minorEastAsia" w:hAnsiTheme="minorHAnsi"/>
              <w:noProof/>
              <w:sz w:val="22"/>
            </w:rPr>
          </w:pPr>
          <w:hyperlink w:anchor="_Toc21963131" w:history="1">
            <w:r w:rsidRPr="00D60216">
              <w:rPr>
                <w:rStyle w:val="Hyperlink"/>
                <w:rFonts w:cs="Segoe UI Semilight"/>
                <w:noProof/>
              </w:rPr>
              <w:t>Relevance</w:t>
            </w:r>
            <w:r>
              <w:rPr>
                <w:noProof/>
                <w:webHidden/>
              </w:rPr>
              <w:tab/>
            </w:r>
            <w:r>
              <w:rPr>
                <w:noProof/>
                <w:webHidden/>
              </w:rPr>
              <w:fldChar w:fldCharType="begin"/>
            </w:r>
            <w:r>
              <w:rPr>
                <w:noProof/>
                <w:webHidden/>
              </w:rPr>
              <w:instrText xml:space="preserve"> PAGEREF _Toc21963131 \h </w:instrText>
            </w:r>
            <w:r>
              <w:rPr>
                <w:noProof/>
                <w:webHidden/>
              </w:rPr>
            </w:r>
            <w:r>
              <w:rPr>
                <w:noProof/>
                <w:webHidden/>
              </w:rPr>
              <w:fldChar w:fldCharType="separate"/>
            </w:r>
            <w:r>
              <w:rPr>
                <w:noProof/>
                <w:webHidden/>
              </w:rPr>
              <w:t>20</w:t>
            </w:r>
            <w:r>
              <w:rPr>
                <w:noProof/>
                <w:webHidden/>
              </w:rPr>
              <w:fldChar w:fldCharType="end"/>
            </w:r>
          </w:hyperlink>
        </w:p>
        <w:p w14:paraId="2A4184EB" w14:textId="23A106CC" w:rsidR="00EA5C96" w:rsidRDefault="00EA5C96">
          <w:pPr>
            <w:pStyle w:val="TOC3"/>
            <w:tabs>
              <w:tab w:val="right" w:leader="dot" w:pos="8630"/>
            </w:tabs>
            <w:rPr>
              <w:rFonts w:asciiTheme="minorHAnsi" w:eastAsiaTheme="minorEastAsia" w:hAnsiTheme="minorHAnsi"/>
              <w:noProof/>
              <w:sz w:val="22"/>
            </w:rPr>
          </w:pPr>
          <w:hyperlink w:anchor="_Toc21963132" w:history="1">
            <w:r w:rsidRPr="00D60216">
              <w:rPr>
                <w:rStyle w:val="Hyperlink"/>
                <w:rFonts w:cs="Segoe UI Semilight"/>
                <w:noProof/>
              </w:rPr>
              <w:t>Effectiveness</w:t>
            </w:r>
            <w:r>
              <w:rPr>
                <w:noProof/>
                <w:webHidden/>
              </w:rPr>
              <w:tab/>
            </w:r>
            <w:r>
              <w:rPr>
                <w:noProof/>
                <w:webHidden/>
              </w:rPr>
              <w:fldChar w:fldCharType="begin"/>
            </w:r>
            <w:r>
              <w:rPr>
                <w:noProof/>
                <w:webHidden/>
              </w:rPr>
              <w:instrText xml:space="preserve"> PAGEREF _Toc21963132 \h </w:instrText>
            </w:r>
            <w:r>
              <w:rPr>
                <w:noProof/>
                <w:webHidden/>
              </w:rPr>
            </w:r>
            <w:r>
              <w:rPr>
                <w:noProof/>
                <w:webHidden/>
              </w:rPr>
              <w:fldChar w:fldCharType="separate"/>
            </w:r>
            <w:r>
              <w:rPr>
                <w:noProof/>
                <w:webHidden/>
              </w:rPr>
              <w:t>20</w:t>
            </w:r>
            <w:r>
              <w:rPr>
                <w:noProof/>
                <w:webHidden/>
              </w:rPr>
              <w:fldChar w:fldCharType="end"/>
            </w:r>
          </w:hyperlink>
        </w:p>
        <w:p w14:paraId="2E94FB05" w14:textId="1C9BC98A" w:rsidR="00EA5C96" w:rsidRDefault="00EA5C96">
          <w:pPr>
            <w:pStyle w:val="TOC3"/>
            <w:tabs>
              <w:tab w:val="right" w:leader="dot" w:pos="8630"/>
            </w:tabs>
            <w:rPr>
              <w:rFonts w:asciiTheme="minorHAnsi" w:eastAsiaTheme="minorEastAsia" w:hAnsiTheme="minorHAnsi"/>
              <w:noProof/>
              <w:sz w:val="22"/>
            </w:rPr>
          </w:pPr>
          <w:hyperlink w:anchor="_Toc21963133" w:history="1">
            <w:r w:rsidRPr="00D60216">
              <w:rPr>
                <w:rStyle w:val="Hyperlink"/>
                <w:rFonts w:cs="Segoe UI Semilight"/>
                <w:noProof/>
              </w:rPr>
              <w:t>Efficiency</w:t>
            </w:r>
            <w:r>
              <w:rPr>
                <w:noProof/>
                <w:webHidden/>
              </w:rPr>
              <w:tab/>
            </w:r>
            <w:r>
              <w:rPr>
                <w:noProof/>
                <w:webHidden/>
              </w:rPr>
              <w:fldChar w:fldCharType="begin"/>
            </w:r>
            <w:r>
              <w:rPr>
                <w:noProof/>
                <w:webHidden/>
              </w:rPr>
              <w:instrText xml:space="preserve"> PAGEREF _Toc21963133 \h </w:instrText>
            </w:r>
            <w:r>
              <w:rPr>
                <w:noProof/>
                <w:webHidden/>
              </w:rPr>
            </w:r>
            <w:r>
              <w:rPr>
                <w:noProof/>
                <w:webHidden/>
              </w:rPr>
              <w:fldChar w:fldCharType="separate"/>
            </w:r>
            <w:r>
              <w:rPr>
                <w:noProof/>
                <w:webHidden/>
              </w:rPr>
              <w:t>20</w:t>
            </w:r>
            <w:r>
              <w:rPr>
                <w:noProof/>
                <w:webHidden/>
              </w:rPr>
              <w:fldChar w:fldCharType="end"/>
            </w:r>
          </w:hyperlink>
        </w:p>
        <w:p w14:paraId="246ECBE1" w14:textId="47AFB825" w:rsidR="00EA5C96" w:rsidRDefault="00EA5C96">
          <w:pPr>
            <w:pStyle w:val="TOC3"/>
            <w:tabs>
              <w:tab w:val="right" w:leader="dot" w:pos="8630"/>
            </w:tabs>
            <w:rPr>
              <w:rFonts w:asciiTheme="minorHAnsi" w:eastAsiaTheme="minorEastAsia" w:hAnsiTheme="minorHAnsi"/>
              <w:noProof/>
              <w:sz w:val="22"/>
            </w:rPr>
          </w:pPr>
          <w:hyperlink w:anchor="_Toc21963134" w:history="1">
            <w:r w:rsidRPr="00D60216">
              <w:rPr>
                <w:rStyle w:val="Hyperlink"/>
                <w:rFonts w:cs="Segoe UI Semilight"/>
                <w:noProof/>
              </w:rPr>
              <w:t>Impact</w:t>
            </w:r>
            <w:r>
              <w:rPr>
                <w:noProof/>
                <w:webHidden/>
              </w:rPr>
              <w:tab/>
            </w:r>
            <w:r>
              <w:rPr>
                <w:noProof/>
                <w:webHidden/>
              </w:rPr>
              <w:fldChar w:fldCharType="begin"/>
            </w:r>
            <w:r>
              <w:rPr>
                <w:noProof/>
                <w:webHidden/>
              </w:rPr>
              <w:instrText xml:space="preserve"> PAGEREF _Toc21963134 \h </w:instrText>
            </w:r>
            <w:r>
              <w:rPr>
                <w:noProof/>
                <w:webHidden/>
              </w:rPr>
            </w:r>
            <w:r>
              <w:rPr>
                <w:noProof/>
                <w:webHidden/>
              </w:rPr>
              <w:fldChar w:fldCharType="separate"/>
            </w:r>
            <w:r>
              <w:rPr>
                <w:noProof/>
                <w:webHidden/>
              </w:rPr>
              <w:t>21</w:t>
            </w:r>
            <w:r>
              <w:rPr>
                <w:noProof/>
                <w:webHidden/>
              </w:rPr>
              <w:fldChar w:fldCharType="end"/>
            </w:r>
          </w:hyperlink>
        </w:p>
        <w:p w14:paraId="49904124" w14:textId="2045771D" w:rsidR="00EA5C96" w:rsidRDefault="00EA5C96">
          <w:pPr>
            <w:pStyle w:val="TOC3"/>
            <w:tabs>
              <w:tab w:val="right" w:leader="dot" w:pos="8630"/>
            </w:tabs>
            <w:rPr>
              <w:rFonts w:asciiTheme="minorHAnsi" w:eastAsiaTheme="minorEastAsia" w:hAnsiTheme="minorHAnsi"/>
              <w:noProof/>
              <w:sz w:val="22"/>
            </w:rPr>
          </w:pPr>
          <w:hyperlink w:anchor="_Toc21963135" w:history="1">
            <w:r w:rsidRPr="00D60216">
              <w:rPr>
                <w:rStyle w:val="Hyperlink"/>
                <w:noProof/>
              </w:rPr>
              <w:t>Sustainability</w:t>
            </w:r>
            <w:r>
              <w:rPr>
                <w:noProof/>
                <w:webHidden/>
              </w:rPr>
              <w:tab/>
            </w:r>
            <w:r>
              <w:rPr>
                <w:noProof/>
                <w:webHidden/>
              </w:rPr>
              <w:fldChar w:fldCharType="begin"/>
            </w:r>
            <w:r>
              <w:rPr>
                <w:noProof/>
                <w:webHidden/>
              </w:rPr>
              <w:instrText xml:space="preserve"> PAGEREF _Toc21963135 \h </w:instrText>
            </w:r>
            <w:r>
              <w:rPr>
                <w:noProof/>
                <w:webHidden/>
              </w:rPr>
            </w:r>
            <w:r>
              <w:rPr>
                <w:noProof/>
                <w:webHidden/>
              </w:rPr>
              <w:fldChar w:fldCharType="separate"/>
            </w:r>
            <w:r>
              <w:rPr>
                <w:noProof/>
                <w:webHidden/>
              </w:rPr>
              <w:t>21</w:t>
            </w:r>
            <w:r>
              <w:rPr>
                <w:noProof/>
                <w:webHidden/>
              </w:rPr>
              <w:fldChar w:fldCharType="end"/>
            </w:r>
          </w:hyperlink>
        </w:p>
        <w:p w14:paraId="3E1FEA14" w14:textId="79333481" w:rsidR="00EA5C96" w:rsidRDefault="00EA5C96">
          <w:pPr>
            <w:pStyle w:val="TOC2"/>
            <w:tabs>
              <w:tab w:val="right" w:leader="dot" w:pos="8630"/>
            </w:tabs>
            <w:rPr>
              <w:rFonts w:asciiTheme="minorHAnsi" w:eastAsiaTheme="minorEastAsia" w:hAnsiTheme="minorHAnsi"/>
              <w:noProof/>
              <w:sz w:val="22"/>
            </w:rPr>
          </w:pPr>
          <w:hyperlink w:anchor="_Toc21963136" w:history="1">
            <w:r w:rsidRPr="00D60216">
              <w:rPr>
                <w:rStyle w:val="Hyperlink"/>
                <w:rFonts w:cs="Segoe UI Semilight"/>
                <w:noProof/>
              </w:rPr>
              <w:t>Methodology</w:t>
            </w:r>
            <w:r>
              <w:rPr>
                <w:noProof/>
                <w:webHidden/>
              </w:rPr>
              <w:tab/>
            </w:r>
            <w:r>
              <w:rPr>
                <w:noProof/>
                <w:webHidden/>
              </w:rPr>
              <w:fldChar w:fldCharType="begin"/>
            </w:r>
            <w:r>
              <w:rPr>
                <w:noProof/>
                <w:webHidden/>
              </w:rPr>
              <w:instrText xml:space="preserve"> PAGEREF _Toc21963136 \h </w:instrText>
            </w:r>
            <w:r>
              <w:rPr>
                <w:noProof/>
                <w:webHidden/>
              </w:rPr>
            </w:r>
            <w:r>
              <w:rPr>
                <w:noProof/>
                <w:webHidden/>
              </w:rPr>
              <w:fldChar w:fldCharType="separate"/>
            </w:r>
            <w:r>
              <w:rPr>
                <w:noProof/>
                <w:webHidden/>
              </w:rPr>
              <w:t>21</w:t>
            </w:r>
            <w:r>
              <w:rPr>
                <w:noProof/>
                <w:webHidden/>
              </w:rPr>
              <w:fldChar w:fldCharType="end"/>
            </w:r>
          </w:hyperlink>
        </w:p>
        <w:p w14:paraId="6963DF99" w14:textId="3D11E925" w:rsidR="00EA5C96" w:rsidRDefault="00EA5C96">
          <w:pPr>
            <w:pStyle w:val="TOC2"/>
            <w:tabs>
              <w:tab w:val="right" w:leader="dot" w:pos="8630"/>
            </w:tabs>
            <w:rPr>
              <w:rFonts w:asciiTheme="minorHAnsi" w:eastAsiaTheme="minorEastAsia" w:hAnsiTheme="minorHAnsi"/>
              <w:noProof/>
              <w:sz w:val="22"/>
            </w:rPr>
          </w:pPr>
          <w:hyperlink w:anchor="_Toc21963137" w:history="1">
            <w:r w:rsidRPr="00D60216">
              <w:rPr>
                <w:rStyle w:val="Hyperlink"/>
                <w:rFonts w:cs="Segoe UI Semilight"/>
                <w:noProof/>
              </w:rPr>
              <w:t>Feedback mechanisms in place</w:t>
            </w:r>
            <w:r>
              <w:rPr>
                <w:noProof/>
                <w:webHidden/>
              </w:rPr>
              <w:tab/>
            </w:r>
            <w:r>
              <w:rPr>
                <w:noProof/>
                <w:webHidden/>
              </w:rPr>
              <w:fldChar w:fldCharType="begin"/>
            </w:r>
            <w:r>
              <w:rPr>
                <w:noProof/>
                <w:webHidden/>
              </w:rPr>
              <w:instrText xml:space="preserve"> PAGEREF _Toc21963137 \h </w:instrText>
            </w:r>
            <w:r>
              <w:rPr>
                <w:noProof/>
                <w:webHidden/>
              </w:rPr>
            </w:r>
            <w:r>
              <w:rPr>
                <w:noProof/>
                <w:webHidden/>
              </w:rPr>
              <w:fldChar w:fldCharType="separate"/>
            </w:r>
            <w:r>
              <w:rPr>
                <w:noProof/>
                <w:webHidden/>
              </w:rPr>
              <w:t>21</w:t>
            </w:r>
            <w:r>
              <w:rPr>
                <w:noProof/>
                <w:webHidden/>
              </w:rPr>
              <w:fldChar w:fldCharType="end"/>
            </w:r>
          </w:hyperlink>
        </w:p>
        <w:p w14:paraId="3785E4B9" w14:textId="5D9600EE" w:rsidR="00EA5C96" w:rsidRDefault="00EA5C96">
          <w:pPr>
            <w:pStyle w:val="TOC2"/>
            <w:tabs>
              <w:tab w:val="right" w:leader="dot" w:pos="8630"/>
            </w:tabs>
            <w:rPr>
              <w:rFonts w:asciiTheme="minorHAnsi" w:eastAsiaTheme="minorEastAsia" w:hAnsiTheme="minorHAnsi"/>
              <w:noProof/>
              <w:sz w:val="22"/>
            </w:rPr>
          </w:pPr>
          <w:hyperlink w:anchor="_Toc21963138" w:history="1">
            <w:r w:rsidRPr="00D60216">
              <w:rPr>
                <w:rStyle w:val="Hyperlink"/>
                <w:rFonts w:cs="Segoe UI Semilight"/>
                <w:noProof/>
              </w:rPr>
              <w:t>Remedial actions taken if any</w:t>
            </w:r>
            <w:r>
              <w:rPr>
                <w:noProof/>
                <w:webHidden/>
              </w:rPr>
              <w:tab/>
            </w:r>
            <w:r>
              <w:rPr>
                <w:noProof/>
                <w:webHidden/>
              </w:rPr>
              <w:fldChar w:fldCharType="begin"/>
            </w:r>
            <w:r>
              <w:rPr>
                <w:noProof/>
                <w:webHidden/>
              </w:rPr>
              <w:instrText xml:space="preserve"> PAGEREF _Toc21963138 \h </w:instrText>
            </w:r>
            <w:r>
              <w:rPr>
                <w:noProof/>
                <w:webHidden/>
              </w:rPr>
            </w:r>
            <w:r>
              <w:rPr>
                <w:noProof/>
                <w:webHidden/>
              </w:rPr>
              <w:fldChar w:fldCharType="separate"/>
            </w:r>
            <w:r>
              <w:rPr>
                <w:noProof/>
                <w:webHidden/>
              </w:rPr>
              <w:t>22</w:t>
            </w:r>
            <w:r>
              <w:rPr>
                <w:noProof/>
                <w:webHidden/>
              </w:rPr>
              <w:fldChar w:fldCharType="end"/>
            </w:r>
          </w:hyperlink>
        </w:p>
        <w:p w14:paraId="26A45584" w14:textId="024A0406" w:rsidR="00EA5C96" w:rsidRDefault="00EA5C96">
          <w:pPr>
            <w:pStyle w:val="TOC2"/>
            <w:tabs>
              <w:tab w:val="right" w:leader="dot" w:pos="8630"/>
            </w:tabs>
            <w:rPr>
              <w:rFonts w:asciiTheme="minorHAnsi" w:eastAsiaTheme="minorEastAsia" w:hAnsiTheme="minorHAnsi"/>
              <w:noProof/>
              <w:sz w:val="22"/>
            </w:rPr>
          </w:pPr>
          <w:hyperlink w:anchor="_Toc21963139" w:history="1">
            <w:r w:rsidRPr="00D60216">
              <w:rPr>
                <w:rStyle w:val="Hyperlink"/>
                <w:rFonts w:cs="Segoe UI Semilight"/>
                <w:noProof/>
              </w:rPr>
              <w:t>Internal Evaluation by Participating Institutions</w:t>
            </w:r>
            <w:r>
              <w:rPr>
                <w:noProof/>
                <w:webHidden/>
              </w:rPr>
              <w:tab/>
            </w:r>
            <w:r>
              <w:rPr>
                <w:noProof/>
                <w:webHidden/>
              </w:rPr>
              <w:fldChar w:fldCharType="begin"/>
            </w:r>
            <w:r>
              <w:rPr>
                <w:noProof/>
                <w:webHidden/>
              </w:rPr>
              <w:instrText xml:space="preserve"> PAGEREF _Toc21963139 \h </w:instrText>
            </w:r>
            <w:r>
              <w:rPr>
                <w:noProof/>
                <w:webHidden/>
              </w:rPr>
            </w:r>
            <w:r>
              <w:rPr>
                <w:noProof/>
                <w:webHidden/>
              </w:rPr>
              <w:fldChar w:fldCharType="separate"/>
            </w:r>
            <w:r>
              <w:rPr>
                <w:noProof/>
                <w:webHidden/>
              </w:rPr>
              <w:t>22</w:t>
            </w:r>
            <w:r>
              <w:rPr>
                <w:noProof/>
                <w:webHidden/>
              </w:rPr>
              <w:fldChar w:fldCharType="end"/>
            </w:r>
          </w:hyperlink>
        </w:p>
        <w:p w14:paraId="0971674C" w14:textId="31064156" w:rsidR="00EA5C96" w:rsidRDefault="00EA5C96">
          <w:pPr>
            <w:pStyle w:val="TOC1"/>
            <w:tabs>
              <w:tab w:val="right" w:leader="dot" w:pos="8630"/>
            </w:tabs>
            <w:rPr>
              <w:rFonts w:asciiTheme="minorHAnsi" w:eastAsiaTheme="minorEastAsia" w:hAnsiTheme="minorHAnsi"/>
              <w:noProof/>
              <w:sz w:val="22"/>
            </w:rPr>
          </w:pPr>
          <w:hyperlink w:anchor="_Toc21963140" w:history="1">
            <w:r w:rsidRPr="00D60216">
              <w:rPr>
                <w:rStyle w:val="Hyperlink"/>
                <w:rFonts w:cs="Segoe UI Semilight"/>
                <w:noProof/>
              </w:rPr>
              <w:t>Summary of Findings According to Work Packages</w:t>
            </w:r>
            <w:r>
              <w:rPr>
                <w:noProof/>
                <w:webHidden/>
              </w:rPr>
              <w:tab/>
            </w:r>
            <w:r>
              <w:rPr>
                <w:noProof/>
                <w:webHidden/>
              </w:rPr>
              <w:fldChar w:fldCharType="begin"/>
            </w:r>
            <w:r>
              <w:rPr>
                <w:noProof/>
                <w:webHidden/>
              </w:rPr>
              <w:instrText xml:space="preserve"> PAGEREF _Toc21963140 \h </w:instrText>
            </w:r>
            <w:r>
              <w:rPr>
                <w:noProof/>
                <w:webHidden/>
              </w:rPr>
            </w:r>
            <w:r>
              <w:rPr>
                <w:noProof/>
                <w:webHidden/>
              </w:rPr>
              <w:fldChar w:fldCharType="separate"/>
            </w:r>
            <w:r>
              <w:rPr>
                <w:noProof/>
                <w:webHidden/>
              </w:rPr>
              <w:t>22</w:t>
            </w:r>
            <w:r>
              <w:rPr>
                <w:noProof/>
                <w:webHidden/>
              </w:rPr>
              <w:fldChar w:fldCharType="end"/>
            </w:r>
          </w:hyperlink>
        </w:p>
        <w:p w14:paraId="5E9486E1" w14:textId="6F4158E2" w:rsidR="00EA5C96" w:rsidRDefault="00EA5C96">
          <w:pPr>
            <w:pStyle w:val="TOC3"/>
            <w:tabs>
              <w:tab w:val="right" w:leader="dot" w:pos="8630"/>
            </w:tabs>
            <w:rPr>
              <w:rFonts w:asciiTheme="minorHAnsi" w:eastAsiaTheme="minorEastAsia" w:hAnsiTheme="minorHAnsi"/>
              <w:noProof/>
              <w:sz w:val="22"/>
            </w:rPr>
          </w:pPr>
          <w:hyperlink w:anchor="_Toc21963141" w:history="1">
            <w:r w:rsidRPr="00D60216">
              <w:rPr>
                <w:rStyle w:val="Hyperlink"/>
                <w:rFonts w:cs="Segoe UI Semilight"/>
                <w:noProof/>
              </w:rPr>
              <w:t>WP1 Preparation</w:t>
            </w:r>
            <w:r>
              <w:rPr>
                <w:noProof/>
                <w:webHidden/>
              </w:rPr>
              <w:tab/>
            </w:r>
            <w:r>
              <w:rPr>
                <w:noProof/>
                <w:webHidden/>
              </w:rPr>
              <w:fldChar w:fldCharType="begin"/>
            </w:r>
            <w:r>
              <w:rPr>
                <w:noProof/>
                <w:webHidden/>
              </w:rPr>
              <w:instrText xml:space="preserve"> PAGEREF _Toc21963141 \h </w:instrText>
            </w:r>
            <w:r>
              <w:rPr>
                <w:noProof/>
                <w:webHidden/>
              </w:rPr>
            </w:r>
            <w:r>
              <w:rPr>
                <w:noProof/>
                <w:webHidden/>
              </w:rPr>
              <w:fldChar w:fldCharType="separate"/>
            </w:r>
            <w:r>
              <w:rPr>
                <w:noProof/>
                <w:webHidden/>
              </w:rPr>
              <w:t>23</w:t>
            </w:r>
            <w:r>
              <w:rPr>
                <w:noProof/>
                <w:webHidden/>
              </w:rPr>
              <w:fldChar w:fldCharType="end"/>
            </w:r>
          </w:hyperlink>
        </w:p>
        <w:p w14:paraId="03074F64" w14:textId="44ED2538" w:rsidR="00EA5C96" w:rsidRDefault="00EA5C96">
          <w:pPr>
            <w:pStyle w:val="TOC3"/>
            <w:tabs>
              <w:tab w:val="right" w:leader="dot" w:pos="8630"/>
            </w:tabs>
            <w:rPr>
              <w:rFonts w:asciiTheme="minorHAnsi" w:eastAsiaTheme="minorEastAsia" w:hAnsiTheme="minorHAnsi"/>
              <w:noProof/>
              <w:sz w:val="22"/>
            </w:rPr>
          </w:pPr>
          <w:hyperlink w:anchor="_Toc21963142" w:history="1">
            <w:r w:rsidRPr="00D60216">
              <w:rPr>
                <w:rStyle w:val="Hyperlink"/>
                <w:noProof/>
              </w:rPr>
              <w:t xml:space="preserve">WP2 Development </w:t>
            </w:r>
            <w:r w:rsidRPr="00D60216">
              <w:rPr>
                <w:rStyle w:val="Hyperlink"/>
                <w:noProof/>
                <w:lang w:val="en-GB"/>
              </w:rPr>
              <w:t xml:space="preserve">Implementation: Models of communication; </w:t>
            </w:r>
            <w:r w:rsidRPr="00D60216">
              <w:rPr>
                <w:rStyle w:val="Hyperlink"/>
                <w:noProof/>
              </w:rPr>
              <w:t>Implementation: Curriculum, materials, tools &amp; events</w:t>
            </w:r>
            <w:r>
              <w:rPr>
                <w:noProof/>
                <w:webHidden/>
              </w:rPr>
              <w:tab/>
            </w:r>
            <w:r>
              <w:rPr>
                <w:noProof/>
                <w:webHidden/>
              </w:rPr>
              <w:fldChar w:fldCharType="begin"/>
            </w:r>
            <w:r>
              <w:rPr>
                <w:noProof/>
                <w:webHidden/>
              </w:rPr>
              <w:instrText xml:space="preserve"> PAGEREF _Toc21963142 \h </w:instrText>
            </w:r>
            <w:r>
              <w:rPr>
                <w:noProof/>
                <w:webHidden/>
              </w:rPr>
            </w:r>
            <w:r>
              <w:rPr>
                <w:noProof/>
                <w:webHidden/>
              </w:rPr>
              <w:fldChar w:fldCharType="separate"/>
            </w:r>
            <w:r>
              <w:rPr>
                <w:noProof/>
                <w:webHidden/>
              </w:rPr>
              <w:t>24</w:t>
            </w:r>
            <w:r>
              <w:rPr>
                <w:noProof/>
                <w:webHidden/>
              </w:rPr>
              <w:fldChar w:fldCharType="end"/>
            </w:r>
          </w:hyperlink>
        </w:p>
        <w:p w14:paraId="4A7D6726" w14:textId="542C81DF" w:rsidR="00EA5C96" w:rsidRDefault="00EA5C96">
          <w:pPr>
            <w:pStyle w:val="TOC3"/>
            <w:tabs>
              <w:tab w:val="right" w:leader="dot" w:pos="8630"/>
            </w:tabs>
            <w:rPr>
              <w:rFonts w:asciiTheme="minorHAnsi" w:eastAsiaTheme="minorEastAsia" w:hAnsiTheme="minorHAnsi"/>
              <w:noProof/>
              <w:sz w:val="22"/>
            </w:rPr>
          </w:pPr>
          <w:hyperlink w:anchor="_Toc21963143" w:history="1">
            <w:r w:rsidRPr="00D60216">
              <w:rPr>
                <w:rStyle w:val="Hyperlink"/>
                <w:noProof/>
              </w:rPr>
              <w:t>Table 2 MITs Implemented by PROTEACH</w:t>
            </w:r>
            <w:r>
              <w:rPr>
                <w:noProof/>
                <w:webHidden/>
              </w:rPr>
              <w:tab/>
            </w:r>
            <w:r>
              <w:rPr>
                <w:noProof/>
                <w:webHidden/>
              </w:rPr>
              <w:fldChar w:fldCharType="begin"/>
            </w:r>
            <w:r>
              <w:rPr>
                <w:noProof/>
                <w:webHidden/>
              </w:rPr>
              <w:instrText xml:space="preserve"> PAGEREF _Toc21963143 \h </w:instrText>
            </w:r>
            <w:r>
              <w:rPr>
                <w:noProof/>
                <w:webHidden/>
              </w:rPr>
            </w:r>
            <w:r>
              <w:rPr>
                <w:noProof/>
                <w:webHidden/>
              </w:rPr>
              <w:fldChar w:fldCharType="separate"/>
            </w:r>
            <w:r>
              <w:rPr>
                <w:noProof/>
                <w:webHidden/>
              </w:rPr>
              <w:t>24</w:t>
            </w:r>
            <w:r>
              <w:rPr>
                <w:noProof/>
                <w:webHidden/>
              </w:rPr>
              <w:fldChar w:fldCharType="end"/>
            </w:r>
          </w:hyperlink>
        </w:p>
        <w:p w14:paraId="47EB0302" w14:textId="301C10DF" w:rsidR="00EA5C96" w:rsidRDefault="00EA5C96">
          <w:pPr>
            <w:pStyle w:val="TOC3"/>
            <w:tabs>
              <w:tab w:val="right" w:leader="dot" w:pos="8630"/>
            </w:tabs>
            <w:rPr>
              <w:rFonts w:asciiTheme="minorHAnsi" w:eastAsiaTheme="minorEastAsia" w:hAnsiTheme="minorHAnsi"/>
              <w:noProof/>
              <w:sz w:val="22"/>
            </w:rPr>
          </w:pPr>
          <w:hyperlink w:anchor="_Toc21963144" w:history="1">
            <w:r w:rsidRPr="00D60216">
              <w:rPr>
                <w:rStyle w:val="Hyperlink"/>
                <w:noProof/>
              </w:rPr>
              <w:t>Table 3 Progression of MITs during the three years of PROTEACH*</w:t>
            </w:r>
            <w:r>
              <w:rPr>
                <w:noProof/>
                <w:webHidden/>
              </w:rPr>
              <w:tab/>
            </w:r>
            <w:r>
              <w:rPr>
                <w:noProof/>
                <w:webHidden/>
              </w:rPr>
              <w:fldChar w:fldCharType="begin"/>
            </w:r>
            <w:r>
              <w:rPr>
                <w:noProof/>
                <w:webHidden/>
              </w:rPr>
              <w:instrText xml:space="preserve"> PAGEREF _Toc21963144 \h </w:instrText>
            </w:r>
            <w:r>
              <w:rPr>
                <w:noProof/>
                <w:webHidden/>
              </w:rPr>
            </w:r>
            <w:r>
              <w:rPr>
                <w:noProof/>
                <w:webHidden/>
              </w:rPr>
              <w:fldChar w:fldCharType="separate"/>
            </w:r>
            <w:r>
              <w:rPr>
                <w:noProof/>
                <w:webHidden/>
              </w:rPr>
              <w:t>25</w:t>
            </w:r>
            <w:r>
              <w:rPr>
                <w:noProof/>
                <w:webHidden/>
              </w:rPr>
              <w:fldChar w:fldCharType="end"/>
            </w:r>
          </w:hyperlink>
        </w:p>
        <w:p w14:paraId="1DDF4B48" w14:textId="2C90A4FA" w:rsidR="00EA5C96" w:rsidRDefault="00EA5C96">
          <w:pPr>
            <w:pStyle w:val="TOC3"/>
            <w:tabs>
              <w:tab w:val="right" w:leader="dot" w:pos="8630"/>
            </w:tabs>
            <w:rPr>
              <w:rFonts w:asciiTheme="minorHAnsi" w:eastAsiaTheme="minorEastAsia" w:hAnsiTheme="minorHAnsi"/>
              <w:noProof/>
              <w:sz w:val="22"/>
            </w:rPr>
          </w:pPr>
          <w:hyperlink w:anchor="_Toc21963145" w:history="1">
            <w:r w:rsidRPr="00D60216">
              <w:rPr>
                <w:rStyle w:val="Hyperlink"/>
                <w:noProof/>
              </w:rPr>
              <w:t>Table 4 Academic Courses developed by Protech</w:t>
            </w:r>
            <w:r>
              <w:rPr>
                <w:noProof/>
                <w:webHidden/>
              </w:rPr>
              <w:tab/>
            </w:r>
            <w:r>
              <w:rPr>
                <w:noProof/>
                <w:webHidden/>
              </w:rPr>
              <w:fldChar w:fldCharType="begin"/>
            </w:r>
            <w:r>
              <w:rPr>
                <w:noProof/>
                <w:webHidden/>
              </w:rPr>
              <w:instrText xml:space="preserve"> PAGEREF _Toc21963145 \h </w:instrText>
            </w:r>
            <w:r>
              <w:rPr>
                <w:noProof/>
                <w:webHidden/>
              </w:rPr>
            </w:r>
            <w:r>
              <w:rPr>
                <w:noProof/>
                <w:webHidden/>
              </w:rPr>
              <w:fldChar w:fldCharType="separate"/>
            </w:r>
            <w:r>
              <w:rPr>
                <w:noProof/>
                <w:webHidden/>
              </w:rPr>
              <w:t>27</w:t>
            </w:r>
            <w:r>
              <w:rPr>
                <w:noProof/>
                <w:webHidden/>
              </w:rPr>
              <w:fldChar w:fldCharType="end"/>
            </w:r>
          </w:hyperlink>
        </w:p>
        <w:p w14:paraId="1A57BDAF" w14:textId="5E41C955" w:rsidR="00EA5C96" w:rsidRDefault="00EA5C96">
          <w:pPr>
            <w:pStyle w:val="TOC3"/>
            <w:tabs>
              <w:tab w:val="right" w:leader="dot" w:pos="8630"/>
            </w:tabs>
            <w:rPr>
              <w:rFonts w:asciiTheme="minorHAnsi" w:eastAsiaTheme="minorEastAsia" w:hAnsiTheme="minorHAnsi"/>
              <w:noProof/>
              <w:sz w:val="22"/>
            </w:rPr>
          </w:pPr>
          <w:hyperlink w:anchor="_Toc21963146" w:history="1">
            <w:r w:rsidRPr="00D60216">
              <w:rPr>
                <w:rStyle w:val="Hyperlink"/>
                <w:noProof/>
              </w:rPr>
              <w:t>WP3 Quality Plan</w:t>
            </w:r>
            <w:r>
              <w:rPr>
                <w:noProof/>
                <w:webHidden/>
              </w:rPr>
              <w:tab/>
            </w:r>
            <w:r>
              <w:rPr>
                <w:noProof/>
                <w:webHidden/>
              </w:rPr>
              <w:fldChar w:fldCharType="begin"/>
            </w:r>
            <w:r>
              <w:rPr>
                <w:noProof/>
                <w:webHidden/>
              </w:rPr>
              <w:instrText xml:space="preserve"> PAGEREF _Toc21963146 \h </w:instrText>
            </w:r>
            <w:r>
              <w:rPr>
                <w:noProof/>
                <w:webHidden/>
              </w:rPr>
            </w:r>
            <w:r>
              <w:rPr>
                <w:noProof/>
                <w:webHidden/>
              </w:rPr>
              <w:fldChar w:fldCharType="separate"/>
            </w:r>
            <w:r>
              <w:rPr>
                <w:noProof/>
                <w:webHidden/>
              </w:rPr>
              <w:t>27</w:t>
            </w:r>
            <w:r>
              <w:rPr>
                <w:noProof/>
                <w:webHidden/>
              </w:rPr>
              <w:fldChar w:fldCharType="end"/>
            </w:r>
          </w:hyperlink>
        </w:p>
        <w:p w14:paraId="3314A2B7" w14:textId="17101374" w:rsidR="00EA5C96" w:rsidRDefault="00EA5C96">
          <w:pPr>
            <w:pStyle w:val="TOC3"/>
            <w:tabs>
              <w:tab w:val="right" w:leader="dot" w:pos="8630"/>
            </w:tabs>
            <w:rPr>
              <w:rFonts w:asciiTheme="minorHAnsi" w:eastAsiaTheme="minorEastAsia" w:hAnsiTheme="minorHAnsi"/>
              <w:noProof/>
              <w:sz w:val="22"/>
            </w:rPr>
          </w:pPr>
          <w:hyperlink w:anchor="_Toc21963147" w:history="1">
            <w:r w:rsidRPr="00D60216">
              <w:rPr>
                <w:rStyle w:val="Hyperlink"/>
                <w:noProof/>
              </w:rPr>
              <w:t>WP4 Dissemination and Exploitation</w:t>
            </w:r>
            <w:r>
              <w:rPr>
                <w:noProof/>
                <w:webHidden/>
              </w:rPr>
              <w:tab/>
            </w:r>
            <w:r>
              <w:rPr>
                <w:noProof/>
                <w:webHidden/>
              </w:rPr>
              <w:fldChar w:fldCharType="begin"/>
            </w:r>
            <w:r>
              <w:rPr>
                <w:noProof/>
                <w:webHidden/>
              </w:rPr>
              <w:instrText xml:space="preserve"> PAGEREF _Toc21963147 \h </w:instrText>
            </w:r>
            <w:r>
              <w:rPr>
                <w:noProof/>
                <w:webHidden/>
              </w:rPr>
            </w:r>
            <w:r>
              <w:rPr>
                <w:noProof/>
                <w:webHidden/>
              </w:rPr>
              <w:fldChar w:fldCharType="separate"/>
            </w:r>
            <w:r>
              <w:rPr>
                <w:noProof/>
                <w:webHidden/>
              </w:rPr>
              <w:t>28</w:t>
            </w:r>
            <w:r>
              <w:rPr>
                <w:noProof/>
                <w:webHidden/>
              </w:rPr>
              <w:fldChar w:fldCharType="end"/>
            </w:r>
          </w:hyperlink>
        </w:p>
        <w:p w14:paraId="39B30C8A" w14:textId="1FF7E4DC" w:rsidR="00EA5C96" w:rsidRDefault="00EA5C96">
          <w:pPr>
            <w:pStyle w:val="TOC3"/>
            <w:tabs>
              <w:tab w:val="right" w:leader="dot" w:pos="8630"/>
            </w:tabs>
            <w:rPr>
              <w:rFonts w:asciiTheme="minorHAnsi" w:eastAsiaTheme="minorEastAsia" w:hAnsiTheme="minorHAnsi"/>
              <w:noProof/>
              <w:sz w:val="22"/>
            </w:rPr>
          </w:pPr>
          <w:hyperlink w:anchor="_Toc21963148" w:history="1">
            <w:r w:rsidRPr="00D60216">
              <w:rPr>
                <w:rStyle w:val="Hyperlink"/>
                <w:noProof/>
              </w:rPr>
              <w:t>Table 5 Dissemination Activities of HEIs</w:t>
            </w:r>
            <w:r>
              <w:rPr>
                <w:noProof/>
                <w:webHidden/>
              </w:rPr>
              <w:tab/>
            </w:r>
            <w:r>
              <w:rPr>
                <w:noProof/>
                <w:webHidden/>
              </w:rPr>
              <w:fldChar w:fldCharType="begin"/>
            </w:r>
            <w:r>
              <w:rPr>
                <w:noProof/>
                <w:webHidden/>
              </w:rPr>
              <w:instrText xml:space="preserve"> PAGEREF _Toc21963148 \h </w:instrText>
            </w:r>
            <w:r>
              <w:rPr>
                <w:noProof/>
                <w:webHidden/>
              </w:rPr>
            </w:r>
            <w:r>
              <w:rPr>
                <w:noProof/>
                <w:webHidden/>
              </w:rPr>
              <w:fldChar w:fldCharType="separate"/>
            </w:r>
            <w:r>
              <w:rPr>
                <w:noProof/>
                <w:webHidden/>
              </w:rPr>
              <w:t>30</w:t>
            </w:r>
            <w:r>
              <w:rPr>
                <w:noProof/>
                <w:webHidden/>
              </w:rPr>
              <w:fldChar w:fldCharType="end"/>
            </w:r>
          </w:hyperlink>
        </w:p>
        <w:p w14:paraId="24F4DD9B" w14:textId="173863B9" w:rsidR="00EA5C96" w:rsidRDefault="00EA5C96">
          <w:pPr>
            <w:pStyle w:val="TOC1"/>
            <w:tabs>
              <w:tab w:val="right" w:leader="dot" w:pos="8630"/>
            </w:tabs>
            <w:rPr>
              <w:rFonts w:asciiTheme="minorHAnsi" w:eastAsiaTheme="minorEastAsia" w:hAnsiTheme="minorHAnsi"/>
              <w:noProof/>
              <w:sz w:val="22"/>
            </w:rPr>
          </w:pPr>
          <w:hyperlink w:anchor="_Toc21963149" w:history="1">
            <w:r w:rsidRPr="00D60216">
              <w:rPr>
                <w:rStyle w:val="Hyperlink"/>
                <w:rFonts w:cs="Segoe UI Semilight"/>
                <w:noProof/>
              </w:rPr>
              <w:t>Findings in terms of Aims and Objectives</w:t>
            </w:r>
            <w:r>
              <w:rPr>
                <w:noProof/>
                <w:webHidden/>
              </w:rPr>
              <w:tab/>
            </w:r>
            <w:r>
              <w:rPr>
                <w:noProof/>
                <w:webHidden/>
              </w:rPr>
              <w:fldChar w:fldCharType="begin"/>
            </w:r>
            <w:r>
              <w:rPr>
                <w:noProof/>
                <w:webHidden/>
              </w:rPr>
              <w:instrText xml:space="preserve"> PAGEREF _Toc21963149 \h </w:instrText>
            </w:r>
            <w:r>
              <w:rPr>
                <w:noProof/>
                <w:webHidden/>
              </w:rPr>
            </w:r>
            <w:r>
              <w:rPr>
                <w:noProof/>
                <w:webHidden/>
              </w:rPr>
              <w:fldChar w:fldCharType="separate"/>
            </w:r>
            <w:r>
              <w:rPr>
                <w:noProof/>
                <w:webHidden/>
              </w:rPr>
              <w:t>32</w:t>
            </w:r>
            <w:r>
              <w:rPr>
                <w:noProof/>
                <w:webHidden/>
              </w:rPr>
              <w:fldChar w:fldCharType="end"/>
            </w:r>
          </w:hyperlink>
        </w:p>
        <w:p w14:paraId="60E6441F" w14:textId="257A5F43" w:rsidR="00EA5C96" w:rsidRDefault="00EA5C96">
          <w:pPr>
            <w:pStyle w:val="TOC2"/>
            <w:tabs>
              <w:tab w:val="right" w:leader="dot" w:pos="8630"/>
            </w:tabs>
            <w:rPr>
              <w:rFonts w:asciiTheme="minorHAnsi" w:eastAsiaTheme="minorEastAsia" w:hAnsiTheme="minorHAnsi"/>
              <w:noProof/>
              <w:sz w:val="22"/>
            </w:rPr>
          </w:pPr>
          <w:hyperlink w:anchor="_Toc21963150" w:history="1">
            <w:r w:rsidRPr="00D60216">
              <w:rPr>
                <w:rStyle w:val="Hyperlink"/>
                <w:noProof/>
                <w:lang w:val="en-GB"/>
              </w:rPr>
              <w:t>Improving the quality of new school and kindergarten teachers</w:t>
            </w:r>
            <w:r>
              <w:rPr>
                <w:noProof/>
                <w:webHidden/>
              </w:rPr>
              <w:tab/>
            </w:r>
            <w:r>
              <w:rPr>
                <w:noProof/>
                <w:webHidden/>
              </w:rPr>
              <w:fldChar w:fldCharType="begin"/>
            </w:r>
            <w:r>
              <w:rPr>
                <w:noProof/>
                <w:webHidden/>
              </w:rPr>
              <w:instrText xml:space="preserve"> PAGEREF _Toc21963150 \h </w:instrText>
            </w:r>
            <w:r>
              <w:rPr>
                <w:noProof/>
                <w:webHidden/>
              </w:rPr>
            </w:r>
            <w:r>
              <w:rPr>
                <w:noProof/>
                <w:webHidden/>
              </w:rPr>
              <w:fldChar w:fldCharType="separate"/>
            </w:r>
            <w:r>
              <w:rPr>
                <w:noProof/>
                <w:webHidden/>
              </w:rPr>
              <w:t>33</w:t>
            </w:r>
            <w:r>
              <w:rPr>
                <w:noProof/>
                <w:webHidden/>
              </w:rPr>
              <w:fldChar w:fldCharType="end"/>
            </w:r>
          </w:hyperlink>
        </w:p>
        <w:p w14:paraId="7CD037AB" w14:textId="035EAF0A" w:rsidR="00EA5C96" w:rsidRDefault="00EA5C96">
          <w:pPr>
            <w:pStyle w:val="TOC2"/>
            <w:tabs>
              <w:tab w:val="right" w:leader="dot" w:pos="8630"/>
            </w:tabs>
            <w:rPr>
              <w:rFonts w:asciiTheme="minorHAnsi" w:eastAsiaTheme="minorEastAsia" w:hAnsiTheme="minorHAnsi"/>
              <w:noProof/>
              <w:sz w:val="22"/>
            </w:rPr>
          </w:pPr>
          <w:hyperlink w:anchor="_Toc21963151" w:history="1">
            <w:r w:rsidRPr="00D60216">
              <w:rPr>
                <w:rStyle w:val="Hyperlink"/>
                <w:noProof/>
                <w:lang w:val="en-GB"/>
              </w:rPr>
              <w:t>Improving their induction process at the school</w:t>
            </w:r>
            <w:r>
              <w:rPr>
                <w:noProof/>
                <w:webHidden/>
              </w:rPr>
              <w:tab/>
            </w:r>
            <w:r>
              <w:rPr>
                <w:noProof/>
                <w:webHidden/>
              </w:rPr>
              <w:fldChar w:fldCharType="begin"/>
            </w:r>
            <w:r>
              <w:rPr>
                <w:noProof/>
                <w:webHidden/>
              </w:rPr>
              <w:instrText xml:space="preserve"> PAGEREF _Toc21963151 \h </w:instrText>
            </w:r>
            <w:r>
              <w:rPr>
                <w:noProof/>
                <w:webHidden/>
              </w:rPr>
            </w:r>
            <w:r>
              <w:rPr>
                <w:noProof/>
                <w:webHidden/>
              </w:rPr>
              <w:fldChar w:fldCharType="separate"/>
            </w:r>
            <w:r>
              <w:rPr>
                <w:noProof/>
                <w:webHidden/>
              </w:rPr>
              <w:t>33</w:t>
            </w:r>
            <w:r>
              <w:rPr>
                <w:noProof/>
                <w:webHidden/>
              </w:rPr>
              <w:fldChar w:fldCharType="end"/>
            </w:r>
          </w:hyperlink>
        </w:p>
        <w:p w14:paraId="5AF4963A" w14:textId="14E9DE63" w:rsidR="00EA5C96" w:rsidRDefault="00EA5C96">
          <w:pPr>
            <w:pStyle w:val="TOC2"/>
            <w:tabs>
              <w:tab w:val="right" w:leader="dot" w:pos="8630"/>
            </w:tabs>
            <w:rPr>
              <w:rFonts w:asciiTheme="minorHAnsi" w:eastAsiaTheme="minorEastAsia" w:hAnsiTheme="minorHAnsi"/>
              <w:noProof/>
              <w:sz w:val="22"/>
            </w:rPr>
          </w:pPr>
          <w:hyperlink w:anchor="_Toc21963152" w:history="1">
            <w:r w:rsidRPr="00D60216">
              <w:rPr>
                <w:rStyle w:val="Hyperlink"/>
                <w:noProof/>
              </w:rPr>
              <w:t>Increasing the retention rate of school and kindergarten teachers in the profession</w:t>
            </w:r>
            <w:r>
              <w:rPr>
                <w:noProof/>
                <w:webHidden/>
              </w:rPr>
              <w:tab/>
            </w:r>
            <w:r>
              <w:rPr>
                <w:noProof/>
                <w:webHidden/>
              </w:rPr>
              <w:fldChar w:fldCharType="begin"/>
            </w:r>
            <w:r>
              <w:rPr>
                <w:noProof/>
                <w:webHidden/>
              </w:rPr>
              <w:instrText xml:space="preserve"> PAGEREF _Toc21963152 \h </w:instrText>
            </w:r>
            <w:r>
              <w:rPr>
                <w:noProof/>
                <w:webHidden/>
              </w:rPr>
            </w:r>
            <w:r>
              <w:rPr>
                <w:noProof/>
                <w:webHidden/>
              </w:rPr>
              <w:fldChar w:fldCharType="separate"/>
            </w:r>
            <w:r>
              <w:rPr>
                <w:noProof/>
                <w:webHidden/>
              </w:rPr>
              <w:t>33</w:t>
            </w:r>
            <w:r>
              <w:rPr>
                <w:noProof/>
                <w:webHidden/>
              </w:rPr>
              <w:fldChar w:fldCharType="end"/>
            </w:r>
          </w:hyperlink>
        </w:p>
        <w:p w14:paraId="743419B1" w14:textId="400C1B9A" w:rsidR="00EA5C96" w:rsidRDefault="00EA5C96">
          <w:pPr>
            <w:pStyle w:val="TOC2"/>
            <w:tabs>
              <w:tab w:val="right" w:leader="dot" w:pos="8630"/>
            </w:tabs>
            <w:rPr>
              <w:rFonts w:asciiTheme="minorHAnsi" w:eastAsiaTheme="minorEastAsia" w:hAnsiTheme="minorHAnsi"/>
              <w:noProof/>
              <w:sz w:val="22"/>
            </w:rPr>
          </w:pPr>
          <w:hyperlink w:anchor="_Toc21963153" w:history="1">
            <w:r w:rsidRPr="00D60216">
              <w:rPr>
                <w:rStyle w:val="Hyperlink"/>
                <w:noProof/>
                <w:lang w:val="en-GB"/>
              </w:rPr>
              <w:t>Fostering beginning teachers’ initiatives in order to expand their impact in the classroom and in the educational organization</w:t>
            </w:r>
            <w:r>
              <w:rPr>
                <w:noProof/>
                <w:webHidden/>
              </w:rPr>
              <w:tab/>
            </w:r>
            <w:r>
              <w:rPr>
                <w:noProof/>
                <w:webHidden/>
              </w:rPr>
              <w:fldChar w:fldCharType="begin"/>
            </w:r>
            <w:r>
              <w:rPr>
                <w:noProof/>
                <w:webHidden/>
              </w:rPr>
              <w:instrText xml:space="preserve"> PAGEREF _Toc21963153 \h </w:instrText>
            </w:r>
            <w:r>
              <w:rPr>
                <w:noProof/>
                <w:webHidden/>
              </w:rPr>
            </w:r>
            <w:r>
              <w:rPr>
                <w:noProof/>
                <w:webHidden/>
              </w:rPr>
              <w:fldChar w:fldCharType="separate"/>
            </w:r>
            <w:r>
              <w:rPr>
                <w:noProof/>
                <w:webHidden/>
              </w:rPr>
              <w:t>34</w:t>
            </w:r>
            <w:r>
              <w:rPr>
                <w:noProof/>
                <w:webHidden/>
              </w:rPr>
              <w:fldChar w:fldCharType="end"/>
            </w:r>
          </w:hyperlink>
        </w:p>
        <w:p w14:paraId="0DCA875A" w14:textId="30CCA31F" w:rsidR="00EA5C96" w:rsidRDefault="00EA5C96">
          <w:pPr>
            <w:pStyle w:val="TOC2"/>
            <w:tabs>
              <w:tab w:val="right" w:leader="dot" w:pos="8630"/>
            </w:tabs>
            <w:rPr>
              <w:rFonts w:asciiTheme="minorHAnsi" w:eastAsiaTheme="minorEastAsia" w:hAnsiTheme="minorHAnsi"/>
              <w:noProof/>
              <w:sz w:val="22"/>
            </w:rPr>
          </w:pPr>
          <w:hyperlink w:anchor="_Toc21963154" w:history="1">
            <w:r w:rsidRPr="00D60216">
              <w:rPr>
                <w:rStyle w:val="Hyperlink"/>
                <w:noProof/>
                <w:lang w:val="en-GB"/>
              </w:rPr>
              <w:t>Establishing collaboration among academic institutions, schools and the district and local authorities in order to promote the integration of the school and kindergarten teachers who are just starting out in Israel’s education system</w:t>
            </w:r>
            <w:r>
              <w:rPr>
                <w:noProof/>
                <w:webHidden/>
              </w:rPr>
              <w:tab/>
            </w:r>
            <w:r>
              <w:rPr>
                <w:noProof/>
                <w:webHidden/>
              </w:rPr>
              <w:fldChar w:fldCharType="begin"/>
            </w:r>
            <w:r>
              <w:rPr>
                <w:noProof/>
                <w:webHidden/>
              </w:rPr>
              <w:instrText xml:space="preserve"> PAGEREF _Toc21963154 \h </w:instrText>
            </w:r>
            <w:r>
              <w:rPr>
                <w:noProof/>
                <w:webHidden/>
              </w:rPr>
            </w:r>
            <w:r>
              <w:rPr>
                <w:noProof/>
                <w:webHidden/>
              </w:rPr>
              <w:fldChar w:fldCharType="separate"/>
            </w:r>
            <w:r>
              <w:rPr>
                <w:noProof/>
                <w:webHidden/>
              </w:rPr>
              <w:t>34</w:t>
            </w:r>
            <w:r>
              <w:rPr>
                <w:noProof/>
                <w:webHidden/>
              </w:rPr>
              <w:fldChar w:fldCharType="end"/>
            </w:r>
          </w:hyperlink>
        </w:p>
        <w:p w14:paraId="2DB7387A" w14:textId="353257D2" w:rsidR="00EA5C96" w:rsidRDefault="00EA5C96">
          <w:pPr>
            <w:pStyle w:val="TOC1"/>
            <w:tabs>
              <w:tab w:val="right" w:leader="dot" w:pos="8630"/>
            </w:tabs>
            <w:rPr>
              <w:rFonts w:asciiTheme="minorHAnsi" w:eastAsiaTheme="minorEastAsia" w:hAnsiTheme="minorHAnsi"/>
              <w:noProof/>
              <w:sz w:val="22"/>
            </w:rPr>
          </w:pPr>
          <w:hyperlink w:anchor="_Toc21963155" w:history="1">
            <w:r w:rsidRPr="00D60216">
              <w:rPr>
                <w:rStyle w:val="Hyperlink"/>
                <w:rFonts w:cs="Segoe UI Semilight"/>
                <w:noProof/>
              </w:rPr>
              <w:t>The MITs</w:t>
            </w:r>
            <w:r>
              <w:rPr>
                <w:noProof/>
                <w:webHidden/>
              </w:rPr>
              <w:tab/>
            </w:r>
            <w:r>
              <w:rPr>
                <w:noProof/>
                <w:webHidden/>
              </w:rPr>
              <w:fldChar w:fldCharType="begin"/>
            </w:r>
            <w:r>
              <w:rPr>
                <w:noProof/>
                <w:webHidden/>
              </w:rPr>
              <w:instrText xml:space="preserve"> PAGEREF _Toc21963155 \h </w:instrText>
            </w:r>
            <w:r>
              <w:rPr>
                <w:noProof/>
                <w:webHidden/>
              </w:rPr>
            </w:r>
            <w:r>
              <w:rPr>
                <w:noProof/>
                <w:webHidden/>
              </w:rPr>
              <w:fldChar w:fldCharType="separate"/>
            </w:r>
            <w:r>
              <w:rPr>
                <w:noProof/>
                <w:webHidden/>
              </w:rPr>
              <w:t>34</w:t>
            </w:r>
            <w:r>
              <w:rPr>
                <w:noProof/>
                <w:webHidden/>
              </w:rPr>
              <w:fldChar w:fldCharType="end"/>
            </w:r>
          </w:hyperlink>
        </w:p>
        <w:p w14:paraId="68FE5D4F" w14:textId="5496AE86" w:rsidR="00EA5C96" w:rsidRDefault="00EA5C96">
          <w:pPr>
            <w:pStyle w:val="TOC3"/>
            <w:tabs>
              <w:tab w:val="right" w:leader="dot" w:pos="8630"/>
            </w:tabs>
            <w:rPr>
              <w:rFonts w:asciiTheme="minorHAnsi" w:eastAsiaTheme="minorEastAsia" w:hAnsiTheme="minorHAnsi"/>
              <w:noProof/>
              <w:sz w:val="22"/>
            </w:rPr>
          </w:pPr>
          <w:hyperlink w:anchor="_Toc21963156" w:history="1">
            <w:r w:rsidRPr="00D60216">
              <w:rPr>
                <w:rStyle w:val="Hyperlink"/>
                <w:noProof/>
              </w:rPr>
              <w:t>Table 5 Observation conducted by the External Evaluator</w:t>
            </w:r>
            <w:r>
              <w:rPr>
                <w:noProof/>
                <w:webHidden/>
              </w:rPr>
              <w:tab/>
            </w:r>
            <w:r>
              <w:rPr>
                <w:noProof/>
                <w:webHidden/>
              </w:rPr>
              <w:fldChar w:fldCharType="begin"/>
            </w:r>
            <w:r>
              <w:rPr>
                <w:noProof/>
                <w:webHidden/>
              </w:rPr>
              <w:instrText xml:space="preserve"> PAGEREF _Toc21963156 \h </w:instrText>
            </w:r>
            <w:r>
              <w:rPr>
                <w:noProof/>
                <w:webHidden/>
              </w:rPr>
            </w:r>
            <w:r>
              <w:rPr>
                <w:noProof/>
                <w:webHidden/>
              </w:rPr>
              <w:fldChar w:fldCharType="separate"/>
            </w:r>
            <w:r>
              <w:rPr>
                <w:noProof/>
                <w:webHidden/>
              </w:rPr>
              <w:t>36</w:t>
            </w:r>
            <w:r>
              <w:rPr>
                <w:noProof/>
                <w:webHidden/>
              </w:rPr>
              <w:fldChar w:fldCharType="end"/>
            </w:r>
          </w:hyperlink>
        </w:p>
        <w:p w14:paraId="014E9A5C" w14:textId="745AAE7E" w:rsidR="00EA5C96" w:rsidRDefault="00EA5C96">
          <w:pPr>
            <w:pStyle w:val="TOC1"/>
            <w:tabs>
              <w:tab w:val="right" w:leader="dot" w:pos="8630"/>
            </w:tabs>
            <w:rPr>
              <w:rFonts w:asciiTheme="minorHAnsi" w:eastAsiaTheme="minorEastAsia" w:hAnsiTheme="minorHAnsi"/>
              <w:noProof/>
              <w:sz w:val="22"/>
            </w:rPr>
          </w:pPr>
          <w:hyperlink w:anchor="_Toc21963157" w:history="1">
            <w:r w:rsidRPr="00D60216">
              <w:rPr>
                <w:rStyle w:val="Hyperlink"/>
                <w:noProof/>
              </w:rPr>
              <w:t>Strengths and Weaknesses of PROTEACH</w:t>
            </w:r>
            <w:r>
              <w:rPr>
                <w:noProof/>
                <w:webHidden/>
              </w:rPr>
              <w:tab/>
            </w:r>
            <w:r>
              <w:rPr>
                <w:noProof/>
                <w:webHidden/>
              </w:rPr>
              <w:fldChar w:fldCharType="begin"/>
            </w:r>
            <w:r>
              <w:rPr>
                <w:noProof/>
                <w:webHidden/>
              </w:rPr>
              <w:instrText xml:space="preserve"> PAGEREF _Toc21963157 \h </w:instrText>
            </w:r>
            <w:r>
              <w:rPr>
                <w:noProof/>
                <w:webHidden/>
              </w:rPr>
            </w:r>
            <w:r>
              <w:rPr>
                <w:noProof/>
                <w:webHidden/>
              </w:rPr>
              <w:fldChar w:fldCharType="separate"/>
            </w:r>
            <w:r>
              <w:rPr>
                <w:noProof/>
                <w:webHidden/>
              </w:rPr>
              <w:t>37</w:t>
            </w:r>
            <w:r>
              <w:rPr>
                <w:noProof/>
                <w:webHidden/>
              </w:rPr>
              <w:fldChar w:fldCharType="end"/>
            </w:r>
          </w:hyperlink>
        </w:p>
        <w:p w14:paraId="3F847C29" w14:textId="2554140B" w:rsidR="00EA5C96" w:rsidRDefault="00EA5C96">
          <w:pPr>
            <w:pStyle w:val="TOC2"/>
            <w:tabs>
              <w:tab w:val="right" w:leader="dot" w:pos="8630"/>
            </w:tabs>
            <w:rPr>
              <w:rFonts w:asciiTheme="minorHAnsi" w:eastAsiaTheme="minorEastAsia" w:hAnsiTheme="minorHAnsi"/>
              <w:noProof/>
              <w:sz w:val="22"/>
            </w:rPr>
          </w:pPr>
          <w:hyperlink w:anchor="_Toc21963158" w:history="1">
            <w:r w:rsidRPr="00D60216">
              <w:rPr>
                <w:rStyle w:val="Hyperlink"/>
                <w:rFonts w:cs="Segoe UI Semilight"/>
                <w:noProof/>
              </w:rPr>
              <w:t>Strengths</w:t>
            </w:r>
            <w:r>
              <w:rPr>
                <w:noProof/>
                <w:webHidden/>
              </w:rPr>
              <w:tab/>
            </w:r>
            <w:r>
              <w:rPr>
                <w:noProof/>
                <w:webHidden/>
              </w:rPr>
              <w:fldChar w:fldCharType="begin"/>
            </w:r>
            <w:r>
              <w:rPr>
                <w:noProof/>
                <w:webHidden/>
              </w:rPr>
              <w:instrText xml:space="preserve"> PAGEREF _Toc21963158 \h </w:instrText>
            </w:r>
            <w:r>
              <w:rPr>
                <w:noProof/>
                <w:webHidden/>
              </w:rPr>
            </w:r>
            <w:r>
              <w:rPr>
                <w:noProof/>
                <w:webHidden/>
              </w:rPr>
              <w:fldChar w:fldCharType="separate"/>
            </w:r>
            <w:r>
              <w:rPr>
                <w:noProof/>
                <w:webHidden/>
              </w:rPr>
              <w:t>37</w:t>
            </w:r>
            <w:r>
              <w:rPr>
                <w:noProof/>
                <w:webHidden/>
              </w:rPr>
              <w:fldChar w:fldCharType="end"/>
            </w:r>
          </w:hyperlink>
        </w:p>
        <w:p w14:paraId="589C0856" w14:textId="2CF659E0" w:rsidR="00EA5C96" w:rsidRDefault="00EA5C96">
          <w:pPr>
            <w:pStyle w:val="TOC2"/>
            <w:tabs>
              <w:tab w:val="right" w:leader="dot" w:pos="8630"/>
            </w:tabs>
            <w:rPr>
              <w:rFonts w:asciiTheme="minorHAnsi" w:eastAsiaTheme="minorEastAsia" w:hAnsiTheme="minorHAnsi"/>
              <w:noProof/>
              <w:sz w:val="22"/>
            </w:rPr>
          </w:pPr>
          <w:hyperlink w:anchor="_Toc21963159" w:history="1">
            <w:r w:rsidRPr="00D60216">
              <w:rPr>
                <w:rStyle w:val="Hyperlink"/>
                <w:rFonts w:cs="Segoe UI Semilight"/>
                <w:noProof/>
              </w:rPr>
              <w:t>Weaknesses</w:t>
            </w:r>
            <w:r>
              <w:rPr>
                <w:noProof/>
                <w:webHidden/>
              </w:rPr>
              <w:tab/>
            </w:r>
            <w:r>
              <w:rPr>
                <w:noProof/>
                <w:webHidden/>
              </w:rPr>
              <w:fldChar w:fldCharType="begin"/>
            </w:r>
            <w:r>
              <w:rPr>
                <w:noProof/>
                <w:webHidden/>
              </w:rPr>
              <w:instrText xml:space="preserve"> PAGEREF _Toc21963159 \h </w:instrText>
            </w:r>
            <w:r>
              <w:rPr>
                <w:noProof/>
                <w:webHidden/>
              </w:rPr>
            </w:r>
            <w:r>
              <w:rPr>
                <w:noProof/>
                <w:webHidden/>
              </w:rPr>
              <w:fldChar w:fldCharType="separate"/>
            </w:r>
            <w:r>
              <w:rPr>
                <w:noProof/>
                <w:webHidden/>
              </w:rPr>
              <w:t>37</w:t>
            </w:r>
            <w:r>
              <w:rPr>
                <w:noProof/>
                <w:webHidden/>
              </w:rPr>
              <w:fldChar w:fldCharType="end"/>
            </w:r>
          </w:hyperlink>
        </w:p>
        <w:p w14:paraId="74F8AF91" w14:textId="3B4A044E" w:rsidR="00EA5C96" w:rsidRDefault="00EA5C96">
          <w:pPr>
            <w:pStyle w:val="TOC1"/>
            <w:tabs>
              <w:tab w:val="right" w:leader="dot" w:pos="8630"/>
            </w:tabs>
            <w:rPr>
              <w:rFonts w:asciiTheme="minorHAnsi" w:eastAsiaTheme="minorEastAsia" w:hAnsiTheme="minorHAnsi"/>
              <w:noProof/>
              <w:sz w:val="22"/>
            </w:rPr>
          </w:pPr>
          <w:hyperlink w:anchor="_Toc21963160" w:history="1">
            <w:r w:rsidRPr="00D60216">
              <w:rPr>
                <w:rStyle w:val="Hyperlink"/>
                <w:rFonts w:cs="Segoe UI Semilight"/>
                <w:noProof/>
              </w:rPr>
              <w:t>Role of the European Partners</w:t>
            </w:r>
            <w:r>
              <w:rPr>
                <w:noProof/>
                <w:webHidden/>
              </w:rPr>
              <w:tab/>
            </w:r>
            <w:r>
              <w:rPr>
                <w:noProof/>
                <w:webHidden/>
              </w:rPr>
              <w:fldChar w:fldCharType="begin"/>
            </w:r>
            <w:r>
              <w:rPr>
                <w:noProof/>
                <w:webHidden/>
              </w:rPr>
              <w:instrText xml:space="preserve"> PAGEREF _Toc21963160 \h </w:instrText>
            </w:r>
            <w:r>
              <w:rPr>
                <w:noProof/>
                <w:webHidden/>
              </w:rPr>
            </w:r>
            <w:r>
              <w:rPr>
                <w:noProof/>
                <w:webHidden/>
              </w:rPr>
              <w:fldChar w:fldCharType="separate"/>
            </w:r>
            <w:r>
              <w:rPr>
                <w:noProof/>
                <w:webHidden/>
              </w:rPr>
              <w:t>37</w:t>
            </w:r>
            <w:r>
              <w:rPr>
                <w:noProof/>
                <w:webHidden/>
              </w:rPr>
              <w:fldChar w:fldCharType="end"/>
            </w:r>
          </w:hyperlink>
        </w:p>
        <w:p w14:paraId="03745633" w14:textId="6E30307F" w:rsidR="00EA5C96" w:rsidRDefault="00EA5C96">
          <w:pPr>
            <w:pStyle w:val="TOC1"/>
            <w:tabs>
              <w:tab w:val="right" w:leader="dot" w:pos="8630"/>
            </w:tabs>
            <w:rPr>
              <w:rFonts w:asciiTheme="minorHAnsi" w:eastAsiaTheme="minorEastAsia" w:hAnsiTheme="minorHAnsi"/>
              <w:noProof/>
              <w:sz w:val="22"/>
            </w:rPr>
          </w:pPr>
          <w:hyperlink w:anchor="_Toc21963161" w:history="1">
            <w:r w:rsidRPr="00D60216">
              <w:rPr>
                <w:rStyle w:val="Hyperlink"/>
                <w:rFonts w:cs="Segoe UI Semilight"/>
                <w:noProof/>
              </w:rPr>
              <w:t>Conclusions</w:t>
            </w:r>
            <w:r>
              <w:rPr>
                <w:noProof/>
                <w:webHidden/>
              </w:rPr>
              <w:tab/>
            </w:r>
            <w:r>
              <w:rPr>
                <w:noProof/>
                <w:webHidden/>
              </w:rPr>
              <w:fldChar w:fldCharType="begin"/>
            </w:r>
            <w:r>
              <w:rPr>
                <w:noProof/>
                <w:webHidden/>
              </w:rPr>
              <w:instrText xml:space="preserve"> PAGEREF _Toc21963161 \h </w:instrText>
            </w:r>
            <w:r>
              <w:rPr>
                <w:noProof/>
                <w:webHidden/>
              </w:rPr>
            </w:r>
            <w:r>
              <w:rPr>
                <w:noProof/>
                <w:webHidden/>
              </w:rPr>
              <w:fldChar w:fldCharType="separate"/>
            </w:r>
            <w:r>
              <w:rPr>
                <w:noProof/>
                <w:webHidden/>
              </w:rPr>
              <w:t>38</w:t>
            </w:r>
            <w:r>
              <w:rPr>
                <w:noProof/>
                <w:webHidden/>
              </w:rPr>
              <w:fldChar w:fldCharType="end"/>
            </w:r>
          </w:hyperlink>
        </w:p>
        <w:p w14:paraId="211B9435" w14:textId="20581D73" w:rsidR="00EA5C96" w:rsidRDefault="00EA5C96">
          <w:pPr>
            <w:pStyle w:val="TOC2"/>
            <w:tabs>
              <w:tab w:val="left" w:pos="660"/>
              <w:tab w:val="right" w:leader="dot" w:pos="8630"/>
            </w:tabs>
            <w:rPr>
              <w:rFonts w:asciiTheme="minorHAnsi" w:eastAsiaTheme="minorEastAsia" w:hAnsiTheme="minorHAnsi"/>
              <w:noProof/>
              <w:sz w:val="22"/>
            </w:rPr>
          </w:pPr>
          <w:hyperlink w:anchor="_Toc21963162" w:history="1">
            <w:r w:rsidRPr="00D60216">
              <w:rPr>
                <w:rStyle w:val="Hyperlink"/>
                <w:rFonts w:cs="Segoe UI Semilight"/>
                <w:noProof/>
              </w:rPr>
              <w:t>1.</w:t>
            </w:r>
            <w:r>
              <w:rPr>
                <w:rFonts w:asciiTheme="minorHAnsi" w:eastAsiaTheme="minorEastAsia" w:hAnsiTheme="minorHAnsi"/>
                <w:noProof/>
                <w:sz w:val="22"/>
              </w:rPr>
              <w:tab/>
            </w:r>
            <w:r w:rsidRPr="00D60216">
              <w:rPr>
                <w:rStyle w:val="Hyperlink"/>
                <w:rFonts w:cs="Segoe UI Semilight"/>
                <w:noProof/>
              </w:rPr>
              <w:t>Satisfaction with the new program</w:t>
            </w:r>
            <w:r>
              <w:rPr>
                <w:noProof/>
                <w:webHidden/>
              </w:rPr>
              <w:tab/>
            </w:r>
            <w:r>
              <w:rPr>
                <w:noProof/>
                <w:webHidden/>
              </w:rPr>
              <w:fldChar w:fldCharType="begin"/>
            </w:r>
            <w:r>
              <w:rPr>
                <w:noProof/>
                <w:webHidden/>
              </w:rPr>
              <w:instrText xml:space="preserve"> PAGEREF _Toc21963162 \h </w:instrText>
            </w:r>
            <w:r>
              <w:rPr>
                <w:noProof/>
                <w:webHidden/>
              </w:rPr>
            </w:r>
            <w:r>
              <w:rPr>
                <w:noProof/>
                <w:webHidden/>
              </w:rPr>
              <w:fldChar w:fldCharType="separate"/>
            </w:r>
            <w:r>
              <w:rPr>
                <w:noProof/>
                <w:webHidden/>
              </w:rPr>
              <w:t>39</w:t>
            </w:r>
            <w:r>
              <w:rPr>
                <w:noProof/>
                <w:webHidden/>
              </w:rPr>
              <w:fldChar w:fldCharType="end"/>
            </w:r>
          </w:hyperlink>
        </w:p>
        <w:p w14:paraId="3A117924" w14:textId="49EDB4E1" w:rsidR="00EA5C96" w:rsidRDefault="00EA5C96">
          <w:pPr>
            <w:pStyle w:val="TOC2"/>
            <w:tabs>
              <w:tab w:val="left" w:pos="660"/>
              <w:tab w:val="right" w:leader="dot" w:pos="8630"/>
            </w:tabs>
            <w:rPr>
              <w:rFonts w:asciiTheme="minorHAnsi" w:eastAsiaTheme="minorEastAsia" w:hAnsiTheme="minorHAnsi"/>
              <w:noProof/>
              <w:sz w:val="22"/>
            </w:rPr>
          </w:pPr>
          <w:hyperlink w:anchor="_Toc21963163" w:history="1">
            <w:r w:rsidRPr="00D60216">
              <w:rPr>
                <w:rStyle w:val="Hyperlink"/>
                <w:rFonts w:cs="Segoe UI Semilight"/>
                <w:noProof/>
              </w:rPr>
              <w:t>2.</w:t>
            </w:r>
            <w:r>
              <w:rPr>
                <w:rFonts w:asciiTheme="minorHAnsi" w:eastAsiaTheme="minorEastAsia" w:hAnsiTheme="minorHAnsi"/>
                <w:noProof/>
                <w:sz w:val="22"/>
              </w:rPr>
              <w:tab/>
            </w:r>
            <w:r w:rsidRPr="00D60216">
              <w:rPr>
                <w:rStyle w:val="Hyperlink"/>
                <w:rFonts w:cs="Segoe UI Semilight"/>
                <w:noProof/>
              </w:rPr>
              <w:t>Use by beneficiaries of new knowledge, skills and attitudes</w:t>
            </w:r>
            <w:r>
              <w:rPr>
                <w:noProof/>
                <w:webHidden/>
              </w:rPr>
              <w:tab/>
            </w:r>
            <w:r>
              <w:rPr>
                <w:noProof/>
                <w:webHidden/>
              </w:rPr>
              <w:fldChar w:fldCharType="begin"/>
            </w:r>
            <w:r>
              <w:rPr>
                <w:noProof/>
                <w:webHidden/>
              </w:rPr>
              <w:instrText xml:space="preserve"> PAGEREF _Toc21963163 \h </w:instrText>
            </w:r>
            <w:r>
              <w:rPr>
                <w:noProof/>
                <w:webHidden/>
              </w:rPr>
            </w:r>
            <w:r>
              <w:rPr>
                <w:noProof/>
                <w:webHidden/>
              </w:rPr>
              <w:fldChar w:fldCharType="separate"/>
            </w:r>
            <w:r>
              <w:rPr>
                <w:noProof/>
                <w:webHidden/>
              </w:rPr>
              <w:t>39</w:t>
            </w:r>
            <w:r>
              <w:rPr>
                <w:noProof/>
                <w:webHidden/>
              </w:rPr>
              <w:fldChar w:fldCharType="end"/>
            </w:r>
          </w:hyperlink>
        </w:p>
        <w:p w14:paraId="4B612348" w14:textId="7001381E" w:rsidR="00EA5C96" w:rsidRDefault="00EA5C96">
          <w:pPr>
            <w:pStyle w:val="TOC2"/>
            <w:tabs>
              <w:tab w:val="left" w:pos="660"/>
              <w:tab w:val="right" w:leader="dot" w:pos="8630"/>
            </w:tabs>
            <w:rPr>
              <w:rFonts w:asciiTheme="minorHAnsi" w:eastAsiaTheme="minorEastAsia" w:hAnsiTheme="minorHAnsi"/>
              <w:noProof/>
              <w:sz w:val="22"/>
            </w:rPr>
          </w:pPr>
          <w:hyperlink w:anchor="_Toc21963164" w:history="1">
            <w:r w:rsidRPr="00D60216">
              <w:rPr>
                <w:rStyle w:val="Hyperlink"/>
                <w:rFonts w:cs="Segoe UI Semilight"/>
                <w:noProof/>
              </w:rPr>
              <w:t>3.</w:t>
            </w:r>
            <w:r>
              <w:rPr>
                <w:rFonts w:asciiTheme="minorHAnsi" w:eastAsiaTheme="minorEastAsia" w:hAnsiTheme="minorHAnsi"/>
                <w:noProof/>
                <w:sz w:val="22"/>
              </w:rPr>
              <w:tab/>
            </w:r>
            <w:r w:rsidRPr="00D60216">
              <w:rPr>
                <w:rStyle w:val="Hyperlink"/>
                <w:rFonts w:cs="Segoe UI Semilight"/>
                <w:noProof/>
              </w:rPr>
              <w:t>The support of the organization (and change of the organization)</w:t>
            </w:r>
            <w:r>
              <w:rPr>
                <w:noProof/>
                <w:webHidden/>
              </w:rPr>
              <w:tab/>
            </w:r>
            <w:r>
              <w:rPr>
                <w:noProof/>
                <w:webHidden/>
              </w:rPr>
              <w:fldChar w:fldCharType="begin"/>
            </w:r>
            <w:r>
              <w:rPr>
                <w:noProof/>
                <w:webHidden/>
              </w:rPr>
              <w:instrText xml:space="preserve"> PAGEREF _Toc21963164 \h </w:instrText>
            </w:r>
            <w:r>
              <w:rPr>
                <w:noProof/>
                <w:webHidden/>
              </w:rPr>
            </w:r>
            <w:r>
              <w:rPr>
                <w:noProof/>
                <w:webHidden/>
              </w:rPr>
              <w:fldChar w:fldCharType="separate"/>
            </w:r>
            <w:r>
              <w:rPr>
                <w:noProof/>
                <w:webHidden/>
              </w:rPr>
              <w:t>39</w:t>
            </w:r>
            <w:r>
              <w:rPr>
                <w:noProof/>
                <w:webHidden/>
              </w:rPr>
              <w:fldChar w:fldCharType="end"/>
            </w:r>
          </w:hyperlink>
        </w:p>
        <w:p w14:paraId="68936CC0" w14:textId="61838B6B" w:rsidR="00EA5C96" w:rsidRDefault="00EA5C96">
          <w:pPr>
            <w:pStyle w:val="TOC2"/>
            <w:tabs>
              <w:tab w:val="left" w:pos="660"/>
              <w:tab w:val="right" w:leader="dot" w:pos="8630"/>
            </w:tabs>
            <w:rPr>
              <w:rFonts w:asciiTheme="minorHAnsi" w:eastAsiaTheme="minorEastAsia" w:hAnsiTheme="minorHAnsi"/>
              <w:noProof/>
              <w:sz w:val="22"/>
            </w:rPr>
          </w:pPr>
          <w:hyperlink w:anchor="_Toc21963165" w:history="1">
            <w:r w:rsidRPr="00D60216">
              <w:rPr>
                <w:rStyle w:val="Hyperlink"/>
                <w:rFonts w:cs="Segoe UI Semilight"/>
                <w:noProof/>
              </w:rPr>
              <w:t>4.</w:t>
            </w:r>
            <w:r>
              <w:rPr>
                <w:rFonts w:asciiTheme="minorHAnsi" w:eastAsiaTheme="minorEastAsia" w:hAnsiTheme="minorHAnsi"/>
                <w:noProof/>
                <w:sz w:val="22"/>
              </w:rPr>
              <w:tab/>
            </w:r>
            <w:r w:rsidRPr="00D60216">
              <w:rPr>
                <w:rStyle w:val="Hyperlink"/>
                <w:rFonts w:cs="Segoe UI Semilight"/>
                <w:noProof/>
              </w:rPr>
              <w:t>Impact on schools and colleagues</w:t>
            </w:r>
            <w:r>
              <w:rPr>
                <w:noProof/>
                <w:webHidden/>
              </w:rPr>
              <w:tab/>
            </w:r>
            <w:r>
              <w:rPr>
                <w:noProof/>
                <w:webHidden/>
              </w:rPr>
              <w:fldChar w:fldCharType="begin"/>
            </w:r>
            <w:r>
              <w:rPr>
                <w:noProof/>
                <w:webHidden/>
              </w:rPr>
              <w:instrText xml:space="preserve"> PAGEREF _Toc21963165 \h </w:instrText>
            </w:r>
            <w:r>
              <w:rPr>
                <w:noProof/>
                <w:webHidden/>
              </w:rPr>
            </w:r>
            <w:r>
              <w:rPr>
                <w:noProof/>
                <w:webHidden/>
              </w:rPr>
              <w:fldChar w:fldCharType="separate"/>
            </w:r>
            <w:r>
              <w:rPr>
                <w:noProof/>
                <w:webHidden/>
              </w:rPr>
              <w:t>39</w:t>
            </w:r>
            <w:r>
              <w:rPr>
                <w:noProof/>
                <w:webHidden/>
              </w:rPr>
              <w:fldChar w:fldCharType="end"/>
            </w:r>
          </w:hyperlink>
        </w:p>
        <w:p w14:paraId="7ABFFBA8" w14:textId="43F652D7" w:rsidR="00EA5C96" w:rsidRDefault="00EA5C96">
          <w:pPr>
            <w:pStyle w:val="TOC2"/>
            <w:tabs>
              <w:tab w:val="left" w:pos="660"/>
              <w:tab w:val="right" w:leader="dot" w:pos="8630"/>
            </w:tabs>
            <w:rPr>
              <w:rFonts w:asciiTheme="minorHAnsi" w:eastAsiaTheme="minorEastAsia" w:hAnsiTheme="minorHAnsi"/>
              <w:noProof/>
              <w:sz w:val="22"/>
            </w:rPr>
          </w:pPr>
          <w:hyperlink w:anchor="_Toc21963166" w:history="1">
            <w:r w:rsidRPr="00D60216">
              <w:rPr>
                <w:rStyle w:val="Hyperlink"/>
                <w:rFonts w:cs="Segoe UI Semilight"/>
                <w:i/>
                <w:iCs/>
                <w:noProof/>
              </w:rPr>
              <w:t>a.</w:t>
            </w:r>
            <w:r>
              <w:rPr>
                <w:rFonts w:asciiTheme="minorHAnsi" w:eastAsiaTheme="minorEastAsia" w:hAnsiTheme="minorHAnsi"/>
                <w:noProof/>
                <w:sz w:val="22"/>
              </w:rPr>
              <w:tab/>
            </w:r>
            <w:r w:rsidRPr="00D60216">
              <w:rPr>
                <w:rStyle w:val="Hyperlink"/>
                <w:rFonts w:cs="Segoe UI Semilight"/>
                <w:i/>
                <w:iCs/>
                <w:noProof/>
              </w:rPr>
              <w:t>Too soon to know categorically, however there are positive indications.</w:t>
            </w:r>
            <w:r>
              <w:rPr>
                <w:noProof/>
                <w:webHidden/>
              </w:rPr>
              <w:tab/>
            </w:r>
            <w:r>
              <w:rPr>
                <w:noProof/>
                <w:webHidden/>
              </w:rPr>
              <w:fldChar w:fldCharType="begin"/>
            </w:r>
            <w:r>
              <w:rPr>
                <w:noProof/>
                <w:webHidden/>
              </w:rPr>
              <w:instrText xml:space="preserve"> PAGEREF _Toc21963166 \h </w:instrText>
            </w:r>
            <w:r>
              <w:rPr>
                <w:noProof/>
                <w:webHidden/>
              </w:rPr>
            </w:r>
            <w:r>
              <w:rPr>
                <w:noProof/>
                <w:webHidden/>
              </w:rPr>
              <w:fldChar w:fldCharType="separate"/>
            </w:r>
            <w:r>
              <w:rPr>
                <w:noProof/>
                <w:webHidden/>
              </w:rPr>
              <w:t>39</w:t>
            </w:r>
            <w:r>
              <w:rPr>
                <w:noProof/>
                <w:webHidden/>
              </w:rPr>
              <w:fldChar w:fldCharType="end"/>
            </w:r>
          </w:hyperlink>
        </w:p>
        <w:p w14:paraId="32264A2D" w14:textId="0750D452" w:rsidR="00EA5C96" w:rsidRDefault="00EA5C96">
          <w:pPr>
            <w:pStyle w:val="TOC2"/>
            <w:tabs>
              <w:tab w:val="left" w:pos="660"/>
              <w:tab w:val="right" w:leader="dot" w:pos="8630"/>
            </w:tabs>
            <w:rPr>
              <w:rFonts w:asciiTheme="minorHAnsi" w:eastAsiaTheme="minorEastAsia" w:hAnsiTheme="minorHAnsi"/>
              <w:noProof/>
              <w:sz w:val="22"/>
            </w:rPr>
          </w:pPr>
          <w:hyperlink w:anchor="_Toc21963167" w:history="1">
            <w:r w:rsidRPr="00D60216">
              <w:rPr>
                <w:rStyle w:val="Hyperlink"/>
                <w:rFonts w:cs="Segoe UI Semilight"/>
                <w:noProof/>
              </w:rPr>
              <w:t>5.</w:t>
            </w:r>
            <w:r>
              <w:rPr>
                <w:rFonts w:asciiTheme="minorHAnsi" w:eastAsiaTheme="minorEastAsia" w:hAnsiTheme="minorHAnsi"/>
                <w:noProof/>
                <w:sz w:val="22"/>
              </w:rPr>
              <w:tab/>
            </w:r>
            <w:r w:rsidRPr="00D60216">
              <w:rPr>
                <w:rStyle w:val="Hyperlink"/>
                <w:rFonts w:cs="Segoe UI Semilight"/>
                <w:noProof/>
              </w:rPr>
              <w:t>Impact on learning, motivation, interest of pupils.</w:t>
            </w:r>
            <w:r>
              <w:rPr>
                <w:noProof/>
                <w:webHidden/>
              </w:rPr>
              <w:tab/>
            </w:r>
            <w:r>
              <w:rPr>
                <w:noProof/>
                <w:webHidden/>
              </w:rPr>
              <w:fldChar w:fldCharType="begin"/>
            </w:r>
            <w:r>
              <w:rPr>
                <w:noProof/>
                <w:webHidden/>
              </w:rPr>
              <w:instrText xml:space="preserve"> PAGEREF _Toc21963167 \h </w:instrText>
            </w:r>
            <w:r>
              <w:rPr>
                <w:noProof/>
                <w:webHidden/>
              </w:rPr>
            </w:r>
            <w:r>
              <w:rPr>
                <w:noProof/>
                <w:webHidden/>
              </w:rPr>
              <w:fldChar w:fldCharType="separate"/>
            </w:r>
            <w:r>
              <w:rPr>
                <w:noProof/>
                <w:webHidden/>
              </w:rPr>
              <w:t>39</w:t>
            </w:r>
            <w:r>
              <w:rPr>
                <w:noProof/>
                <w:webHidden/>
              </w:rPr>
              <w:fldChar w:fldCharType="end"/>
            </w:r>
          </w:hyperlink>
        </w:p>
        <w:p w14:paraId="01F87ACA" w14:textId="453B62F0" w:rsidR="00EA5C96" w:rsidRDefault="00EA5C96">
          <w:pPr>
            <w:pStyle w:val="TOC1"/>
            <w:tabs>
              <w:tab w:val="right" w:leader="dot" w:pos="8630"/>
            </w:tabs>
            <w:rPr>
              <w:rFonts w:asciiTheme="minorHAnsi" w:eastAsiaTheme="minorEastAsia" w:hAnsiTheme="minorHAnsi"/>
              <w:noProof/>
              <w:sz w:val="22"/>
            </w:rPr>
          </w:pPr>
          <w:hyperlink w:anchor="_Toc21963168" w:history="1">
            <w:r w:rsidRPr="00D60216">
              <w:rPr>
                <w:rStyle w:val="Hyperlink"/>
                <w:rFonts w:cs="Segoe UI Semilight"/>
                <w:noProof/>
              </w:rPr>
              <w:t>Suggestions and further research</w:t>
            </w:r>
            <w:r>
              <w:rPr>
                <w:noProof/>
                <w:webHidden/>
              </w:rPr>
              <w:tab/>
            </w:r>
            <w:r>
              <w:rPr>
                <w:noProof/>
                <w:webHidden/>
              </w:rPr>
              <w:fldChar w:fldCharType="begin"/>
            </w:r>
            <w:r>
              <w:rPr>
                <w:noProof/>
                <w:webHidden/>
              </w:rPr>
              <w:instrText xml:space="preserve"> PAGEREF _Toc21963168 \h </w:instrText>
            </w:r>
            <w:r>
              <w:rPr>
                <w:noProof/>
                <w:webHidden/>
              </w:rPr>
            </w:r>
            <w:r>
              <w:rPr>
                <w:noProof/>
                <w:webHidden/>
              </w:rPr>
              <w:fldChar w:fldCharType="separate"/>
            </w:r>
            <w:r>
              <w:rPr>
                <w:noProof/>
                <w:webHidden/>
              </w:rPr>
              <w:t>39</w:t>
            </w:r>
            <w:r>
              <w:rPr>
                <w:noProof/>
                <w:webHidden/>
              </w:rPr>
              <w:fldChar w:fldCharType="end"/>
            </w:r>
          </w:hyperlink>
        </w:p>
        <w:p w14:paraId="348B5413" w14:textId="661633A2" w:rsidR="00EA5C96" w:rsidRDefault="00EA5C96">
          <w:pPr>
            <w:pStyle w:val="TOC1"/>
            <w:tabs>
              <w:tab w:val="right" w:leader="dot" w:pos="8630"/>
            </w:tabs>
            <w:rPr>
              <w:rFonts w:asciiTheme="minorHAnsi" w:eastAsiaTheme="minorEastAsia" w:hAnsiTheme="minorHAnsi"/>
              <w:noProof/>
              <w:sz w:val="22"/>
            </w:rPr>
          </w:pPr>
          <w:hyperlink w:anchor="_Toc21963169" w:history="1">
            <w:r w:rsidRPr="00D60216">
              <w:rPr>
                <w:rStyle w:val="Hyperlink"/>
                <w:noProof/>
              </w:rPr>
              <w:t>References</w:t>
            </w:r>
            <w:r>
              <w:rPr>
                <w:noProof/>
                <w:webHidden/>
              </w:rPr>
              <w:tab/>
            </w:r>
            <w:r>
              <w:rPr>
                <w:noProof/>
                <w:webHidden/>
              </w:rPr>
              <w:fldChar w:fldCharType="begin"/>
            </w:r>
            <w:r>
              <w:rPr>
                <w:noProof/>
                <w:webHidden/>
              </w:rPr>
              <w:instrText xml:space="preserve"> PAGEREF _Toc21963169 \h </w:instrText>
            </w:r>
            <w:r>
              <w:rPr>
                <w:noProof/>
                <w:webHidden/>
              </w:rPr>
            </w:r>
            <w:r>
              <w:rPr>
                <w:noProof/>
                <w:webHidden/>
              </w:rPr>
              <w:fldChar w:fldCharType="separate"/>
            </w:r>
            <w:r>
              <w:rPr>
                <w:noProof/>
                <w:webHidden/>
              </w:rPr>
              <w:t>40</w:t>
            </w:r>
            <w:r>
              <w:rPr>
                <w:noProof/>
                <w:webHidden/>
              </w:rPr>
              <w:fldChar w:fldCharType="end"/>
            </w:r>
          </w:hyperlink>
        </w:p>
        <w:p w14:paraId="60253BB0" w14:textId="5521A2D8" w:rsidR="00EA5C96" w:rsidRDefault="00EA5C96">
          <w:pPr>
            <w:pStyle w:val="TOC1"/>
            <w:tabs>
              <w:tab w:val="right" w:leader="dot" w:pos="8630"/>
            </w:tabs>
            <w:rPr>
              <w:rFonts w:asciiTheme="minorHAnsi" w:eastAsiaTheme="minorEastAsia" w:hAnsiTheme="minorHAnsi"/>
              <w:noProof/>
              <w:sz w:val="22"/>
            </w:rPr>
          </w:pPr>
          <w:hyperlink w:anchor="_Toc21963170" w:history="1">
            <w:r w:rsidRPr="00D60216">
              <w:rPr>
                <w:rStyle w:val="Hyperlink"/>
                <w:noProof/>
              </w:rPr>
              <w:t>Appendix</w:t>
            </w:r>
            <w:r>
              <w:rPr>
                <w:noProof/>
                <w:webHidden/>
              </w:rPr>
              <w:tab/>
            </w:r>
            <w:r>
              <w:rPr>
                <w:noProof/>
                <w:webHidden/>
              </w:rPr>
              <w:fldChar w:fldCharType="begin"/>
            </w:r>
            <w:r>
              <w:rPr>
                <w:noProof/>
                <w:webHidden/>
              </w:rPr>
              <w:instrText xml:space="preserve"> PAGEREF _Toc21963170 \h </w:instrText>
            </w:r>
            <w:r>
              <w:rPr>
                <w:noProof/>
                <w:webHidden/>
              </w:rPr>
            </w:r>
            <w:r>
              <w:rPr>
                <w:noProof/>
                <w:webHidden/>
              </w:rPr>
              <w:fldChar w:fldCharType="separate"/>
            </w:r>
            <w:r>
              <w:rPr>
                <w:noProof/>
                <w:webHidden/>
              </w:rPr>
              <w:t>41</w:t>
            </w:r>
            <w:r>
              <w:rPr>
                <w:noProof/>
                <w:webHidden/>
              </w:rPr>
              <w:fldChar w:fldCharType="end"/>
            </w:r>
          </w:hyperlink>
        </w:p>
        <w:p w14:paraId="0F6FB72B" w14:textId="69A98494" w:rsidR="00EA5C96" w:rsidRDefault="00EA5C96">
          <w:pPr>
            <w:pStyle w:val="TOC2"/>
            <w:tabs>
              <w:tab w:val="right" w:leader="dot" w:pos="8630"/>
            </w:tabs>
            <w:rPr>
              <w:rFonts w:asciiTheme="minorHAnsi" w:eastAsiaTheme="minorEastAsia" w:hAnsiTheme="minorHAnsi"/>
              <w:noProof/>
              <w:sz w:val="22"/>
            </w:rPr>
          </w:pPr>
          <w:hyperlink w:anchor="_Toc21963171" w:history="1">
            <w:r w:rsidRPr="00D60216">
              <w:rPr>
                <w:rStyle w:val="Hyperlink"/>
                <w:noProof/>
              </w:rPr>
              <w:t>Representative testimonials</w:t>
            </w:r>
            <w:r>
              <w:rPr>
                <w:noProof/>
                <w:webHidden/>
              </w:rPr>
              <w:tab/>
            </w:r>
            <w:r>
              <w:rPr>
                <w:noProof/>
                <w:webHidden/>
              </w:rPr>
              <w:fldChar w:fldCharType="begin"/>
            </w:r>
            <w:r>
              <w:rPr>
                <w:noProof/>
                <w:webHidden/>
              </w:rPr>
              <w:instrText xml:space="preserve"> PAGEREF _Toc21963171 \h </w:instrText>
            </w:r>
            <w:r>
              <w:rPr>
                <w:noProof/>
                <w:webHidden/>
              </w:rPr>
            </w:r>
            <w:r>
              <w:rPr>
                <w:noProof/>
                <w:webHidden/>
              </w:rPr>
              <w:fldChar w:fldCharType="separate"/>
            </w:r>
            <w:r>
              <w:rPr>
                <w:noProof/>
                <w:webHidden/>
              </w:rPr>
              <w:t>41</w:t>
            </w:r>
            <w:r>
              <w:rPr>
                <w:noProof/>
                <w:webHidden/>
              </w:rPr>
              <w:fldChar w:fldCharType="end"/>
            </w:r>
          </w:hyperlink>
        </w:p>
        <w:p w14:paraId="4BD29322" w14:textId="4C736BBA" w:rsidR="00EA5C96" w:rsidRDefault="00EA5C96">
          <w:pPr>
            <w:pStyle w:val="TOC3"/>
            <w:tabs>
              <w:tab w:val="right" w:leader="dot" w:pos="8630"/>
            </w:tabs>
            <w:rPr>
              <w:rFonts w:asciiTheme="minorHAnsi" w:eastAsiaTheme="minorEastAsia" w:hAnsiTheme="minorHAnsi"/>
              <w:noProof/>
              <w:sz w:val="22"/>
            </w:rPr>
          </w:pPr>
          <w:hyperlink w:anchor="_Toc21963172" w:history="1">
            <w:r w:rsidRPr="00D60216">
              <w:rPr>
                <w:rStyle w:val="Hyperlink"/>
                <w:noProof/>
              </w:rPr>
              <w:t>Learning</w:t>
            </w:r>
            <w:r>
              <w:rPr>
                <w:noProof/>
                <w:webHidden/>
              </w:rPr>
              <w:tab/>
            </w:r>
            <w:r>
              <w:rPr>
                <w:noProof/>
                <w:webHidden/>
              </w:rPr>
              <w:fldChar w:fldCharType="begin"/>
            </w:r>
            <w:r>
              <w:rPr>
                <w:noProof/>
                <w:webHidden/>
              </w:rPr>
              <w:instrText xml:space="preserve"> PAGEREF _Toc21963172 \h </w:instrText>
            </w:r>
            <w:r>
              <w:rPr>
                <w:noProof/>
                <w:webHidden/>
              </w:rPr>
            </w:r>
            <w:r>
              <w:rPr>
                <w:noProof/>
                <w:webHidden/>
              </w:rPr>
              <w:fldChar w:fldCharType="separate"/>
            </w:r>
            <w:r>
              <w:rPr>
                <w:noProof/>
                <w:webHidden/>
              </w:rPr>
              <w:t>41</w:t>
            </w:r>
            <w:r>
              <w:rPr>
                <w:noProof/>
                <w:webHidden/>
              </w:rPr>
              <w:fldChar w:fldCharType="end"/>
            </w:r>
          </w:hyperlink>
        </w:p>
        <w:p w14:paraId="68636720" w14:textId="1658836E" w:rsidR="00EA5C96" w:rsidRDefault="00EA5C96">
          <w:pPr>
            <w:pStyle w:val="TOC3"/>
            <w:tabs>
              <w:tab w:val="right" w:leader="dot" w:pos="8630"/>
            </w:tabs>
            <w:rPr>
              <w:rFonts w:asciiTheme="minorHAnsi" w:eastAsiaTheme="minorEastAsia" w:hAnsiTheme="minorHAnsi"/>
              <w:noProof/>
              <w:sz w:val="22"/>
            </w:rPr>
          </w:pPr>
          <w:hyperlink w:anchor="_Toc21963173" w:history="1">
            <w:r w:rsidRPr="00D60216">
              <w:rPr>
                <w:rStyle w:val="Hyperlink"/>
                <w:noProof/>
              </w:rPr>
              <w:t>Working collaboratively</w:t>
            </w:r>
            <w:r>
              <w:rPr>
                <w:noProof/>
                <w:webHidden/>
              </w:rPr>
              <w:tab/>
            </w:r>
            <w:r>
              <w:rPr>
                <w:noProof/>
                <w:webHidden/>
              </w:rPr>
              <w:fldChar w:fldCharType="begin"/>
            </w:r>
            <w:r>
              <w:rPr>
                <w:noProof/>
                <w:webHidden/>
              </w:rPr>
              <w:instrText xml:space="preserve"> PAGEREF _Toc21963173 \h </w:instrText>
            </w:r>
            <w:r>
              <w:rPr>
                <w:noProof/>
                <w:webHidden/>
              </w:rPr>
            </w:r>
            <w:r>
              <w:rPr>
                <w:noProof/>
                <w:webHidden/>
              </w:rPr>
              <w:fldChar w:fldCharType="separate"/>
            </w:r>
            <w:r>
              <w:rPr>
                <w:noProof/>
                <w:webHidden/>
              </w:rPr>
              <w:t>41</w:t>
            </w:r>
            <w:r>
              <w:rPr>
                <w:noProof/>
                <w:webHidden/>
              </w:rPr>
              <w:fldChar w:fldCharType="end"/>
            </w:r>
          </w:hyperlink>
        </w:p>
        <w:p w14:paraId="4878266B" w14:textId="19CC8149" w:rsidR="00EA5C96" w:rsidRDefault="00EA5C96">
          <w:pPr>
            <w:pStyle w:val="TOC3"/>
            <w:tabs>
              <w:tab w:val="right" w:leader="dot" w:pos="8630"/>
            </w:tabs>
            <w:rPr>
              <w:rFonts w:asciiTheme="minorHAnsi" w:eastAsiaTheme="minorEastAsia" w:hAnsiTheme="minorHAnsi"/>
              <w:noProof/>
              <w:sz w:val="22"/>
            </w:rPr>
          </w:pPr>
          <w:hyperlink w:anchor="_Toc21963174" w:history="1">
            <w:r w:rsidRPr="00D60216">
              <w:rPr>
                <w:rStyle w:val="Hyperlink"/>
                <w:noProof/>
              </w:rPr>
              <w:t>Personal, emotional, social Support/ creating a safe space</w:t>
            </w:r>
            <w:r>
              <w:rPr>
                <w:noProof/>
                <w:webHidden/>
              </w:rPr>
              <w:tab/>
            </w:r>
            <w:r>
              <w:rPr>
                <w:noProof/>
                <w:webHidden/>
              </w:rPr>
              <w:fldChar w:fldCharType="begin"/>
            </w:r>
            <w:r>
              <w:rPr>
                <w:noProof/>
                <w:webHidden/>
              </w:rPr>
              <w:instrText xml:space="preserve"> PAGEREF _Toc21963174 \h </w:instrText>
            </w:r>
            <w:r>
              <w:rPr>
                <w:noProof/>
                <w:webHidden/>
              </w:rPr>
            </w:r>
            <w:r>
              <w:rPr>
                <w:noProof/>
                <w:webHidden/>
              </w:rPr>
              <w:fldChar w:fldCharType="separate"/>
            </w:r>
            <w:r>
              <w:rPr>
                <w:noProof/>
                <w:webHidden/>
              </w:rPr>
              <w:t>43</w:t>
            </w:r>
            <w:r>
              <w:rPr>
                <w:noProof/>
                <w:webHidden/>
              </w:rPr>
              <w:fldChar w:fldCharType="end"/>
            </w:r>
          </w:hyperlink>
        </w:p>
        <w:p w14:paraId="4466B103" w14:textId="18F5CABB" w:rsidR="00EA5C96" w:rsidRDefault="00EA5C96">
          <w:pPr>
            <w:pStyle w:val="TOC3"/>
            <w:tabs>
              <w:tab w:val="right" w:leader="dot" w:pos="8630"/>
            </w:tabs>
            <w:rPr>
              <w:rFonts w:asciiTheme="minorHAnsi" w:eastAsiaTheme="minorEastAsia" w:hAnsiTheme="minorHAnsi"/>
              <w:noProof/>
              <w:sz w:val="22"/>
            </w:rPr>
          </w:pPr>
          <w:hyperlink w:anchor="_Toc21963175" w:history="1">
            <w:r w:rsidRPr="00D60216">
              <w:rPr>
                <w:rStyle w:val="Hyperlink"/>
                <w:noProof/>
              </w:rPr>
              <w:t>The group processes – creating a community of learners</w:t>
            </w:r>
            <w:r>
              <w:rPr>
                <w:noProof/>
                <w:webHidden/>
              </w:rPr>
              <w:tab/>
            </w:r>
            <w:r>
              <w:rPr>
                <w:noProof/>
                <w:webHidden/>
              </w:rPr>
              <w:fldChar w:fldCharType="begin"/>
            </w:r>
            <w:r>
              <w:rPr>
                <w:noProof/>
                <w:webHidden/>
              </w:rPr>
              <w:instrText xml:space="preserve"> PAGEREF _Toc21963175 \h </w:instrText>
            </w:r>
            <w:r>
              <w:rPr>
                <w:noProof/>
                <w:webHidden/>
              </w:rPr>
            </w:r>
            <w:r>
              <w:rPr>
                <w:noProof/>
                <w:webHidden/>
              </w:rPr>
              <w:fldChar w:fldCharType="separate"/>
            </w:r>
            <w:r>
              <w:rPr>
                <w:noProof/>
                <w:webHidden/>
              </w:rPr>
              <w:t>44</w:t>
            </w:r>
            <w:r>
              <w:rPr>
                <w:noProof/>
                <w:webHidden/>
              </w:rPr>
              <w:fldChar w:fldCharType="end"/>
            </w:r>
          </w:hyperlink>
        </w:p>
        <w:p w14:paraId="32A18746" w14:textId="7C253735" w:rsidR="00EA5C96" w:rsidRDefault="00EA5C96">
          <w:pPr>
            <w:pStyle w:val="TOC1"/>
            <w:tabs>
              <w:tab w:val="right" w:leader="dot" w:pos="8630"/>
            </w:tabs>
            <w:rPr>
              <w:rFonts w:asciiTheme="minorHAnsi" w:eastAsiaTheme="minorEastAsia" w:hAnsiTheme="minorHAnsi"/>
              <w:noProof/>
              <w:sz w:val="22"/>
            </w:rPr>
          </w:pPr>
          <w:hyperlink w:anchor="_Toc21963176" w:history="1">
            <w:r w:rsidRPr="00D60216">
              <w:rPr>
                <w:rStyle w:val="Hyperlink"/>
                <w:noProof/>
              </w:rPr>
              <w:t>Summaries of consortium meeting feedback</w:t>
            </w:r>
            <w:r>
              <w:rPr>
                <w:noProof/>
                <w:webHidden/>
              </w:rPr>
              <w:tab/>
            </w:r>
            <w:r>
              <w:rPr>
                <w:noProof/>
                <w:webHidden/>
              </w:rPr>
              <w:fldChar w:fldCharType="begin"/>
            </w:r>
            <w:r>
              <w:rPr>
                <w:noProof/>
                <w:webHidden/>
              </w:rPr>
              <w:instrText xml:space="preserve"> PAGEREF _Toc21963176 \h </w:instrText>
            </w:r>
            <w:r>
              <w:rPr>
                <w:noProof/>
                <w:webHidden/>
              </w:rPr>
            </w:r>
            <w:r>
              <w:rPr>
                <w:noProof/>
                <w:webHidden/>
              </w:rPr>
              <w:fldChar w:fldCharType="separate"/>
            </w:r>
            <w:r>
              <w:rPr>
                <w:noProof/>
                <w:webHidden/>
              </w:rPr>
              <w:t>45</w:t>
            </w:r>
            <w:r>
              <w:rPr>
                <w:noProof/>
                <w:webHidden/>
              </w:rPr>
              <w:fldChar w:fldCharType="end"/>
            </w:r>
          </w:hyperlink>
        </w:p>
        <w:p w14:paraId="65872AC2" w14:textId="47EE6E06" w:rsidR="00EA5C96" w:rsidRDefault="00EA5C96">
          <w:pPr>
            <w:pStyle w:val="TOC2"/>
            <w:tabs>
              <w:tab w:val="right" w:leader="dot" w:pos="8630"/>
            </w:tabs>
            <w:rPr>
              <w:rFonts w:asciiTheme="minorHAnsi" w:eastAsiaTheme="minorEastAsia" w:hAnsiTheme="minorHAnsi"/>
              <w:noProof/>
              <w:sz w:val="22"/>
            </w:rPr>
          </w:pPr>
          <w:hyperlink w:anchor="_Toc21963179" w:history="1">
            <w:r w:rsidRPr="00D60216">
              <w:rPr>
                <w:rStyle w:val="Hyperlink"/>
                <w:noProof/>
              </w:rPr>
              <w:t>Introduction</w:t>
            </w:r>
            <w:r>
              <w:rPr>
                <w:noProof/>
                <w:webHidden/>
              </w:rPr>
              <w:tab/>
            </w:r>
            <w:r>
              <w:rPr>
                <w:noProof/>
                <w:webHidden/>
              </w:rPr>
              <w:fldChar w:fldCharType="begin"/>
            </w:r>
            <w:r>
              <w:rPr>
                <w:noProof/>
                <w:webHidden/>
              </w:rPr>
              <w:instrText xml:space="preserve"> PAGEREF _Toc21963179 \h </w:instrText>
            </w:r>
            <w:r>
              <w:rPr>
                <w:noProof/>
                <w:webHidden/>
              </w:rPr>
            </w:r>
            <w:r>
              <w:rPr>
                <w:noProof/>
                <w:webHidden/>
              </w:rPr>
              <w:fldChar w:fldCharType="separate"/>
            </w:r>
            <w:r>
              <w:rPr>
                <w:noProof/>
                <w:webHidden/>
              </w:rPr>
              <w:t>45</w:t>
            </w:r>
            <w:r>
              <w:rPr>
                <w:noProof/>
                <w:webHidden/>
              </w:rPr>
              <w:fldChar w:fldCharType="end"/>
            </w:r>
          </w:hyperlink>
        </w:p>
        <w:p w14:paraId="0D804120" w14:textId="680B7A1C" w:rsidR="00EA5C96" w:rsidRDefault="00EA5C96">
          <w:pPr>
            <w:pStyle w:val="TOC2"/>
            <w:tabs>
              <w:tab w:val="right" w:leader="dot" w:pos="8630"/>
            </w:tabs>
            <w:rPr>
              <w:rFonts w:asciiTheme="minorHAnsi" w:eastAsiaTheme="minorEastAsia" w:hAnsiTheme="minorHAnsi"/>
              <w:noProof/>
              <w:sz w:val="22"/>
            </w:rPr>
          </w:pPr>
          <w:hyperlink w:anchor="_Toc21963180" w:history="1">
            <w:r w:rsidRPr="00D60216">
              <w:rPr>
                <w:rStyle w:val="Hyperlink"/>
                <w:noProof/>
              </w:rPr>
              <w:t>Methodology</w:t>
            </w:r>
            <w:r>
              <w:rPr>
                <w:noProof/>
                <w:webHidden/>
              </w:rPr>
              <w:tab/>
            </w:r>
            <w:r>
              <w:rPr>
                <w:noProof/>
                <w:webHidden/>
              </w:rPr>
              <w:fldChar w:fldCharType="begin"/>
            </w:r>
            <w:r>
              <w:rPr>
                <w:noProof/>
                <w:webHidden/>
              </w:rPr>
              <w:instrText xml:space="preserve"> PAGEREF _Toc21963180 \h </w:instrText>
            </w:r>
            <w:r>
              <w:rPr>
                <w:noProof/>
                <w:webHidden/>
              </w:rPr>
            </w:r>
            <w:r>
              <w:rPr>
                <w:noProof/>
                <w:webHidden/>
              </w:rPr>
              <w:fldChar w:fldCharType="separate"/>
            </w:r>
            <w:r>
              <w:rPr>
                <w:noProof/>
                <w:webHidden/>
              </w:rPr>
              <w:t>45</w:t>
            </w:r>
            <w:r>
              <w:rPr>
                <w:noProof/>
                <w:webHidden/>
              </w:rPr>
              <w:fldChar w:fldCharType="end"/>
            </w:r>
          </w:hyperlink>
        </w:p>
        <w:p w14:paraId="0C4F2AA4" w14:textId="7E0E8A80" w:rsidR="00EA5C96" w:rsidRDefault="00EA5C96">
          <w:pPr>
            <w:pStyle w:val="TOC2"/>
            <w:tabs>
              <w:tab w:val="right" w:leader="dot" w:pos="8630"/>
            </w:tabs>
            <w:rPr>
              <w:rFonts w:asciiTheme="minorHAnsi" w:eastAsiaTheme="minorEastAsia" w:hAnsiTheme="minorHAnsi"/>
              <w:noProof/>
              <w:sz w:val="22"/>
            </w:rPr>
          </w:pPr>
          <w:hyperlink w:anchor="_Toc21963181" w:history="1">
            <w:r w:rsidRPr="00D60216">
              <w:rPr>
                <w:rStyle w:val="Hyperlink"/>
                <w:noProof/>
              </w:rPr>
              <w:t>Findings</w:t>
            </w:r>
            <w:r>
              <w:rPr>
                <w:noProof/>
                <w:webHidden/>
              </w:rPr>
              <w:tab/>
            </w:r>
            <w:r>
              <w:rPr>
                <w:noProof/>
                <w:webHidden/>
              </w:rPr>
              <w:fldChar w:fldCharType="begin"/>
            </w:r>
            <w:r>
              <w:rPr>
                <w:noProof/>
                <w:webHidden/>
              </w:rPr>
              <w:instrText xml:space="preserve"> PAGEREF _Toc21963181 \h </w:instrText>
            </w:r>
            <w:r>
              <w:rPr>
                <w:noProof/>
                <w:webHidden/>
              </w:rPr>
            </w:r>
            <w:r>
              <w:rPr>
                <w:noProof/>
                <w:webHidden/>
              </w:rPr>
              <w:fldChar w:fldCharType="separate"/>
            </w:r>
            <w:r>
              <w:rPr>
                <w:noProof/>
                <w:webHidden/>
              </w:rPr>
              <w:t>45</w:t>
            </w:r>
            <w:r>
              <w:rPr>
                <w:noProof/>
                <w:webHidden/>
              </w:rPr>
              <w:fldChar w:fldCharType="end"/>
            </w:r>
          </w:hyperlink>
        </w:p>
        <w:p w14:paraId="54238A07" w14:textId="0A60A493" w:rsidR="00EA5C96" w:rsidRDefault="00EA5C96">
          <w:pPr>
            <w:pStyle w:val="TOC3"/>
            <w:tabs>
              <w:tab w:val="right" w:leader="dot" w:pos="8630"/>
            </w:tabs>
            <w:rPr>
              <w:rFonts w:asciiTheme="minorHAnsi" w:eastAsiaTheme="minorEastAsia" w:hAnsiTheme="minorHAnsi"/>
              <w:noProof/>
              <w:sz w:val="22"/>
            </w:rPr>
          </w:pPr>
          <w:hyperlink w:anchor="_Toc21963182" w:history="1">
            <w:r w:rsidRPr="00D60216">
              <w:rPr>
                <w:rStyle w:val="Hyperlink"/>
                <w:noProof/>
              </w:rPr>
              <w:t>Form</w:t>
            </w:r>
            <w:r>
              <w:rPr>
                <w:noProof/>
                <w:webHidden/>
              </w:rPr>
              <w:tab/>
            </w:r>
            <w:r>
              <w:rPr>
                <w:noProof/>
                <w:webHidden/>
              </w:rPr>
              <w:fldChar w:fldCharType="begin"/>
            </w:r>
            <w:r>
              <w:rPr>
                <w:noProof/>
                <w:webHidden/>
              </w:rPr>
              <w:instrText xml:space="preserve"> PAGEREF _Toc21963182 \h </w:instrText>
            </w:r>
            <w:r>
              <w:rPr>
                <w:noProof/>
                <w:webHidden/>
              </w:rPr>
            </w:r>
            <w:r>
              <w:rPr>
                <w:noProof/>
                <w:webHidden/>
              </w:rPr>
              <w:fldChar w:fldCharType="separate"/>
            </w:r>
            <w:r>
              <w:rPr>
                <w:noProof/>
                <w:webHidden/>
              </w:rPr>
              <w:t>45</w:t>
            </w:r>
            <w:r>
              <w:rPr>
                <w:noProof/>
                <w:webHidden/>
              </w:rPr>
              <w:fldChar w:fldCharType="end"/>
            </w:r>
          </w:hyperlink>
        </w:p>
        <w:p w14:paraId="72730E13" w14:textId="23B7A11F" w:rsidR="00EA5C96" w:rsidRDefault="00EA5C96">
          <w:pPr>
            <w:pStyle w:val="TOC3"/>
            <w:tabs>
              <w:tab w:val="right" w:leader="dot" w:pos="8630"/>
            </w:tabs>
            <w:rPr>
              <w:rFonts w:asciiTheme="minorHAnsi" w:eastAsiaTheme="minorEastAsia" w:hAnsiTheme="minorHAnsi"/>
              <w:noProof/>
              <w:sz w:val="22"/>
            </w:rPr>
          </w:pPr>
          <w:hyperlink w:anchor="_Toc21963183" w:history="1">
            <w:r w:rsidRPr="00D60216">
              <w:rPr>
                <w:rStyle w:val="Hyperlink"/>
                <w:noProof/>
              </w:rPr>
              <w:t>Content</w:t>
            </w:r>
            <w:r>
              <w:rPr>
                <w:noProof/>
                <w:webHidden/>
              </w:rPr>
              <w:tab/>
            </w:r>
            <w:r>
              <w:rPr>
                <w:noProof/>
                <w:webHidden/>
              </w:rPr>
              <w:fldChar w:fldCharType="begin"/>
            </w:r>
            <w:r>
              <w:rPr>
                <w:noProof/>
                <w:webHidden/>
              </w:rPr>
              <w:instrText xml:space="preserve"> PAGEREF _Toc21963183 \h </w:instrText>
            </w:r>
            <w:r>
              <w:rPr>
                <w:noProof/>
                <w:webHidden/>
              </w:rPr>
            </w:r>
            <w:r>
              <w:rPr>
                <w:noProof/>
                <w:webHidden/>
              </w:rPr>
              <w:fldChar w:fldCharType="separate"/>
            </w:r>
            <w:r>
              <w:rPr>
                <w:noProof/>
                <w:webHidden/>
              </w:rPr>
              <w:t>46</w:t>
            </w:r>
            <w:r>
              <w:rPr>
                <w:noProof/>
                <w:webHidden/>
              </w:rPr>
              <w:fldChar w:fldCharType="end"/>
            </w:r>
          </w:hyperlink>
        </w:p>
        <w:p w14:paraId="42EFDF72" w14:textId="4754442B" w:rsidR="00EA5C96" w:rsidRDefault="00EA5C96">
          <w:pPr>
            <w:pStyle w:val="TOC2"/>
            <w:tabs>
              <w:tab w:val="right" w:leader="dot" w:pos="8630"/>
            </w:tabs>
            <w:rPr>
              <w:rFonts w:asciiTheme="minorHAnsi" w:eastAsiaTheme="minorEastAsia" w:hAnsiTheme="minorHAnsi"/>
              <w:noProof/>
              <w:sz w:val="22"/>
            </w:rPr>
          </w:pPr>
          <w:hyperlink w:anchor="_Toc21963184" w:history="1">
            <w:r w:rsidRPr="00D60216">
              <w:rPr>
                <w:rStyle w:val="Hyperlink"/>
                <w:noProof/>
              </w:rPr>
              <w:t>Suggestions</w:t>
            </w:r>
            <w:r>
              <w:rPr>
                <w:noProof/>
                <w:webHidden/>
              </w:rPr>
              <w:tab/>
            </w:r>
            <w:r>
              <w:rPr>
                <w:noProof/>
                <w:webHidden/>
              </w:rPr>
              <w:fldChar w:fldCharType="begin"/>
            </w:r>
            <w:r>
              <w:rPr>
                <w:noProof/>
                <w:webHidden/>
              </w:rPr>
              <w:instrText xml:space="preserve"> PAGEREF _Toc21963184 \h </w:instrText>
            </w:r>
            <w:r>
              <w:rPr>
                <w:noProof/>
                <w:webHidden/>
              </w:rPr>
            </w:r>
            <w:r>
              <w:rPr>
                <w:noProof/>
                <w:webHidden/>
              </w:rPr>
              <w:fldChar w:fldCharType="separate"/>
            </w:r>
            <w:r>
              <w:rPr>
                <w:noProof/>
                <w:webHidden/>
              </w:rPr>
              <w:t>48</w:t>
            </w:r>
            <w:r>
              <w:rPr>
                <w:noProof/>
                <w:webHidden/>
              </w:rPr>
              <w:fldChar w:fldCharType="end"/>
            </w:r>
          </w:hyperlink>
        </w:p>
        <w:p w14:paraId="075BEBAA" w14:textId="0A6BD26C" w:rsidR="00EA5C96" w:rsidRDefault="00EA5C96">
          <w:pPr>
            <w:pStyle w:val="TOC3"/>
            <w:tabs>
              <w:tab w:val="right" w:leader="dot" w:pos="8630"/>
            </w:tabs>
            <w:rPr>
              <w:rFonts w:asciiTheme="minorHAnsi" w:eastAsiaTheme="minorEastAsia" w:hAnsiTheme="minorHAnsi"/>
              <w:noProof/>
              <w:sz w:val="22"/>
            </w:rPr>
          </w:pPr>
          <w:hyperlink w:anchor="_Toc21963185" w:history="1">
            <w:r w:rsidRPr="00D60216">
              <w:rPr>
                <w:rStyle w:val="Hyperlink"/>
                <w:noProof/>
              </w:rPr>
              <w:t>From Tallinn:</w:t>
            </w:r>
            <w:r>
              <w:rPr>
                <w:noProof/>
                <w:webHidden/>
              </w:rPr>
              <w:tab/>
            </w:r>
            <w:r>
              <w:rPr>
                <w:noProof/>
                <w:webHidden/>
              </w:rPr>
              <w:fldChar w:fldCharType="begin"/>
            </w:r>
            <w:r>
              <w:rPr>
                <w:noProof/>
                <w:webHidden/>
              </w:rPr>
              <w:instrText xml:space="preserve"> PAGEREF _Toc21963185 \h </w:instrText>
            </w:r>
            <w:r>
              <w:rPr>
                <w:noProof/>
                <w:webHidden/>
              </w:rPr>
            </w:r>
            <w:r>
              <w:rPr>
                <w:noProof/>
                <w:webHidden/>
              </w:rPr>
              <w:fldChar w:fldCharType="separate"/>
            </w:r>
            <w:r>
              <w:rPr>
                <w:noProof/>
                <w:webHidden/>
              </w:rPr>
              <w:t>48</w:t>
            </w:r>
            <w:r>
              <w:rPr>
                <w:noProof/>
                <w:webHidden/>
              </w:rPr>
              <w:fldChar w:fldCharType="end"/>
            </w:r>
          </w:hyperlink>
        </w:p>
        <w:p w14:paraId="6C6C84AA" w14:textId="50A15FC5" w:rsidR="00EA5C96" w:rsidRDefault="00EA5C96">
          <w:pPr>
            <w:pStyle w:val="TOC3"/>
            <w:tabs>
              <w:tab w:val="right" w:leader="dot" w:pos="8630"/>
            </w:tabs>
            <w:rPr>
              <w:rFonts w:asciiTheme="minorHAnsi" w:eastAsiaTheme="minorEastAsia" w:hAnsiTheme="minorHAnsi"/>
              <w:noProof/>
              <w:sz w:val="22"/>
            </w:rPr>
          </w:pPr>
          <w:hyperlink w:anchor="_Toc21963186" w:history="1">
            <w:r w:rsidRPr="00D60216">
              <w:rPr>
                <w:rStyle w:val="Hyperlink"/>
                <w:noProof/>
              </w:rPr>
              <w:t>From Exeter:</w:t>
            </w:r>
            <w:r>
              <w:rPr>
                <w:noProof/>
                <w:webHidden/>
              </w:rPr>
              <w:tab/>
            </w:r>
            <w:r>
              <w:rPr>
                <w:noProof/>
                <w:webHidden/>
              </w:rPr>
              <w:fldChar w:fldCharType="begin"/>
            </w:r>
            <w:r>
              <w:rPr>
                <w:noProof/>
                <w:webHidden/>
              </w:rPr>
              <w:instrText xml:space="preserve"> PAGEREF _Toc21963186 \h </w:instrText>
            </w:r>
            <w:r>
              <w:rPr>
                <w:noProof/>
                <w:webHidden/>
              </w:rPr>
            </w:r>
            <w:r>
              <w:rPr>
                <w:noProof/>
                <w:webHidden/>
              </w:rPr>
              <w:fldChar w:fldCharType="separate"/>
            </w:r>
            <w:r>
              <w:rPr>
                <w:noProof/>
                <w:webHidden/>
              </w:rPr>
              <w:t>49</w:t>
            </w:r>
            <w:r>
              <w:rPr>
                <w:noProof/>
                <w:webHidden/>
              </w:rPr>
              <w:fldChar w:fldCharType="end"/>
            </w:r>
          </w:hyperlink>
        </w:p>
        <w:p w14:paraId="1A2A5889" w14:textId="5B230D50" w:rsidR="00EA5C96" w:rsidRDefault="00EA5C96">
          <w:pPr>
            <w:pStyle w:val="TOC3"/>
            <w:tabs>
              <w:tab w:val="right" w:leader="dot" w:pos="8630"/>
            </w:tabs>
            <w:rPr>
              <w:rFonts w:asciiTheme="minorHAnsi" w:eastAsiaTheme="minorEastAsia" w:hAnsiTheme="minorHAnsi"/>
              <w:noProof/>
              <w:sz w:val="22"/>
            </w:rPr>
          </w:pPr>
          <w:hyperlink w:anchor="_Toc21963187" w:history="1">
            <w:r w:rsidRPr="00D60216">
              <w:rPr>
                <w:rStyle w:val="Hyperlink"/>
                <w:noProof/>
              </w:rPr>
              <w:t>From Salzburg:</w:t>
            </w:r>
            <w:r>
              <w:rPr>
                <w:noProof/>
                <w:webHidden/>
              </w:rPr>
              <w:tab/>
            </w:r>
            <w:r>
              <w:rPr>
                <w:noProof/>
                <w:webHidden/>
              </w:rPr>
              <w:fldChar w:fldCharType="begin"/>
            </w:r>
            <w:r>
              <w:rPr>
                <w:noProof/>
                <w:webHidden/>
              </w:rPr>
              <w:instrText xml:space="preserve"> PAGEREF _Toc21963187 \h </w:instrText>
            </w:r>
            <w:r>
              <w:rPr>
                <w:noProof/>
                <w:webHidden/>
              </w:rPr>
            </w:r>
            <w:r>
              <w:rPr>
                <w:noProof/>
                <w:webHidden/>
              </w:rPr>
              <w:fldChar w:fldCharType="separate"/>
            </w:r>
            <w:r>
              <w:rPr>
                <w:noProof/>
                <w:webHidden/>
              </w:rPr>
              <w:t>50</w:t>
            </w:r>
            <w:r>
              <w:rPr>
                <w:noProof/>
                <w:webHidden/>
              </w:rPr>
              <w:fldChar w:fldCharType="end"/>
            </w:r>
          </w:hyperlink>
        </w:p>
        <w:p w14:paraId="65932D19" w14:textId="18F19B61" w:rsidR="00EA5C96" w:rsidRDefault="00EA5C96">
          <w:pPr>
            <w:pStyle w:val="TOC2"/>
            <w:tabs>
              <w:tab w:val="right" w:leader="dot" w:pos="8630"/>
            </w:tabs>
            <w:rPr>
              <w:rFonts w:asciiTheme="minorHAnsi" w:eastAsiaTheme="minorEastAsia" w:hAnsiTheme="minorHAnsi"/>
              <w:noProof/>
              <w:sz w:val="22"/>
            </w:rPr>
          </w:pPr>
          <w:hyperlink w:anchor="_Toc21963188" w:history="1">
            <w:r w:rsidRPr="00D60216">
              <w:rPr>
                <w:rStyle w:val="Hyperlink"/>
                <w:noProof/>
              </w:rPr>
              <w:t>Conclusions</w:t>
            </w:r>
            <w:r>
              <w:rPr>
                <w:noProof/>
                <w:webHidden/>
              </w:rPr>
              <w:tab/>
            </w:r>
            <w:r>
              <w:rPr>
                <w:noProof/>
                <w:webHidden/>
              </w:rPr>
              <w:fldChar w:fldCharType="begin"/>
            </w:r>
            <w:r>
              <w:rPr>
                <w:noProof/>
                <w:webHidden/>
              </w:rPr>
              <w:instrText xml:space="preserve"> PAGEREF _Toc21963188 \h </w:instrText>
            </w:r>
            <w:r>
              <w:rPr>
                <w:noProof/>
                <w:webHidden/>
              </w:rPr>
            </w:r>
            <w:r>
              <w:rPr>
                <w:noProof/>
                <w:webHidden/>
              </w:rPr>
              <w:fldChar w:fldCharType="separate"/>
            </w:r>
            <w:r>
              <w:rPr>
                <w:noProof/>
                <w:webHidden/>
              </w:rPr>
              <w:t>50</w:t>
            </w:r>
            <w:r>
              <w:rPr>
                <w:noProof/>
                <w:webHidden/>
              </w:rPr>
              <w:fldChar w:fldCharType="end"/>
            </w:r>
          </w:hyperlink>
        </w:p>
        <w:p w14:paraId="3A81B218" w14:textId="1B9113CF" w:rsidR="001D42B1" w:rsidRDefault="001D42B1">
          <w:r>
            <w:rPr>
              <w:b/>
              <w:bCs/>
              <w:noProof/>
            </w:rPr>
            <w:fldChar w:fldCharType="end"/>
          </w:r>
        </w:p>
        <w:bookmarkStart w:id="0" w:name="_GoBack" w:displacedByCustomXml="next"/>
        <w:bookmarkEnd w:id="0" w:displacedByCustomXml="next"/>
      </w:sdtContent>
    </w:sdt>
    <w:p w14:paraId="66B942E8" w14:textId="77777777" w:rsidR="001D42B1" w:rsidRDefault="001D42B1" w:rsidP="006D0211">
      <w:pPr>
        <w:pStyle w:val="Heading1"/>
      </w:pPr>
    </w:p>
    <w:p w14:paraId="646E29D9" w14:textId="3809B032" w:rsidR="004262E6" w:rsidRPr="006D0211" w:rsidRDefault="00A86340" w:rsidP="006D0211">
      <w:pPr>
        <w:pStyle w:val="Heading1"/>
      </w:pPr>
      <w:bookmarkStart w:id="1" w:name="_Toc21963078"/>
      <w:r w:rsidRPr="006D0211">
        <w:t>Abbreviations</w:t>
      </w:r>
      <w:bookmarkEnd w:id="1"/>
    </w:p>
    <w:p w14:paraId="00F8C689" w14:textId="10AA89FC" w:rsidR="00A86340" w:rsidRDefault="006D0211" w:rsidP="006D0211">
      <w:pPr>
        <w:pStyle w:val="Heading2"/>
      </w:pPr>
      <w:bookmarkStart w:id="2" w:name="_Toc21963079"/>
      <w:r>
        <w:t>General</w:t>
      </w:r>
      <w:bookmarkEnd w:id="2"/>
    </w:p>
    <w:tbl>
      <w:tblPr>
        <w:tblStyle w:val="FooterChar"/>
        <w:tblW w:w="0" w:type="auto"/>
        <w:tblLook w:val="04A0" w:firstRow="1" w:lastRow="0" w:firstColumn="1" w:lastColumn="0" w:noHBand="0" w:noVBand="1"/>
      </w:tblPr>
      <w:tblGrid>
        <w:gridCol w:w="2070"/>
        <w:gridCol w:w="5850"/>
      </w:tblGrid>
      <w:tr w:rsidR="009D0B80" w:rsidRPr="009D0B80" w14:paraId="79A9A207" w14:textId="77777777" w:rsidTr="00140071">
        <w:tc>
          <w:tcPr>
            <w:tcW w:w="2070" w:type="dxa"/>
          </w:tcPr>
          <w:p w14:paraId="3C6414DB" w14:textId="77777777" w:rsidR="009D0B80" w:rsidRPr="009D0B80" w:rsidRDefault="009D0B80" w:rsidP="005320CB">
            <w:pPr>
              <w:spacing w:after="120"/>
              <w:jc w:val="both"/>
              <w:rPr>
                <w:rFonts w:cs="Segoe UI Semilight"/>
                <w:b/>
                <w:bCs/>
                <w:szCs w:val="24"/>
              </w:rPr>
            </w:pPr>
            <w:r w:rsidRPr="009D0B80">
              <w:rPr>
                <w:rFonts w:cs="Segoe UI Semilight"/>
                <w:b/>
                <w:bCs/>
                <w:szCs w:val="24"/>
              </w:rPr>
              <w:t xml:space="preserve">BT </w:t>
            </w:r>
          </w:p>
        </w:tc>
        <w:tc>
          <w:tcPr>
            <w:tcW w:w="5850" w:type="dxa"/>
          </w:tcPr>
          <w:p w14:paraId="6680E3A2" w14:textId="77777777" w:rsidR="009D0B80" w:rsidRPr="006D0211" w:rsidRDefault="009D0B80" w:rsidP="005320CB">
            <w:pPr>
              <w:spacing w:after="120"/>
              <w:jc w:val="both"/>
              <w:rPr>
                <w:rFonts w:cs="Segoe UI Semilight"/>
                <w:szCs w:val="24"/>
              </w:rPr>
            </w:pPr>
            <w:r w:rsidRPr="006D0211">
              <w:rPr>
                <w:rFonts w:cs="Segoe UI Semilight"/>
                <w:szCs w:val="24"/>
              </w:rPr>
              <w:t>Beginning teachers</w:t>
            </w:r>
          </w:p>
        </w:tc>
      </w:tr>
      <w:tr w:rsidR="00C71256" w:rsidRPr="009D0B80" w14:paraId="2130B742" w14:textId="77777777" w:rsidTr="00140071">
        <w:tc>
          <w:tcPr>
            <w:tcW w:w="2070" w:type="dxa"/>
          </w:tcPr>
          <w:p w14:paraId="03CFDBF4" w14:textId="5DDB0982" w:rsidR="00C71256" w:rsidRPr="009D0B80" w:rsidRDefault="00C71256" w:rsidP="005320CB">
            <w:pPr>
              <w:spacing w:after="120"/>
              <w:jc w:val="both"/>
              <w:rPr>
                <w:rFonts w:cs="Segoe UI Semilight"/>
                <w:b/>
                <w:bCs/>
                <w:szCs w:val="24"/>
              </w:rPr>
            </w:pPr>
            <w:r>
              <w:rPr>
                <w:rFonts w:cs="Segoe UI Semilight"/>
                <w:b/>
                <w:bCs/>
                <w:szCs w:val="24"/>
              </w:rPr>
              <w:t>EU</w:t>
            </w:r>
          </w:p>
        </w:tc>
        <w:tc>
          <w:tcPr>
            <w:tcW w:w="5850" w:type="dxa"/>
          </w:tcPr>
          <w:p w14:paraId="5835C0C2" w14:textId="2B82054A" w:rsidR="00C71256" w:rsidRPr="009D0B80" w:rsidRDefault="00C71256" w:rsidP="005320CB">
            <w:pPr>
              <w:spacing w:after="120"/>
              <w:jc w:val="both"/>
              <w:rPr>
                <w:rFonts w:cs="Segoe UI Semilight"/>
                <w:szCs w:val="24"/>
              </w:rPr>
            </w:pPr>
            <w:r>
              <w:rPr>
                <w:rFonts w:cs="Segoe UI Semilight"/>
                <w:szCs w:val="24"/>
              </w:rPr>
              <w:t>European Union</w:t>
            </w:r>
          </w:p>
        </w:tc>
      </w:tr>
      <w:tr w:rsidR="009D0B80" w:rsidRPr="009D0B80" w14:paraId="4F05B61D" w14:textId="77777777" w:rsidTr="00140071">
        <w:tc>
          <w:tcPr>
            <w:tcW w:w="2070" w:type="dxa"/>
          </w:tcPr>
          <w:p w14:paraId="7BB9E11F" w14:textId="77777777" w:rsidR="009D0B80" w:rsidRPr="009D0B80" w:rsidRDefault="009D0B80" w:rsidP="005320CB">
            <w:pPr>
              <w:spacing w:after="120"/>
              <w:jc w:val="both"/>
              <w:rPr>
                <w:rFonts w:cs="Segoe UI Semilight"/>
                <w:b/>
                <w:bCs/>
                <w:szCs w:val="24"/>
              </w:rPr>
            </w:pPr>
            <w:r w:rsidRPr="009D0B80">
              <w:rPr>
                <w:rFonts w:cs="Segoe UI Semilight"/>
                <w:b/>
                <w:bCs/>
                <w:szCs w:val="24"/>
              </w:rPr>
              <w:t xml:space="preserve">HEI </w:t>
            </w:r>
          </w:p>
        </w:tc>
        <w:tc>
          <w:tcPr>
            <w:tcW w:w="5850" w:type="dxa"/>
          </w:tcPr>
          <w:p w14:paraId="24FE68C3" w14:textId="77777777" w:rsidR="009D0B80" w:rsidRPr="009D0B80" w:rsidRDefault="009D0B80" w:rsidP="005320CB">
            <w:pPr>
              <w:spacing w:after="120"/>
              <w:jc w:val="both"/>
              <w:rPr>
                <w:rFonts w:cs="Segoe UI Semilight"/>
                <w:szCs w:val="24"/>
              </w:rPr>
            </w:pPr>
            <w:r w:rsidRPr="009D0B80">
              <w:rPr>
                <w:rFonts w:cs="Segoe UI Semilight"/>
                <w:szCs w:val="24"/>
              </w:rPr>
              <w:t>Higher Education Institutions</w:t>
            </w:r>
          </w:p>
        </w:tc>
      </w:tr>
      <w:tr w:rsidR="009D0B80" w:rsidRPr="009D0B80" w14:paraId="10138E0D" w14:textId="77777777" w:rsidTr="00140071">
        <w:tc>
          <w:tcPr>
            <w:tcW w:w="2070" w:type="dxa"/>
          </w:tcPr>
          <w:p w14:paraId="292855FF" w14:textId="77777777" w:rsidR="009D0B80" w:rsidRPr="009D0B80" w:rsidRDefault="009D0B80" w:rsidP="005320CB">
            <w:pPr>
              <w:spacing w:after="120"/>
              <w:jc w:val="both"/>
              <w:rPr>
                <w:rFonts w:cs="Segoe UI Semilight"/>
                <w:b/>
                <w:bCs/>
                <w:szCs w:val="24"/>
              </w:rPr>
            </w:pPr>
            <w:r w:rsidRPr="009D0B80">
              <w:rPr>
                <w:rFonts w:cs="Segoe UI Semilight"/>
                <w:b/>
                <w:bCs/>
                <w:szCs w:val="24"/>
              </w:rPr>
              <w:t xml:space="preserve">LA </w:t>
            </w:r>
          </w:p>
        </w:tc>
        <w:tc>
          <w:tcPr>
            <w:tcW w:w="5850" w:type="dxa"/>
          </w:tcPr>
          <w:p w14:paraId="0B77DADA" w14:textId="77777777" w:rsidR="009D0B80" w:rsidRPr="009D0B80" w:rsidRDefault="009D0B80" w:rsidP="005320CB">
            <w:pPr>
              <w:spacing w:after="120"/>
              <w:jc w:val="both"/>
              <w:rPr>
                <w:rFonts w:cs="Segoe UI Semilight"/>
                <w:szCs w:val="24"/>
              </w:rPr>
            </w:pPr>
            <w:r w:rsidRPr="009D0B80">
              <w:rPr>
                <w:rFonts w:cs="Segoe UI Semilight"/>
                <w:szCs w:val="24"/>
              </w:rPr>
              <w:t>Local authorities</w:t>
            </w:r>
          </w:p>
        </w:tc>
      </w:tr>
      <w:tr w:rsidR="009D0B80" w:rsidRPr="009D0B80" w14:paraId="49EA77DD" w14:textId="77777777" w:rsidTr="00140071">
        <w:tc>
          <w:tcPr>
            <w:tcW w:w="2070" w:type="dxa"/>
          </w:tcPr>
          <w:p w14:paraId="593D4CAE" w14:textId="77777777" w:rsidR="009D0B80" w:rsidRPr="009D0B80" w:rsidRDefault="009D0B80" w:rsidP="005320CB">
            <w:pPr>
              <w:spacing w:after="120"/>
              <w:jc w:val="both"/>
              <w:rPr>
                <w:rFonts w:cs="Segoe UI Semilight"/>
                <w:b/>
                <w:bCs/>
                <w:szCs w:val="24"/>
              </w:rPr>
            </w:pPr>
            <w:r w:rsidRPr="009D0B80">
              <w:rPr>
                <w:rFonts w:cs="Segoe UI Semilight"/>
                <w:b/>
                <w:bCs/>
                <w:szCs w:val="24"/>
              </w:rPr>
              <w:t xml:space="preserve">MIT  </w:t>
            </w:r>
          </w:p>
        </w:tc>
        <w:tc>
          <w:tcPr>
            <w:tcW w:w="5850" w:type="dxa"/>
          </w:tcPr>
          <w:p w14:paraId="1FB3A5C0" w14:textId="77777777" w:rsidR="009D0B80" w:rsidRPr="009D0B80" w:rsidRDefault="009D0B80" w:rsidP="005320CB">
            <w:pPr>
              <w:spacing w:after="120"/>
              <w:jc w:val="both"/>
              <w:rPr>
                <w:rFonts w:cs="Segoe UI Semilight"/>
                <w:szCs w:val="24"/>
              </w:rPr>
            </w:pPr>
            <w:r w:rsidRPr="009D0B80">
              <w:rPr>
                <w:rFonts w:cs="Segoe UI Semilight"/>
                <w:szCs w:val="24"/>
              </w:rPr>
              <w:t>Multiplayer Induction Team</w:t>
            </w:r>
          </w:p>
        </w:tc>
      </w:tr>
      <w:tr w:rsidR="009D0B80" w:rsidRPr="009D0B80" w14:paraId="08CDA3A4" w14:textId="77777777" w:rsidTr="00140071">
        <w:tc>
          <w:tcPr>
            <w:tcW w:w="2070" w:type="dxa"/>
          </w:tcPr>
          <w:p w14:paraId="43052D34" w14:textId="77777777" w:rsidR="009D0B80" w:rsidRPr="009D0B80" w:rsidRDefault="009D0B80" w:rsidP="005320CB">
            <w:pPr>
              <w:spacing w:after="120"/>
              <w:jc w:val="both"/>
              <w:rPr>
                <w:rFonts w:cs="Segoe UI Semilight"/>
                <w:b/>
                <w:bCs/>
                <w:szCs w:val="24"/>
              </w:rPr>
            </w:pPr>
            <w:r w:rsidRPr="009D0B80">
              <w:rPr>
                <w:rFonts w:cs="Segoe UI Semilight"/>
                <w:b/>
                <w:bCs/>
                <w:szCs w:val="24"/>
              </w:rPr>
              <w:t xml:space="preserve">MoE </w:t>
            </w:r>
          </w:p>
        </w:tc>
        <w:tc>
          <w:tcPr>
            <w:tcW w:w="5850" w:type="dxa"/>
          </w:tcPr>
          <w:p w14:paraId="38A40E84" w14:textId="77777777" w:rsidR="009D0B80" w:rsidRPr="009D0B80" w:rsidRDefault="009D0B80" w:rsidP="005320CB">
            <w:pPr>
              <w:spacing w:after="120"/>
              <w:jc w:val="both"/>
              <w:rPr>
                <w:rFonts w:cs="Segoe UI Semilight"/>
                <w:szCs w:val="24"/>
              </w:rPr>
            </w:pPr>
            <w:r w:rsidRPr="009D0B80">
              <w:rPr>
                <w:rFonts w:cs="Segoe UI Semilight"/>
                <w:szCs w:val="24"/>
              </w:rPr>
              <w:t>Ministry of Education</w:t>
            </w:r>
          </w:p>
        </w:tc>
      </w:tr>
      <w:tr w:rsidR="009D0B80" w:rsidRPr="009D0B80" w14:paraId="2A878762" w14:textId="77777777" w:rsidTr="00140071">
        <w:tc>
          <w:tcPr>
            <w:tcW w:w="2070" w:type="dxa"/>
          </w:tcPr>
          <w:p w14:paraId="2B917BB0" w14:textId="02D23113" w:rsidR="009D0B80" w:rsidRPr="009D0B80" w:rsidRDefault="009D0B80" w:rsidP="005320CB">
            <w:pPr>
              <w:spacing w:after="120"/>
              <w:jc w:val="both"/>
              <w:rPr>
                <w:rFonts w:cs="Segoe UI Semilight"/>
                <w:b/>
                <w:bCs/>
                <w:szCs w:val="24"/>
              </w:rPr>
            </w:pPr>
            <w:r w:rsidRPr="009D0B80">
              <w:rPr>
                <w:rFonts w:cs="Segoe UI Semilight"/>
                <w:b/>
                <w:bCs/>
                <w:szCs w:val="24"/>
              </w:rPr>
              <w:t>OECD</w:t>
            </w:r>
          </w:p>
        </w:tc>
        <w:tc>
          <w:tcPr>
            <w:tcW w:w="5850" w:type="dxa"/>
          </w:tcPr>
          <w:p w14:paraId="0742D8E5" w14:textId="50ADFF9E" w:rsidR="009D0B80" w:rsidRPr="009D0B80" w:rsidRDefault="009D0B80" w:rsidP="005320CB">
            <w:pPr>
              <w:spacing w:after="120"/>
              <w:jc w:val="both"/>
              <w:rPr>
                <w:rFonts w:cs="Segoe UI Semilight"/>
                <w:szCs w:val="24"/>
              </w:rPr>
            </w:pPr>
            <w:r>
              <w:rPr>
                <w:rFonts w:cs="Segoe UI Semilight"/>
                <w:szCs w:val="24"/>
              </w:rPr>
              <w:t>Organization for Economic Cooperation and Development</w:t>
            </w:r>
          </w:p>
        </w:tc>
      </w:tr>
      <w:tr w:rsidR="005C28E4" w:rsidRPr="009D0B80" w14:paraId="41FD745A" w14:textId="77777777" w:rsidTr="00140071">
        <w:tc>
          <w:tcPr>
            <w:tcW w:w="2070" w:type="dxa"/>
          </w:tcPr>
          <w:p w14:paraId="2F725674" w14:textId="79551CED" w:rsidR="005C28E4" w:rsidRPr="00150E08" w:rsidRDefault="005C28E4" w:rsidP="005C28E4">
            <w:pPr>
              <w:spacing w:after="120"/>
              <w:jc w:val="both"/>
              <w:rPr>
                <w:rFonts w:cs="Segoe UI Semilight"/>
                <w:b/>
                <w:bCs/>
                <w:szCs w:val="24"/>
              </w:rPr>
            </w:pPr>
            <w:r w:rsidRPr="00150E08">
              <w:rPr>
                <w:rFonts w:cs="Segoe UI Semilight"/>
                <w:b/>
                <w:bCs/>
              </w:rPr>
              <w:t xml:space="preserve">PISGA </w:t>
            </w:r>
          </w:p>
        </w:tc>
        <w:tc>
          <w:tcPr>
            <w:tcW w:w="5850" w:type="dxa"/>
          </w:tcPr>
          <w:p w14:paraId="506B5DE2" w14:textId="1716FB93" w:rsidR="005C28E4" w:rsidRPr="009D0B80" w:rsidRDefault="005C28E4" w:rsidP="005C28E4">
            <w:pPr>
              <w:spacing w:after="120"/>
              <w:jc w:val="both"/>
              <w:rPr>
                <w:rFonts w:cs="Segoe UI Semilight"/>
                <w:szCs w:val="24"/>
              </w:rPr>
            </w:pPr>
            <w:r w:rsidRPr="006B543D">
              <w:rPr>
                <w:rFonts w:cs="Segoe UI Semilight"/>
              </w:rPr>
              <w:t xml:space="preserve"> Center for Teacher Development, Ministry of Education </w:t>
            </w:r>
          </w:p>
        </w:tc>
      </w:tr>
      <w:tr w:rsidR="009D0B80" w:rsidRPr="009D0B80" w14:paraId="642EED3B" w14:textId="77777777" w:rsidTr="00140071">
        <w:tc>
          <w:tcPr>
            <w:tcW w:w="2070" w:type="dxa"/>
          </w:tcPr>
          <w:p w14:paraId="0F1E293C" w14:textId="568A65B5" w:rsidR="009D0B80" w:rsidRPr="009D0B80" w:rsidRDefault="00EB649C" w:rsidP="005320CB">
            <w:pPr>
              <w:spacing w:after="120"/>
              <w:jc w:val="both"/>
              <w:rPr>
                <w:rFonts w:cs="Segoe UI Semilight"/>
                <w:b/>
                <w:bCs/>
                <w:szCs w:val="24"/>
              </w:rPr>
            </w:pPr>
            <w:r>
              <w:rPr>
                <w:rFonts w:cs="Segoe UI Semilight"/>
                <w:b/>
                <w:bCs/>
                <w:szCs w:val="24"/>
              </w:rPr>
              <w:t>PROTEACH</w:t>
            </w:r>
          </w:p>
        </w:tc>
        <w:tc>
          <w:tcPr>
            <w:tcW w:w="5850" w:type="dxa"/>
          </w:tcPr>
          <w:p w14:paraId="13209633" w14:textId="51C63A61" w:rsidR="009D0B80" w:rsidRPr="009D0B80" w:rsidRDefault="009D0B80" w:rsidP="005320CB">
            <w:pPr>
              <w:spacing w:after="120"/>
              <w:jc w:val="both"/>
              <w:rPr>
                <w:rFonts w:cs="Segoe UI Semilight"/>
                <w:szCs w:val="24"/>
              </w:rPr>
            </w:pPr>
            <w:r w:rsidRPr="009D0B80">
              <w:rPr>
                <w:rFonts w:cs="Segoe UI Semilight"/>
                <w:szCs w:val="24"/>
              </w:rPr>
              <w:t>Teachers' Success in Their Induction Period</w:t>
            </w:r>
          </w:p>
        </w:tc>
      </w:tr>
      <w:tr w:rsidR="00150E08" w:rsidRPr="009D0B80" w14:paraId="7AF5B482" w14:textId="77777777" w:rsidTr="00140071">
        <w:tc>
          <w:tcPr>
            <w:tcW w:w="2070" w:type="dxa"/>
          </w:tcPr>
          <w:p w14:paraId="28D1EA9E" w14:textId="21F0D614" w:rsidR="00150E08" w:rsidRPr="009D0B80" w:rsidRDefault="00150E08" w:rsidP="005320CB">
            <w:pPr>
              <w:spacing w:after="120"/>
              <w:jc w:val="both"/>
              <w:rPr>
                <w:rFonts w:cs="Segoe UI Semilight"/>
                <w:b/>
                <w:bCs/>
                <w:szCs w:val="24"/>
              </w:rPr>
            </w:pPr>
            <w:r>
              <w:rPr>
                <w:rFonts w:cs="Segoe UI Semilight"/>
                <w:b/>
                <w:bCs/>
                <w:szCs w:val="24"/>
              </w:rPr>
              <w:t>VaKE</w:t>
            </w:r>
          </w:p>
        </w:tc>
        <w:tc>
          <w:tcPr>
            <w:tcW w:w="5850" w:type="dxa"/>
          </w:tcPr>
          <w:p w14:paraId="182267D2" w14:textId="53BD47A3" w:rsidR="00150E08" w:rsidRPr="00150E08" w:rsidRDefault="00150E08" w:rsidP="00150E08">
            <w:pPr>
              <w:spacing w:after="120"/>
              <w:jc w:val="both"/>
              <w:rPr>
                <w:rFonts w:cs="Segoe UI Semilight"/>
                <w:szCs w:val="24"/>
              </w:rPr>
            </w:pPr>
            <w:r w:rsidRPr="00150E08">
              <w:rPr>
                <w:rFonts w:cs="Segoe UI Semilight"/>
                <w:szCs w:val="24"/>
              </w:rPr>
              <w:t>Values and Knowledge Education</w:t>
            </w:r>
          </w:p>
        </w:tc>
      </w:tr>
      <w:tr w:rsidR="009D0B80" w:rsidRPr="009D0B80" w14:paraId="42E92405" w14:textId="77777777" w:rsidTr="00140071">
        <w:tc>
          <w:tcPr>
            <w:tcW w:w="2070" w:type="dxa"/>
          </w:tcPr>
          <w:p w14:paraId="540B7B35" w14:textId="77777777" w:rsidR="009D0B80" w:rsidRPr="009D0B80" w:rsidRDefault="009D0B80" w:rsidP="005320CB">
            <w:pPr>
              <w:spacing w:after="120"/>
              <w:jc w:val="both"/>
              <w:rPr>
                <w:rFonts w:cs="Segoe UI Semilight"/>
                <w:b/>
                <w:bCs/>
                <w:szCs w:val="24"/>
              </w:rPr>
            </w:pPr>
            <w:r w:rsidRPr="009D0B80">
              <w:rPr>
                <w:rFonts w:cs="Segoe UI Semilight"/>
                <w:b/>
                <w:bCs/>
                <w:szCs w:val="24"/>
              </w:rPr>
              <w:t xml:space="preserve">WP </w:t>
            </w:r>
          </w:p>
        </w:tc>
        <w:tc>
          <w:tcPr>
            <w:tcW w:w="5850" w:type="dxa"/>
          </w:tcPr>
          <w:p w14:paraId="578275AC" w14:textId="77777777" w:rsidR="009D0B80" w:rsidRPr="009D0B80" w:rsidRDefault="009D0B80" w:rsidP="005320CB">
            <w:pPr>
              <w:spacing w:after="120"/>
              <w:jc w:val="both"/>
              <w:rPr>
                <w:rFonts w:cs="Segoe UI Semilight"/>
                <w:szCs w:val="24"/>
              </w:rPr>
            </w:pPr>
            <w:r w:rsidRPr="009D0B80">
              <w:rPr>
                <w:rFonts w:cs="Segoe UI Semilight"/>
                <w:szCs w:val="24"/>
              </w:rPr>
              <w:t>Work Package</w:t>
            </w:r>
          </w:p>
        </w:tc>
      </w:tr>
    </w:tbl>
    <w:p w14:paraId="3A0DEC9E" w14:textId="6FC17131" w:rsidR="004262E6" w:rsidRPr="009D0B80" w:rsidRDefault="00732545" w:rsidP="006D0211">
      <w:pPr>
        <w:pStyle w:val="Heading2"/>
        <w:rPr>
          <w:b/>
          <w:bCs/>
          <w:color w:val="001ADA"/>
        </w:rPr>
      </w:pPr>
      <w:bookmarkStart w:id="3" w:name="_Toc21963080"/>
      <w:r w:rsidRPr="009D0B80">
        <w:t>Partners</w:t>
      </w:r>
      <w:bookmarkEnd w:id="3"/>
    </w:p>
    <w:tbl>
      <w:tblPr>
        <w:tblStyle w:val="HeaderChar"/>
        <w:tblW w:w="0" w:type="auto"/>
        <w:tblLook w:val="04A0" w:firstRow="1" w:lastRow="0" w:firstColumn="1" w:lastColumn="0" w:noHBand="0" w:noVBand="1"/>
      </w:tblPr>
      <w:tblGrid>
        <w:gridCol w:w="2876"/>
        <w:gridCol w:w="5044"/>
      </w:tblGrid>
      <w:tr w:rsidR="009D0B80" w:rsidRPr="009D0B80" w14:paraId="29EB22FE" w14:textId="77777777" w:rsidTr="00140071">
        <w:tc>
          <w:tcPr>
            <w:tcW w:w="2876" w:type="dxa"/>
          </w:tcPr>
          <w:p w14:paraId="479C4337" w14:textId="77777777" w:rsidR="009D0B80" w:rsidRPr="009D0B80" w:rsidRDefault="009D0B80" w:rsidP="005320CB">
            <w:pPr>
              <w:spacing w:after="120"/>
              <w:jc w:val="both"/>
              <w:rPr>
                <w:rFonts w:cs="Segoe UI Semilight"/>
              </w:rPr>
            </w:pPr>
            <w:r w:rsidRPr="009D0B80">
              <w:rPr>
                <w:rFonts w:cs="Segoe UI Semilight"/>
              </w:rPr>
              <w:t xml:space="preserve">BBC </w:t>
            </w:r>
          </w:p>
        </w:tc>
        <w:tc>
          <w:tcPr>
            <w:tcW w:w="5044" w:type="dxa"/>
          </w:tcPr>
          <w:p w14:paraId="50CB7F9A" w14:textId="77777777" w:rsidR="009D0B80" w:rsidRPr="009D0B80" w:rsidRDefault="009D0B80" w:rsidP="005320CB">
            <w:pPr>
              <w:spacing w:after="120"/>
              <w:jc w:val="both"/>
              <w:rPr>
                <w:rFonts w:cs="Segoe UI Semilight"/>
              </w:rPr>
            </w:pPr>
            <w:r w:rsidRPr="009D0B80">
              <w:rPr>
                <w:rFonts w:cs="Segoe UI Semilight"/>
              </w:rPr>
              <w:t xml:space="preserve"> Beit Berl college </w:t>
            </w:r>
          </w:p>
        </w:tc>
      </w:tr>
      <w:tr w:rsidR="009D0B80" w:rsidRPr="009D0B80" w14:paraId="2FFCB8CD" w14:textId="77777777" w:rsidTr="00140071">
        <w:tc>
          <w:tcPr>
            <w:tcW w:w="2876" w:type="dxa"/>
          </w:tcPr>
          <w:p w14:paraId="3CAA4144" w14:textId="77777777" w:rsidR="009D0B80" w:rsidRPr="009D0B80" w:rsidRDefault="009D0B80" w:rsidP="005320CB">
            <w:pPr>
              <w:spacing w:after="120"/>
              <w:jc w:val="both"/>
              <w:rPr>
                <w:rFonts w:cs="Segoe UI Semilight"/>
              </w:rPr>
            </w:pPr>
            <w:r w:rsidRPr="009D0B80">
              <w:rPr>
                <w:rFonts w:cs="Segoe UI Semilight"/>
              </w:rPr>
              <w:t xml:space="preserve">BU </w:t>
            </w:r>
          </w:p>
        </w:tc>
        <w:tc>
          <w:tcPr>
            <w:tcW w:w="5044" w:type="dxa"/>
          </w:tcPr>
          <w:p w14:paraId="6A96A31E" w14:textId="77777777" w:rsidR="009D0B80" w:rsidRPr="009D0B80" w:rsidRDefault="009D0B80" w:rsidP="005320CB">
            <w:pPr>
              <w:spacing w:after="120"/>
              <w:jc w:val="both"/>
              <w:rPr>
                <w:rFonts w:cs="Segoe UI Semilight"/>
              </w:rPr>
            </w:pPr>
            <w:r w:rsidRPr="009D0B80">
              <w:rPr>
                <w:rFonts w:cs="Segoe UI Semilight"/>
              </w:rPr>
              <w:t xml:space="preserve"> University of Bucharest </w:t>
            </w:r>
          </w:p>
        </w:tc>
      </w:tr>
      <w:tr w:rsidR="009D0B80" w:rsidRPr="009D0B80" w14:paraId="7A8A6167" w14:textId="77777777" w:rsidTr="00140071">
        <w:tc>
          <w:tcPr>
            <w:tcW w:w="2876" w:type="dxa"/>
          </w:tcPr>
          <w:p w14:paraId="0D4A5077" w14:textId="77777777" w:rsidR="009D0B80" w:rsidRPr="009D0B80" w:rsidRDefault="009D0B80" w:rsidP="005320CB">
            <w:pPr>
              <w:spacing w:after="120"/>
              <w:jc w:val="both"/>
              <w:rPr>
                <w:rFonts w:cs="Segoe UI Semilight"/>
              </w:rPr>
            </w:pPr>
            <w:r w:rsidRPr="009D0B80">
              <w:rPr>
                <w:rFonts w:cs="Segoe UI Semilight"/>
              </w:rPr>
              <w:t xml:space="preserve">GACE </w:t>
            </w:r>
          </w:p>
        </w:tc>
        <w:tc>
          <w:tcPr>
            <w:tcW w:w="5044" w:type="dxa"/>
          </w:tcPr>
          <w:p w14:paraId="76FD9D59" w14:textId="64150C5C" w:rsidR="009D0B80" w:rsidRPr="009D0B80" w:rsidRDefault="009D0B80" w:rsidP="005320CB">
            <w:pPr>
              <w:spacing w:after="120"/>
              <w:jc w:val="both"/>
              <w:rPr>
                <w:rFonts w:cs="Segoe UI Semilight"/>
              </w:rPr>
            </w:pPr>
            <w:r w:rsidRPr="009D0B80">
              <w:rPr>
                <w:rFonts w:cs="Segoe UI Semilight"/>
              </w:rPr>
              <w:t xml:space="preserve">Gordon Academic College </w:t>
            </w:r>
          </w:p>
        </w:tc>
      </w:tr>
      <w:tr w:rsidR="009D0B80" w:rsidRPr="009D0B80" w14:paraId="51E5D637" w14:textId="77777777" w:rsidTr="00140071">
        <w:tc>
          <w:tcPr>
            <w:tcW w:w="2876" w:type="dxa"/>
          </w:tcPr>
          <w:p w14:paraId="29C7B936" w14:textId="77777777" w:rsidR="009D0B80" w:rsidRPr="009D0B80" w:rsidRDefault="009D0B80" w:rsidP="005320CB">
            <w:pPr>
              <w:spacing w:after="120"/>
              <w:jc w:val="both"/>
              <w:rPr>
                <w:rFonts w:cs="Segoe UI Semilight"/>
              </w:rPr>
            </w:pPr>
            <w:r w:rsidRPr="009D0B80">
              <w:rPr>
                <w:rFonts w:cs="Segoe UI Semilight"/>
              </w:rPr>
              <w:t xml:space="preserve">Kaye </w:t>
            </w:r>
          </w:p>
        </w:tc>
        <w:tc>
          <w:tcPr>
            <w:tcW w:w="5044" w:type="dxa"/>
          </w:tcPr>
          <w:p w14:paraId="6E190BC7" w14:textId="77777777" w:rsidR="009D0B80" w:rsidRPr="009D0B80" w:rsidRDefault="009D0B80" w:rsidP="005320CB">
            <w:pPr>
              <w:spacing w:after="120"/>
              <w:jc w:val="both"/>
              <w:rPr>
                <w:rFonts w:cs="Segoe UI Semilight"/>
              </w:rPr>
            </w:pPr>
            <w:r w:rsidRPr="009D0B80">
              <w:rPr>
                <w:rFonts w:cs="Segoe UI Semilight"/>
              </w:rPr>
              <w:t xml:space="preserve"> Kaye Academic College </w:t>
            </w:r>
          </w:p>
        </w:tc>
      </w:tr>
      <w:tr w:rsidR="009D0B80" w:rsidRPr="009D0B80" w14:paraId="47571BC9" w14:textId="77777777" w:rsidTr="00140071">
        <w:tc>
          <w:tcPr>
            <w:tcW w:w="2876" w:type="dxa"/>
          </w:tcPr>
          <w:p w14:paraId="7957DECF" w14:textId="77777777" w:rsidR="009D0B80" w:rsidRPr="009D0B80" w:rsidRDefault="009D0B80" w:rsidP="005320CB">
            <w:pPr>
              <w:spacing w:after="120"/>
              <w:jc w:val="both"/>
              <w:rPr>
                <w:rFonts w:cs="Segoe UI Semilight"/>
              </w:rPr>
            </w:pPr>
            <w:r w:rsidRPr="009D0B80">
              <w:rPr>
                <w:rFonts w:cs="Segoe UI Semilight"/>
              </w:rPr>
              <w:t xml:space="preserve">Mofet </w:t>
            </w:r>
          </w:p>
        </w:tc>
        <w:tc>
          <w:tcPr>
            <w:tcW w:w="5044" w:type="dxa"/>
          </w:tcPr>
          <w:p w14:paraId="3B0B9B71" w14:textId="77777777" w:rsidR="009D0B80" w:rsidRPr="009D0B80" w:rsidRDefault="009D0B80" w:rsidP="005320CB">
            <w:pPr>
              <w:spacing w:after="120"/>
              <w:jc w:val="both"/>
              <w:rPr>
                <w:rFonts w:cs="Segoe UI Semilight"/>
              </w:rPr>
            </w:pPr>
            <w:r w:rsidRPr="009D0B80">
              <w:rPr>
                <w:rFonts w:cs="Segoe UI Semilight"/>
              </w:rPr>
              <w:t>The Mofet Institute</w:t>
            </w:r>
          </w:p>
        </w:tc>
      </w:tr>
      <w:tr w:rsidR="009D0B80" w:rsidRPr="00CC6250" w14:paraId="51F71DAC" w14:textId="77777777" w:rsidTr="00140071">
        <w:tc>
          <w:tcPr>
            <w:tcW w:w="2876" w:type="dxa"/>
          </w:tcPr>
          <w:p w14:paraId="73D1D0C6" w14:textId="77777777" w:rsidR="009D0B80" w:rsidRPr="009D0B80" w:rsidRDefault="009D0B80" w:rsidP="005320CB">
            <w:pPr>
              <w:spacing w:after="120"/>
              <w:jc w:val="both"/>
              <w:rPr>
                <w:rFonts w:cs="Segoe UI Semilight"/>
              </w:rPr>
            </w:pPr>
            <w:r w:rsidRPr="009D0B80">
              <w:rPr>
                <w:rFonts w:cs="Segoe UI Semilight"/>
              </w:rPr>
              <w:t xml:space="preserve">PLUS </w:t>
            </w:r>
          </w:p>
        </w:tc>
        <w:tc>
          <w:tcPr>
            <w:tcW w:w="5044" w:type="dxa"/>
          </w:tcPr>
          <w:p w14:paraId="53432534" w14:textId="77777777" w:rsidR="009D0B80" w:rsidRPr="009D0B80" w:rsidRDefault="009D0B80" w:rsidP="005320CB">
            <w:pPr>
              <w:spacing w:after="120"/>
              <w:jc w:val="both"/>
              <w:rPr>
                <w:rFonts w:cs="Segoe UI Semilight"/>
              </w:rPr>
            </w:pPr>
            <w:r w:rsidRPr="009D0B80">
              <w:rPr>
                <w:rFonts w:cs="Segoe UI Semilight"/>
              </w:rPr>
              <w:t xml:space="preserve"> The University of Salzburg (Paris </w:t>
            </w:r>
            <w:proofErr w:type="spellStart"/>
            <w:r w:rsidRPr="009D0B80">
              <w:rPr>
                <w:rFonts w:cs="Segoe UI Semilight"/>
              </w:rPr>
              <w:t>Lodron</w:t>
            </w:r>
            <w:proofErr w:type="spellEnd"/>
            <w:r w:rsidRPr="009D0B80">
              <w:rPr>
                <w:rFonts w:cs="Segoe UI Semilight"/>
              </w:rPr>
              <w:t>)</w:t>
            </w:r>
          </w:p>
        </w:tc>
      </w:tr>
      <w:tr w:rsidR="009D0B80" w:rsidRPr="009D0B80" w14:paraId="03B4F5C0" w14:textId="77777777" w:rsidTr="00140071">
        <w:tc>
          <w:tcPr>
            <w:tcW w:w="2876" w:type="dxa"/>
          </w:tcPr>
          <w:p w14:paraId="103A2AE6" w14:textId="77777777" w:rsidR="009D0B80" w:rsidRPr="009D0B80" w:rsidRDefault="009D0B80" w:rsidP="005320CB">
            <w:pPr>
              <w:spacing w:after="120"/>
              <w:jc w:val="both"/>
              <w:rPr>
                <w:rFonts w:cs="Segoe UI Semilight"/>
              </w:rPr>
            </w:pPr>
            <w:r w:rsidRPr="009D0B80">
              <w:rPr>
                <w:rFonts w:cs="Segoe UI Semilight"/>
              </w:rPr>
              <w:t xml:space="preserve">SAKH </w:t>
            </w:r>
          </w:p>
        </w:tc>
        <w:tc>
          <w:tcPr>
            <w:tcW w:w="5044" w:type="dxa"/>
          </w:tcPr>
          <w:p w14:paraId="228C841C" w14:textId="77777777" w:rsidR="009D0B80" w:rsidRPr="009D0B80" w:rsidRDefault="009D0B80" w:rsidP="005320CB">
            <w:pPr>
              <w:spacing w:after="120"/>
              <w:jc w:val="both"/>
              <w:rPr>
                <w:rFonts w:cs="Segoe UI Semilight"/>
              </w:rPr>
            </w:pPr>
            <w:r w:rsidRPr="009D0B80">
              <w:rPr>
                <w:rFonts w:cs="Segoe UI Semilight"/>
              </w:rPr>
              <w:t xml:space="preserve"> The College of Sakhnin </w:t>
            </w:r>
          </w:p>
        </w:tc>
      </w:tr>
      <w:tr w:rsidR="009D0B80" w:rsidRPr="009D0B80" w14:paraId="335AA7E1" w14:textId="77777777" w:rsidTr="00140071">
        <w:tc>
          <w:tcPr>
            <w:tcW w:w="2876" w:type="dxa"/>
          </w:tcPr>
          <w:p w14:paraId="5044767B" w14:textId="77777777" w:rsidR="009D0B80" w:rsidRPr="009D0B80" w:rsidRDefault="009D0B80" w:rsidP="005320CB">
            <w:pPr>
              <w:spacing w:after="120"/>
              <w:jc w:val="both"/>
              <w:rPr>
                <w:rFonts w:cs="Segoe UI Semilight"/>
              </w:rPr>
            </w:pPr>
            <w:r w:rsidRPr="009D0B80">
              <w:rPr>
                <w:rFonts w:cs="Segoe UI Semilight"/>
              </w:rPr>
              <w:t xml:space="preserve">SMKB </w:t>
            </w:r>
          </w:p>
        </w:tc>
        <w:tc>
          <w:tcPr>
            <w:tcW w:w="5044" w:type="dxa"/>
          </w:tcPr>
          <w:p w14:paraId="6D821B35" w14:textId="4799E2D2" w:rsidR="009D0B80" w:rsidRPr="009D0B80" w:rsidRDefault="009D0B80" w:rsidP="005320CB">
            <w:pPr>
              <w:spacing w:after="120"/>
              <w:jc w:val="both"/>
              <w:rPr>
                <w:rFonts w:cs="Segoe UI Semilight"/>
              </w:rPr>
            </w:pPr>
            <w:r w:rsidRPr="009D0B80">
              <w:rPr>
                <w:rFonts w:cs="Segoe UI Semilight"/>
              </w:rPr>
              <w:t xml:space="preserve"> </w:t>
            </w:r>
            <w:r>
              <w:rPr>
                <w:rFonts w:cs="Segoe UI Semilight"/>
              </w:rPr>
              <w:t>Kibbutzim College</w:t>
            </w:r>
          </w:p>
        </w:tc>
      </w:tr>
      <w:tr w:rsidR="009D0B80" w:rsidRPr="009D0B80" w14:paraId="0E3D0D46" w14:textId="77777777" w:rsidTr="00140071">
        <w:tc>
          <w:tcPr>
            <w:tcW w:w="2876" w:type="dxa"/>
          </w:tcPr>
          <w:p w14:paraId="37E744AC" w14:textId="77777777" w:rsidR="009D0B80" w:rsidRPr="009D0B80" w:rsidRDefault="009D0B80" w:rsidP="005320CB">
            <w:pPr>
              <w:spacing w:after="120"/>
              <w:jc w:val="both"/>
              <w:rPr>
                <w:rFonts w:cs="Segoe UI Semilight"/>
              </w:rPr>
            </w:pPr>
            <w:r w:rsidRPr="009D0B80">
              <w:rPr>
                <w:rFonts w:cs="Segoe UI Semilight"/>
              </w:rPr>
              <w:t xml:space="preserve">Talpiot </w:t>
            </w:r>
          </w:p>
        </w:tc>
        <w:tc>
          <w:tcPr>
            <w:tcW w:w="5044" w:type="dxa"/>
          </w:tcPr>
          <w:p w14:paraId="3E423D78" w14:textId="77777777" w:rsidR="009D0B80" w:rsidRPr="009D0B80" w:rsidRDefault="009D0B80" w:rsidP="005320CB">
            <w:pPr>
              <w:spacing w:after="120"/>
              <w:jc w:val="both"/>
              <w:rPr>
                <w:rFonts w:cs="Segoe UI Semilight"/>
              </w:rPr>
            </w:pPr>
            <w:r w:rsidRPr="009D0B80">
              <w:rPr>
                <w:rFonts w:cs="Segoe UI Semilight"/>
              </w:rPr>
              <w:t xml:space="preserve"> Talpiot Academic College </w:t>
            </w:r>
          </w:p>
        </w:tc>
      </w:tr>
      <w:tr w:rsidR="009D0B80" w:rsidRPr="009D0B80" w14:paraId="3AA7F3EB" w14:textId="77777777" w:rsidTr="00140071">
        <w:tc>
          <w:tcPr>
            <w:tcW w:w="2876" w:type="dxa"/>
          </w:tcPr>
          <w:p w14:paraId="5732E063" w14:textId="77777777" w:rsidR="009D0B80" w:rsidRPr="009D0B80" w:rsidRDefault="009D0B80" w:rsidP="005320CB">
            <w:pPr>
              <w:spacing w:after="120"/>
              <w:jc w:val="both"/>
              <w:rPr>
                <w:rFonts w:cs="Segoe UI Semilight"/>
              </w:rPr>
            </w:pPr>
            <w:r w:rsidRPr="009D0B80">
              <w:rPr>
                <w:rFonts w:cs="Segoe UI Semilight"/>
              </w:rPr>
              <w:t xml:space="preserve">TLU </w:t>
            </w:r>
          </w:p>
        </w:tc>
        <w:tc>
          <w:tcPr>
            <w:tcW w:w="5044" w:type="dxa"/>
          </w:tcPr>
          <w:p w14:paraId="55D72B60" w14:textId="77777777" w:rsidR="009D0B80" w:rsidRPr="009D0B80" w:rsidRDefault="009D0B80" w:rsidP="005320CB">
            <w:pPr>
              <w:spacing w:after="120"/>
              <w:jc w:val="both"/>
              <w:rPr>
                <w:rFonts w:cs="Segoe UI Semilight"/>
              </w:rPr>
            </w:pPr>
            <w:r w:rsidRPr="009D0B80">
              <w:rPr>
                <w:rFonts w:cs="Segoe UI Semilight"/>
              </w:rPr>
              <w:t xml:space="preserve"> Tallinn University  </w:t>
            </w:r>
          </w:p>
        </w:tc>
      </w:tr>
      <w:tr w:rsidR="009D0B80" w:rsidRPr="009D0B80" w14:paraId="7439AFAA" w14:textId="77777777" w:rsidTr="00140071">
        <w:tc>
          <w:tcPr>
            <w:tcW w:w="2876" w:type="dxa"/>
          </w:tcPr>
          <w:p w14:paraId="58454361" w14:textId="77777777" w:rsidR="009D0B80" w:rsidRPr="009D0B80" w:rsidRDefault="009D0B80" w:rsidP="005320CB">
            <w:pPr>
              <w:spacing w:after="120"/>
              <w:jc w:val="both"/>
              <w:rPr>
                <w:rFonts w:cs="Segoe UI Semilight"/>
              </w:rPr>
            </w:pPr>
            <w:r w:rsidRPr="009D0B80">
              <w:rPr>
                <w:rFonts w:cs="Segoe UI Semilight"/>
              </w:rPr>
              <w:t xml:space="preserve">UBEX </w:t>
            </w:r>
          </w:p>
        </w:tc>
        <w:tc>
          <w:tcPr>
            <w:tcW w:w="5044" w:type="dxa"/>
          </w:tcPr>
          <w:p w14:paraId="7436C53D" w14:textId="77777777" w:rsidR="009D0B80" w:rsidRPr="009D0B80" w:rsidRDefault="009D0B80" w:rsidP="005320CB">
            <w:pPr>
              <w:spacing w:after="120"/>
              <w:jc w:val="both"/>
              <w:rPr>
                <w:rFonts w:cs="Segoe UI Semilight"/>
              </w:rPr>
            </w:pPr>
            <w:r w:rsidRPr="009D0B80">
              <w:rPr>
                <w:rFonts w:cs="Segoe UI Semilight"/>
              </w:rPr>
              <w:t xml:space="preserve"> University of Exeter  </w:t>
            </w:r>
          </w:p>
        </w:tc>
      </w:tr>
    </w:tbl>
    <w:p w14:paraId="74673432" w14:textId="7BC26263" w:rsidR="00343CDF" w:rsidRPr="00CC6250" w:rsidRDefault="00343CDF" w:rsidP="005320CB">
      <w:pPr>
        <w:spacing w:after="120"/>
        <w:jc w:val="both"/>
        <w:rPr>
          <w:rFonts w:eastAsiaTheme="majorEastAsia" w:cs="Segoe UI Semilight"/>
          <w:color w:val="2E74B5" w:themeColor="accent1" w:themeShade="BF"/>
          <w:sz w:val="32"/>
          <w:szCs w:val="32"/>
        </w:rPr>
      </w:pPr>
      <w:r w:rsidRPr="00CC6250">
        <w:rPr>
          <w:rFonts w:cs="Segoe UI Semilight"/>
        </w:rPr>
        <w:br w:type="page"/>
      </w:r>
    </w:p>
    <w:p w14:paraId="433B4A95" w14:textId="11522997" w:rsidR="004262E6" w:rsidRDefault="004262E6" w:rsidP="005320CB">
      <w:pPr>
        <w:pStyle w:val="Heading1"/>
        <w:spacing w:before="0" w:after="120"/>
        <w:jc w:val="both"/>
        <w:rPr>
          <w:rFonts w:cs="Segoe UI Semilight"/>
        </w:rPr>
      </w:pPr>
      <w:bookmarkStart w:id="4" w:name="_Toc21963081"/>
      <w:r w:rsidRPr="00CC6250">
        <w:rPr>
          <w:rFonts w:cs="Segoe UI Semilight"/>
        </w:rPr>
        <w:t>Executive Summary</w:t>
      </w:r>
      <w:bookmarkEnd w:id="4"/>
    </w:p>
    <w:p w14:paraId="0D2E6F10" w14:textId="77777777" w:rsidR="00406D92" w:rsidRDefault="00406D92" w:rsidP="00406D92">
      <w:pPr>
        <w:spacing w:after="120"/>
        <w:jc w:val="both"/>
        <w:rPr>
          <w:rFonts w:cs="Segoe UI Semilight"/>
        </w:rPr>
      </w:pPr>
      <w:r w:rsidRPr="00CC6250">
        <w:rPr>
          <w:rFonts w:cs="Segoe UI Semilight"/>
        </w:rPr>
        <w:t xml:space="preserve">The executive summary presents </w:t>
      </w:r>
      <w:r>
        <w:rPr>
          <w:rFonts w:cs="Segoe UI Semilight"/>
        </w:rPr>
        <w:t>the key elements</w:t>
      </w:r>
      <w:r w:rsidRPr="00CC6250">
        <w:rPr>
          <w:rFonts w:cs="Segoe UI Semilight"/>
        </w:rPr>
        <w:t xml:space="preserve"> of the final evaluation report. Findings are based on progress</w:t>
      </w:r>
      <w:r>
        <w:rPr>
          <w:rFonts w:cs="Segoe UI Semilight"/>
        </w:rPr>
        <w:t xml:space="preserve">, </w:t>
      </w:r>
      <w:r w:rsidRPr="00CC6250">
        <w:rPr>
          <w:rFonts w:cs="Segoe UI Semilight"/>
        </w:rPr>
        <w:t>feedback reports</w:t>
      </w:r>
      <w:r>
        <w:rPr>
          <w:rFonts w:cs="Segoe UI Semilight"/>
        </w:rPr>
        <w:t>, interviews and observations</w:t>
      </w:r>
      <w:r w:rsidRPr="00CC6250">
        <w:rPr>
          <w:rFonts w:cs="Segoe UI Semilight"/>
        </w:rPr>
        <w:t xml:space="preserve"> collected and analyzed by each participating institution</w:t>
      </w:r>
      <w:r>
        <w:rPr>
          <w:rFonts w:cs="Segoe UI Semilight"/>
        </w:rPr>
        <w:t>, the internal evaluation report, the project reports</w:t>
      </w:r>
      <w:r w:rsidRPr="00CC6250">
        <w:rPr>
          <w:rFonts w:cs="Segoe UI Semilight"/>
        </w:rPr>
        <w:t xml:space="preserve"> and data collected through interviews, focus groups and observations by the external evaluator.</w:t>
      </w:r>
      <w:r>
        <w:rPr>
          <w:rFonts w:cs="Segoe UI Semilight"/>
        </w:rPr>
        <w:t xml:space="preserve"> Table 1 below summarizes the findings according to WPs: WP1 Preparation, Wp2 Development and Implementation, WP 3 Quality Plan, WP 4 Dissemination and exploitation, and WP5, Management.</w:t>
      </w:r>
    </w:p>
    <w:p w14:paraId="7BD1015D" w14:textId="5474FCDA" w:rsidR="003A596F" w:rsidRDefault="003A596F" w:rsidP="003A596F">
      <w:pPr>
        <w:pStyle w:val="Heading3"/>
      </w:pPr>
      <w:bookmarkStart w:id="5" w:name="_Toc21963082"/>
      <w:r>
        <w:t>Table 1 Summary of the Findings</w:t>
      </w:r>
      <w:bookmarkEnd w:id="5"/>
    </w:p>
    <w:tbl>
      <w:tblPr>
        <w:tblpPr w:leftFromText="180" w:rightFromText="180" w:vertAnchor="text" w:horzAnchor="margin" w:tblpY="326"/>
        <w:tblW w:w="0" w:type="auto"/>
        <w:tblCellMar>
          <w:left w:w="0" w:type="dxa"/>
          <w:right w:w="0" w:type="dxa"/>
        </w:tblCellMar>
        <w:tblLook w:val="0420" w:firstRow="1" w:lastRow="0" w:firstColumn="0" w:lastColumn="0" w:noHBand="0" w:noVBand="1"/>
      </w:tblPr>
      <w:tblGrid>
        <w:gridCol w:w="1633"/>
        <w:gridCol w:w="731"/>
        <w:gridCol w:w="2348"/>
        <w:gridCol w:w="767"/>
        <w:gridCol w:w="1646"/>
        <w:gridCol w:w="1495"/>
      </w:tblGrid>
      <w:tr w:rsidR="00406D92" w:rsidRPr="00CB0484" w14:paraId="4D924E31" w14:textId="77777777" w:rsidTr="00406D92">
        <w:trPr>
          <w:trHeight w:val="20"/>
        </w:trPr>
        <w:tc>
          <w:tcPr>
            <w:tcW w:w="0" w:type="auto"/>
            <w:tcBorders>
              <w:top w:val="single" w:sz="8" w:space="0" w:color="629DD1"/>
              <w:left w:val="single" w:sz="8" w:space="0" w:color="629DD1"/>
              <w:bottom w:val="single" w:sz="18" w:space="0" w:color="629DD1"/>
              <w:right w:val="single" w:sz="8" w:space="0" w:color="629DD1"/>
            </w:tcBorders>
            <w:shd w:val="clear" w:color="auto" w:fill="auto"/>
            <w:tcMar>
              <w:top w:w="72" w:type="dxa"/>
              <w:left w:w="144" w:type="dxa"/>
              <w:bottom w:w="72" w:type="dxa"/>
              <w:right w:w="144" w:type="dxa"/>
            </w:tcMar>
            <w:hideMark/>
          </w:tcPr>
          <w:p w14:paraId="5921F4A3" w14:textId="77777777" w:rsidR="00406D92" w:rsidRPr="00CB0484" w:rsidRDefault="00406D92" w:rsidP="006D0211">
            <w:pPr>
              <w:spacing w:after="0"/>
              <w:jc w:val="center"/>
              <w:rPr>
                <w:rFonts w:cs="Segoe UI Semilight"/>
              </w:rPr>
            </w:pPr>
          </w:p>
        </w:tc>
        <w:tc>
          <w:tcPr>
            <w:tcW w:w="0" w:type="auto"/>
            <w:tcBorders>
              <w:top w:val="single" w:sz="8" w:space="0" w:color="629DD1"/>
              <w:left w:val="single" w:sz="8" w:space="0" w:color="629DD1"/>
              <w:bottom w:val="single" w:sz="18" w:space="0" w:color="629DD1"/>
              <w:right w:val="single" w:sz="8" w:space="0" w:color="629DD1"/>
            </w:tcBorders>
            <w:shd w:val="clear" w:color="auto" w:fill="auto"/>
            <w:tcMar>
              <w:top w:w="72" w:type="dxa"/>
              <w:left w:w="144" w:type="dxa"/>
              <w:bottom w:w="72" w:type="dxa"/>
              <w:right w:w="144" w:type="dxa"/>
            </w:tcMar>
            <w:hideMark/>
          </w:tcPr>
          <w:p w14:paraId="06B3031C" w14:textId="77777777" w:rsidR="00406D92" w:rsidRPr="00CB0484" w:rsidRDefault="00406D92" w:rsidP="006D0211">
            <w:pPr>
              <w:spacing w:after="0"/>
              <w:jc w:val="center"/>
              <w:rPr>
                <w:rFonts w:cs="Segoe UI Semilight"/>
              </w:rPr>
            </w:pPr>
            <w:r w:rsidRPr="00CB0484">
              <w:rPr>
                <w:rFonts w:cs="Segoe UI Semilight"/>
                <w:b/>
                <w:bCs/>
              </w:rPr>
              <w:t>WP1</w:t>
            </w:r>
          </w:p>
        </w:tc>
        <w:tc>
          <w:tcPr>
            <w:tcW w:w="0" w:type="auto"/>
            <w:tcBorders>
              <w:top w:val="single" w:sz="8" w:space="0" w:color="629DD1"/>
              <w:left w:val="single" w:sz="8" w:space="0" w:color="629DD1"/>
              <w:bottom w:val="single" w:sz="18" w:space="0" w:color="629DD1"/>
              <w:right w:val="single" w:sz="8" w:space="0" w:color="629DD1"/>
            </w:tcBorders>
            <w:shd w:val="clear" w:color="auto" w:fill="auto"/>
            <w:tcMar>
              <w:top w:w="72" w:type="dxa"/>
              <w:left w:w="144" w:type="dxa"/>
              <w:bottom w:w="72" w:type="dxa"/>
              <w:right w:w="144" w:type="dxa"/>
            </w:tcMar>
            <w:hideMark/>
          </w:tcPr>
          <w:p w14:paraId="1C8B003F" w14:textId="77777777" w:rsidR="00406D92" w:rsidRPr="00CB0484" w:rsidRDefault="00406D92" w:rsidP="006D0211">
            <w:pPr>
              <w:spacing w:after="0"/>
              <w:jc w:val="center"/>
              <w:rPr>
                <w:rFonts w:cs="Segoe UI Semilight"/>
              </w:rPr>
            </w:pPr>
            <w:r w:rsidRPr="00CB0484">
              <w:rPr>
                <w:rFonts w:cs="Segoe UI Semilight"/>
                <w:b/>
                <w:bCs/>
              </w:rPr>
              <w:t>WP2</w:t>
            </w:r>
          </w:p>
          <w:p w14:paraId="1B9537C5" w14:textId="77777777" w:rsidR="00406D92" w:rsidRPr="00CB0484" w:rsidRDefault="00406D92" w:rsidP="006D0211">
            <w:pPr>
              <w:spacing w:after="0"/>
              <w:jc w:val="center"/>
              <w:rPr>
                <w:rFonts w:cs="Segoe UI Semilight"/>
              </w:rPr>
            </w:pPr>
          </w:p>
        </w:tc>
        <w:tc>
          <w:tcPr>
            <w:tcW w:w="0" w:type="auto"/>
            <w:tcBorders>
              <w:top w:val="single" w:sz="8" w:space="0" w:color="629DD1"/>
              <w:left w:val="single" w:sz="8" w:space="0" w:color="629DD1"/>
              <w:bottom w:val="single" w:sz="18" w:space="0" w:color="629DD1"/>
              <w:right w:val="single" w:sz="8" w:space="0" w:color="629DD1"/>
            </w:tcBorders>
            <w:shd w:val="clear" w:color="auto" w:fill="auto"/>
            <w:tcMar>
              <w:top w:w="72" w:type="dxa"/>
              <w:left w:w="144" w:type="dxa"/>
              <w:bottom w:w="72" w:type="dxa"/>
              <w:right w:w="144" w:type="dxa"/>
            </w:tcMar>
            <w:hideMark/>
          </w:tcPr>
          <w:p w14:paraId="468953F6" w14:textId="77777777" w:rsidR="00406D92" w:rsidRPr="00CB0484" w:rsidRDefault="00406D92" w:rsidP="006D0211">
            <w:pPr>
              <w:spacing w:after="0"/>
              <w:jc w:val="center"/>
              <w:rPr>
                <w:rFonts w:cs="Segoe UI Semilight"/>
              </w:rPr>
            </w:pPr>
            <w:r w:rsidRPr="00CB0484">
              <w:rPr>
                <w:rFonts w:cs="Segoe UI Semilight"/>
                <w:b/>
                <w:bCs/>
              </w:rPr>
              <w:t>WP3</w:t>
            </w:r>
          </w:p>
        </w:tc>
        <w:tc>
          <w:tcPr>
            <w:tcW w:w="0" w:type="auto"/>
            <w:tcBorders>
              <w:top w:val="single" w:sz="8" w:space="0" w:color="629DD1"/>
              <w:left w:val="single" w:sz="8" w:space="0" w:color="629DD1"/>
              <w:bottom w:val="single" w:sz="18" w:space="0" w:color="629DD1"/>
              <w:right w:val="single" w:sz="8" w:space="0" w:color="629DD1"/>
            </w:tcBorders>
            <w:shd w:val="clear" w:color="auto" w:fill="auto"/>
            <w:tcMar>
              <w:top w:w="72" w:type="dxa"/>
              <w:left w:w="144" w:type="dxa"/>
              <w:bottom w:w="72" w:type="dxa"/>
              <w:right w:w="144" w:type="dxa"/>
            </w:tcMar>
            <w:hideMark/>
          </w:tcPr>
          <w:p w14:paraId="1D66E494" w14:textId="77777777" w:rsidR="00406D92" w:rsidRPr="00CB0484" w:rsidRDefault="00406D92" w:rsidP="006D0211">
            <w:pPr>
              <w:spacing w:after="0"/>
              <w:jc w:val="center"/>
              <w:rPr>
                <w:rFonts w:cs="Segoe UI Semilight"/>
              </w:rPr>
            </w:pPr>
            <w:r w:rsidRPr="00CB0484">
              <w:rPr>
                <w:rFonts w:cs="Segoe UI Semilight"/>
                <w:b/>
                <w:bCs/>
              </w:rPr>
              <w:t>WP4</w:t>
            </w:r>
          </w:p>
        </w:tc>
        <w:tc>
          <w:tcPr>
            <w:tcW w:w="0" w:type="auto"/>
            <w:tcBorders>
              <w:top w:val="single" w:sz="8" w:space="0" w:color="629DD1"/>
              <w:left w:val="single" w:sz="8" w:space="0" w:color="629DD1"/>
              <w:bottom w:val="single" w:sz="18" w:space="0" w:color="629DD1"/>
              <w:right w:val="single" w:sz="8" w:space="0" w:color="629DD1"/>
            </w:tcBorders>
            <w:shd w:val="clear" w:color="auto" w:fill="auto"/>
            <w:tcMar>
              <w:top w:w="72" w:type="dxa"/>
              <w:left w:w="144" w:type="dxa"/>
              <w:bottom w:w="72" w:type="dxa"/>
              <w:right w:w="144" w:type="dxa"/>
            </w:tcMar>
            <w:hideMark/>
          </w:tcPr>
          <w:p w14:paraId="0F5BBDF0" w14:textId="77777777" w:rsidR="00406D92" w:rsidRPr="00CB0484" w:rsidRDefault="00406D92" w:rsidP="006D0211">
            <w:pPr>
              <w:spacing w:after="0"/>
              <w:jc w:val="center"/>
              <w:rPr>
                <w:rFonts w:cs="Segoe UI Semilight"/>
              </w:rPr>
            </w:pPr>
            <w:r w:rsidRPr="00CB0484">
              <w:rPr>
                <w:rFonts w:cs="Segoe UI Semilight"/>
                <w:b/>
                <w:bCs/>
              </w:rPr>
              <w:t>WP5</w:t>
            </w:r>
          </w:p>
        </w:tc>
      </w:tr>
      <w:tr w:rsidR="00406D92" w:rsidRPr="00CB0484" w14:paraId="408C4817" w14:textId="77777777" w:rsidTr="00406D92">
        <w:trPr>
          <w:trHeight w:val="20"/>
        </w:trPr>
        <w:tc>
          <w:tcPr>
            <w:tcW w:w="0" w:type="auto"/>
            <w:tcBorders>
              <w:top w:val="single" w:sz="1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00CE9BE0" w14:textId="77777777" w:rsidR="00406D92" w:rsidRPr="00CB0484" w:rsidRDefault="00406D92" w:rsidP="006D0211">
            <w:pPr>
              <w:spacing w:after="0"/>
              <w:jc w:val="both"/>
              <w:rPr>
                <w:rFonts w:cs="Segoe UI Semilight"/>
              </w:rPr>
            </w:pPr>
            <w:r w:rsidRPr="00CB0484">
              <w:rPr>
                <w:rFonts w:cs="Segoe UI Semilight"/>
                <w:b/>
                <w:bCs/>
              </w:rPr>
              <w:t>Relevance</w:t>
            </w:r>
          </w:p>
        </w:tc>
        <w:tc>
          <w:tcPr>
            <w:tcW w:w="0" w:type="auto"/>
            <w:tcBorders>
              <w:top w:val="single" w:sz="1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113E8D56"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1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27C0CF1F"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1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2AD6A40E"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1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0760695F"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1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18B706CB" w14:textId="77777777" w:rsidR="00406D92" w:rsidRPr="00CB0484" w:rsidRDefault="00406D92" w:rsidP="006D0211">
            <w:pPr>
              <w:spacing w:after="0"/>
              <w:jc w:val="both"/>
              <w:rPr>
                <w:rFonts w:cs="Segoe UI Semilight"/>
              </w:rPr>
            </w:pPr>
            <w:r w:rsidRPr="00CB0484">
              <w:rPr>
                <w:rFonts w:cs="Segoe UI Semilight"/>
              </w:rPr>
              <w:t>√</w:t>
            </w:r>
          </w:p>
        </w:tc>
      </w:tr>
      <w:tr w:rsidR="00406D92" w:rsidRPr="00CB0484" w14:paraId="64DA900B" w14:textId="77777777" w:rsidTr="00406D92">
        <w:trPr>
          <w:trHeight w:val="20"/>
        </w:trPr>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60B66E3C" w14:textId="77777777" w:rsidR="00406D92" w:rsidRPr="00CB0484" w:rsidRDefault="00406D92" w:rsidP="006D0211">
            <w:pPr>
              <w:spacing w:after="0"/>
              <w:jc w:val="both"/>
              <w:rPr>
                <w:rFonts w:cs="Segoe UI Semilight"/>
              </w:rPr>
            </w:pPr>
            <w:r w:rsidRPr="00CB0484">
              <w:rPr>
                <w:rFonts w:cs="Segoe UI Semilight"/>
                <w:b/>
                <w:bCs/>
              </w:rPr>
              <w:t>Effectiveness</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51AFEE14"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654D5FE3" w14:textId="77777777" w:rsidR="00406D92" w:rsidRDefault="00406D92" w:rsidP="006D0211">
            <w:pPr>
              <w:spacing w:after="0"/>
              <w:rPr>
                <w:rFonts w:cs="Segoe UI Semilight"/>
              </w:rPr>
            </w:pPr>
            <w:r w:rsidRPr="00CB0484">
              <w:rPr>
                <w:rFonts w:cs="Segoe UI Semilight"/>
              </w:rPr>
              <w:t>√</w:t>
            </w:r>
            <w:r>
              <w:rPr>
                <w:rFonts w:cs="Segoe UI Semilight"/>
              </w:rPr>
              <w:t>33 MITs</w:t>
            </w:r>
          </w:p>
          <w:p w14:paraId="64647382" w14:textId="77777777" w:rsidR="00406D92" w:rsidRPr="00CB0484" w:rsidRDefault="00406D92" w:rsidP="006D0211">
            <w:pPr>
              <w:spacing w:after="0"/>
              <w:rPr>
                <w:rFonts w:cs="Segoe UI Semilight"/>
              </w:rPr>
            </w:pPr>
            <w:r>
              <w:rPr>
                <w:rFonts w:cs="Segoe UI Semilight"/>
              </w:rPr>
              <w:t>450+ BTs, interns, participants + MoE and LA representatives, and others.</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7CB03F94"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10840C8D"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34E23366" w14:textId="77777777" w:rsidR="00406D92" w:rsidRPr="00CB0484" w:rsidRDefault="00406D92" w:rsidP="006D0211">
            <w:pPr>
              <w:spacing w:after="0"/>
              <w:jc w:val="both"/>
              <w:rPr>
                <w:rFonts w:cs="Segoe UI Semilight"/>
              </w:rPr>
            </w:pPr>
            <w:r w:rsidRPr="00CB0484">
              <w:rPr>
                <w:rFonts w:cs="Segoe UI Semilight"/>
              </w:rPr>
              <w:t>√</w:t>
            </w:r>
          </w:p>
        </w:tc>
      </w:tr>
      <w:tr w:rsidR="00406D92" w:rsidRPr="00CB0484" w14:paraId="6E3A9180" w14:textId="77777777" w:rsidTr="00406D92">
        <w:trPr>
          <w:trHeight w:val="20"/>
        </w:trPr>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2FD4D47B" w14:textId="77777777" w:rsidR="00406D92" w:rsidRPr="00CB0484" w:rsidRDefault="00406D92" w:rsidP="006D0211">
            <w:pPr>
              <w:pStyle w:val="Style2"/>
              <w:framePr w:hSpace="0" w:wrap="auto" w:vAnchor="margin" w:hAnchor="text" w:yAlign="inline"/>
              <w:spacing w:after="0"/>
              <w:jc w:val="both"/>
            </w:pPr>
            <w:r w:rsidRPr="00CB0484">
              <w:t xml:space="preserve">Efficiency </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12E84E66" w14:textId="77777777" w:rsidR="00406D92" w:rsidRPr="00CB0484" w:rsidRDefault="00406D92" w:rsidP="006D0211">
            <w:pPr>
              <w:spacing w:after="0"/>
              <w:jc w:val="both"/>
              <w:rPr>
                <w:rFonts w:cs="Segoe UI Semilight"/>
              </w:rPr>
            </w:pPr>
            <w:r w:rsidRPr="00CB0484">
              <w:rPr>
                <w:rFonts w:cs="Segoe UI Semilight"/>
              </w:rPr>
              <w:t>√</w:t>
            </w:r>
            <w:r>
              <w:rPr>
                <w:rFonts w:cs="Segoe UI Semilight"/>
              </w:rPr>
              <w:t xml:space="preserve"> </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75145F1E" w14:textId="77777777" w:rsidR="00406D92" w:rsidRPr="00CB0484" w:rsidRDefault="00406D92" w:rsidP="006D0211">
            <w:pPr>
              <w:spacing w:after="0"/>
              <w:rPr>
                <w:rFonts w:cs="Segoe UI Semilight"/>
              </w:rPr>
            </w:pPr>
            <w:r w:rsidRPr="00CB0484">
              <w:rPr>
                <w:rFonts w:cs="Segoe UI Semilight"/>
              </w:rPr>
              <w:t xml:space="preserve">√ </w:t>
            </w:r>
            <w:r>
              <w:rPr>
                <w:rFonts w:cs="Segoe UI Semilight"/>
              </w:rPr>
              <w:t>- creating an MIT is time consuming and inherently inefficient</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2991E75A" w14:textId="77777777" w:rsidR="00406D92" w:rsidRPr="00CB0484" w:rsidRDefault="00406D92" w:rsidP="006D0211">
            <w:pPr>
              <w:spacing w:after="0"/>
              <w:jc w:val="both"/>
              <w:rPr>
                <w:rFonts w:cs="Segoe UI Semilight"/>
              </w:rPr>
            </w:pPr>
            <w:r w:rsidRPr="00CB0484">
              <w:rPr>
                <w:rFonts w:cs="Segoe UI Semilight"/>
              </w:rPr>
              <w:t xml:space="preserve">√ </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5D653F6F"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103F7A11" w14:textId="77777777" w:rsidR="00406D92" w:rsidRPr="00CB0484" w:rsidRDefault="00406D92" w:rsidP="006D0211">
            <w:pPr>
              <w:spacing w:after="0"/>
              <w:rPr>
                <w:rFonts w:cs="Segoe UI Semilight"/>
              </w:rPr>
            </w:pPr>
            <w:r w:rsidRPr="00CB0484">
              <w:rPr>
                <w:rFonts w:cs="Segoe UI Semilight"/>
              </w:rPr>
              <w:t>√</w:t>
            </w:r>
            <w:r>
              <w:rPr>
                <w:rFonts w:cs="Segoe UI Semilight"/>
              </w:rPr>
              <w:t>- It</w:t>
            </w:r>
            <w:r w:rsidRPr="00CB0484">
              <w:rPr>
                <w:rFonts w:cs="Segoe UI Semilight"/>
              </w:rPr>
              <w:t xml:space="preserve"> takes time to set up a workable design</w:t>
            </w:r>
            <w:r>
              <w:rPr>
                <w:rFonts w:cs="Segoe UI Semilight"/>
              </w:rPr>
              <w:t>.</w:t>
            </w:r>
          </w:p>
        </w:tc>
      </w:tr>
      <w:tr w:rsidR="00406D92" w:rsidRPr="00CB0484" w14:paraId="2DE80258" w14:textId="77777777" w:rsidTr="00406D92">
        <w:trPr>
          <w:trHeight w:val="20"/>
        </w:trPr>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57ECC599" w14:textId="77777777" w:rsidR="00406D92" w:rsidRPr="00CB0484" w:rsidRDefault="00406D92" w:rsidP="006D0211">
            <w:pPr>
              <w:spacing w:after="0"/>
              <w:jc w:val="both"/>
              <w:rPr>
                <w:rFonts w:cs="Segoe UI Semilight"/>
              </w:rPr>
            </w:pPr>
            <w:r w:rsidRPr="00CB0484">
              <w:rPr>
                <w:rFonts w:cs="Segoe UI Semilight"/>
                <w:b/>
                <w:bCs/>
              </w:rPr>
              <w:t>Impact</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31656037"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1928EB76" w14:textId="77777777" w:rsidR="00406D92" w:rsidRPr="00CB0484" w:rsidRDefault="00406D92" w:rsidP="006D0211">
            <w:pPr>
              <w:spacing w:after="0"/>
              <w:rPr>
                <w:rFonts w:cs="Segoe UI Semilight"/>
              </w:rPr>
            </w:pPr>
            <w:r w:rsidRPr="00CB0484">
              <w:rPr>
                <w:rFonts w:cs="Segoe UI Semilight"/>
              </w:rPr>
              <w:t xml:space="preserve">√ </w:t>
            </w:r>
            <w:r>
              <w:rPr>
                <w:rFonts w:cs="Segoe UI Semilight"/>
              </w:rPr>
              <w:t xml:space="preserve">Changes in </w:t>
            </w:r>
            <w:r w:rsidRPr="00CB0484">
              <w:rPr>
                <w:rFonts w:cs="Segoe UI Semilight"/>
              </w:rPr>
              <w:t>Attitudes, Practice, Knowledge</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51DDBA4D"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4240EACC" w14:textId="77777777" w:rsidR="00406D92" w:rsidRPr="00CB0484" w:rsidRDefault="00406D92" w:rsidP="006D0211">
            <w:pPr>
              <w:spacing w:after="0"/>
              <w:jc w:val="both"/>
              <w:rPr>
                <w:rFonts w:cs="Segoe UI Semilight"/>
              </w:rPr>
            </w:pPr>
            <w:r w:rsidRPr="00CB0484">
              <w:rPr>
                <w:rFonts w:cs="Segoe UI Semilight"/>
              </w:rPr>
              <w:t>√ Recognition</w:t>
            </w:r>
          </w:p>
          <w:p w14:paraId="4F7C713F" w14:textId="77777777" w:rsidR="00406D92" w:rsidRPr="00CB0484" w:rsidRDefault="00406D92" w:rsidP="006D0211">
            <w:pPr>
              <w:spacing w:after="0"/>
              <w:jc w:val="both"/>
              <w:rPr>
                <w:rFonts w:cs="Segoe UI Semilight"/>
              </w:rPr>
            </w:pPr>
            <w:r w:rsidRPr="00CB0484">
              <w:rPr>
                <w:rFonts w:cs="Segoe UI Semilight"/>
              </w:rPr>
              <w:t>Adaptation</w:t>
            </w:r>
          </w:p>
          <w:p w14:paraId="74114F42" w14:textId="77777777" w:rsidR="00406D92" w:rsidRPr="00CB0484" w:rsidRDefault="00406D92" w:rsidP="006D0211">
            <w:pPr>
              <w:spacing w:after="0"/>
              <w:jc w:val="both"/>
              <w:rPr>
                <w:rFonts w:cs="Segoe UI Semilight"/>
              </w:rPr>
            </w:pPr>
            <w:r w:rsidRPr="00CB0484">
              <w:rPr>
                <w:rFonts w:cs="Segoe UI Semilight"/>
              </w:rPr>
              <w:t>Expansion</w:t>
            </w:r>
          </w:p>
        </w:tc>
        <w:tc>
          <w:tcPr>
            <w:tcW w:w="0" w:type="auto"/>
            <w:tcBorders>
              <w:top w:val="single" w:sz="8" w:space="0" w:color="629DD1"/>
              <w:left w:val="single" w:sz="8" w:space="0" w:color="629DD1"/>
              <w:bottom w:val="single" w:sz="8" w:space="0" w:color="629DD1"/>
              <w:right w:val="single" w:sz="8" w:space="0" w:color="629DD1"/>
            </w:tcBorders>
            <w:shd w:val="clear" w:color="auto" w:fill="auto"/>
            <w:tcMar>
              <w:top w:w="72" w:type="dxa"/>
              <w:left w:w="144" w:type="dxa"/>
              <w:bottom w:w="72" w:type="dxa"/>
              <w:right w:w="144" w:type="dxa"/>
            </w:tcMar>
            <w:hideMark/>
          </w:tcPr>
          <w:p w14:paraId="571A7ADB" w14:textId="77777777" w:rsidR="00406D92" w:rsidRPr="00CB0484" w:rsidRDefault="00406D92" w:rsidP="006D0211">
            <w:pPr>
              <w:spacing w:after="0"/>
              <w:jc w:val="both"/>
              <w:rPr>
                <w:rFonts w:cs="Segoe UI Semilight"/>
              </w:rPr>
            </w:pPr>
            <w:r w:rsidRPr="00CB0484">
              <w:rPr>
                <w:rFonts w:cs="Segoe UI Semilight"/>
              </w:rPr>
              <w:t>√</w:t>
            </w:r>
          </w:p>
        </w:tc>
      </w:tr>
      <w:tr w:rsidR="00406D92" w:rsidRPr="00CB0484" w14:paraId="067B6F98" w14:textId="77777777" w:rsidTr="00406D92">
        <w:trPr>
          <w:trHeight w:val="20"/>
        </w:trPr>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38AEBB31" w14:textId="77777777" w:rsidR="00406D92" w:rsidRPr="00CB0484" w:rsidRDefault="00406D92" w:rsidP="006D0211">
            <w:pPr>
              <w:spacing w:after="0"/>
              <w:jc w:val="both"/>
              <w:rPr>
                <w:rFonts w:cs="Segoe UI Semilight"/>
              </w:rPr>
            </w:pPr>
            <w:r w:rsidRPr="00CB0484">
              <w:rPr>
                <w:rFonts w:cs="Segoe UI Semilight"/>
                <w:b/>
                <w:bCs/>
              </w:rPr>
              <w:t>Sustainability</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22501CBF"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766B8BF9" w14:textId="77777777" w:rsidR="00406D92" w:rsidRPr="00CB0484" w:rsidRDefault="00406D92" w:rsidP="006D0211">
            <w:pPr>
              <w:spacing w:after="0"/>
              <w:jc w:val="both"/>
              <w:rPr>
                <w:rFonts w:cs="Segoe UI Semilight"/>
              </w:rPr>
            </w:pPr>
            <w:r w:rsidRPr="00CB0484">
              <w:rPr>
                <w:rFonts w:cs="Segoe UI Semilight"/>
              </w:rPr>
              <w:t>√</w:t>
            </w:r>
            <w:r>
              <w:rPr>
                <w:rFonts w:cs="Segoe UI Semilight"/>
              </w:rPr>
              <w:t>New courses incorporated into college curriculum</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16E5BF54" w14:textId="77777777" w:rsidR="00406D92" w:rsidRPr="00CB0484" w:rsidRDefault="00406D92" w:rsidP="006D0211">
            <w:pPr>
              <w:spacing w:after="0"/>
              <w:jc w:val="both"/>
              <w:rPr>
                <w:rFonts w:cs="Segoe UI Semilight"/>
              </w:rPr>
            </w:pPr>
            <w:r w:rsidRPr="00CB0484">
              <w:rPr>
                <w:rFonts w:cs="Segoe UI Semilight"/>
              </w:rPr>
              <w:t>√</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06E9B457" w14:textId="77777777" w:rsidR="00406D92" w:rsidRPr="00CB0484" w:rsidRDefault="00406D92" w:rsidP="006D0211">
            <w:pPr>
              <w:spacing w:after="0"/>
              <w:jc w:val="both"/>
              <w:rPr>
                <w:rFonts w:cs="Segoe UI Semilight"/>
              </w:rPr>
            </w:pPr>
            <w:r w:rsidRPr="00CB0484">
              <w:rPr>
                <w:rFonts w:cs="Segoe UI Semilight"/>
              </w:rPr>
              <w:t>√ Further expansion</w:t>
            </w:r>
            <w:r>
              <w:rPr>
                <w:rFonts w:cs="Segoe UI Semilight"/>
              </w:rPr>
              <w:t xml:space="preserve"> of MITs</w:t>
            </w:r>
          </w:p>
        </w:tc>
        <w:tc>
          <w:tcPr>
            <w:tcW w:w="0" w:type="auto"/>
            <w:tcBorders>
              <w:top w:val="single" w:sz="8" w:space="0" w:color="629DD1"/>
              <w:left w:val="single" w:sz="8" w:space="0" w:color="629DD1"/>
              <w:bottom w:val="single" w:sz="8" w:space="0" w:color="629DD1"/>
              <w:right w:val="single" w:sz="8" w:space="0" w:color="629DD1"/>
            </w:tcBorders>
            <w:shd w:val="clear" w:color="auto" w:fill="EAF0F7"/>
            <w:tcMar>
              <w:top w:w="72" w:type="dxa"/>
              <w:left w:w="144" w:type="dxa"/>
              <w:bottom w:w="72" w:type="dxa"/>
              <w:right w:w="144" w:type="dxa"/>
            </w:tcMar>
            <w:hideMark/>
          </w:tcPr>
          <w:p w14:paraId="4EB81145" w14:textId="77777777" w:rsidR="00406D92" w:rsidRPr="00CB0484" w:rsidRDefault="00406D92" w:rsidP="006D0211">
            <w:pPr>
              <w:spacing w:after="0"/>
              <w:jc w:val="both"/>
              <w:rPr>
                <w:rFonts w:cs="Segoe UI Semilight"/>
              </w:rPr>
            </w:pPr>
            <w:r w:rsidRPr="00CB0484">
              <w:rPr>
                <w:rFonts w:cs="Segoe UI Semilight"/>
              </w:rPr>
              <w:t>√</w:t>
            </w:r>
          </w:p>
        </w:tc>
      </w:tr>
    </w:tbl>
    <w:p w14:paraId="3102E23A" w14:textId="77777777" w:rsidR="006D0211" w:rsidRDefault="005320CB" w:rsidP="005320CB">
      <w:pPr>
        <w:spacing w:after="120"/>
        <w:jc w:val="both"/>
        <w:rPr>
          <w:rFonts w:cs="Segoe UI Semilight"/>
        </w:rPr>
      </w:pPr>
      <w:r>
        <w:rPr>
          <w:rFonts w:cs="Segoe UI Semilight"/>
        </w:rPr>
        <w:t xml:space="preserve">From the table above it is clear that </w:t>
      </w:r>
      <w:r w:rsidR="00EB649C">
        <w:rPr>
          <w:rFonts w:cs="Segoe UI Semilight"/>
        </w:rPr>
        <w:t>PROTEACH</w:t>
      </w:r>
      <w:r>
        <w:rPr>
          <w:rFonts w:cs="Segoe UI Semilight"/>
        </w:rPr>
        <w:t xml:space="preserve"> successfully implemented the Project. </w:t>
      </w:r>
    </w:p>
    <w:p w14:paraId="5EF84C2D" w14:textId="77777777" w:rsidR="006D0211" w:rsidRDefault="006D0211" w:rsidP="005320CB">
      <w:pPr>
        <w:spacing w:after="120"/>
        <w:jc w:val="both"/>
        <w:rPr>
          <w:rFonts w:cs="Segoe UI Semilight"/>
        </w:rPr>
      </w:pPr>
    </w:p>
    <w:p w14:paraId="2DB5F7E7" w14:textId="56ADA74E" w:rsidR="00CB0484" w:rsidRDefault="004262E6" w:rsidP="005320CB">
      <w:pPr>
        <w:spacing w:after="120"/>
        <w:jc w:val="both"/>
        <w:rPr>
          <w:rFonts w:cs="Segoe UI Semilight"/>
        </w:rPr>
      </w:pPr>
      <w:r w:rsidRPr="00CC6250">
        <w:rPr>
          <w:rFonts w:cs="Segoe UI Semilight"/>
        </w:rPr>
        <w:t xml:space="preserve">The project has </w:t>
      </w:r>
      <w:r w:rsidR="00732545">
        <w:rPr>
          <w:rFonts w:cs="Segoe UI Semilight"/>
        </w:rPr>
        <w:t xml:space="preserve">successfully </w:t>
      </w:r>
      <w:r w:rsidRPr="00CC6250">
        <w:rPr>
          <w:rFonts w:cs="Segoe UI Semilight"/>
        </w:rPr>
        <w:t>fulfilled its Work Packages (WPs).</w:t>
      </w:r>
      <w:r w:rsidR="00732545">
        <w:rPr>
          <w:rFonts w:cs="Segoe UI Semilight"/>
        </w:rPr>
        <w:t xml:space="preserve"> In terms of implementation more programs were implemented than in the original plan and a larger number of participants were involved. </w:t>
      </w:r>
      <w:r w:rsidRPr="00CC6250">
        <w:rPr>
          <w:rFonts w:cs="Segoe UI Semilight"/>
        </w:rPr>
        <w:t xml:space="preserve"> The assessment of the project by WPs follows</w:t>
      </w:r>
      <w:r w:rsidR="005320CB">
        <w:rPr>
          <w:rFonts w:cs="Segoe UI Semilight"/>
        </w:rPr>
        <w:t xml:space="preserve"> in detail below.</w:t>
      </w:r>
    </w:p>
    <w:p w14:paraId="75ABD958" w14:textId="1D3C98CB" w:rsidR="00343CDF" w:rsidRPr="00CC6250" w:rsidRDefault="004262E6" w:rsidP="005320CB">
      <w:pPr>
        <w:pStyle w:val="Heading2"/>
        <w:spacing w:before="0" w:after="120"/>
        <w:jc w:val="both"/>
        <w:rPr>
          <w:rFonts w:ascii="Segoe UI Semilight" w:hAnsi="Segoe UI Semilight" w:cs="Segoe UI Semilight"/>
        </w:rPr>
      </w:pPr>
      <w:bookmarkStart w:id="6" w:name="_Toc21963083"/>
      <w:r w:rsidRPr="00CC6250">
        <w:rPr>
          <w:rFonts w:ascii="Segoe UI Semilight" w:hAnsi="Segoe UI Semilight" w:cs="Segoe UI Semilight"/>
        </w:rPr>
        <w:t xml:space="preserve">WP2 </w:t>
      </w:r>
      <w:r w:rsidR="000A4746" w:rsidRPr="00CC6250">
        <w:rPr>
          <w:rFonts w:ascii="Segoe UI Semilight" w:hAnsi="Segoe UI Semilight" w:cs="Segoe UI Semilight"/>
        </w:rPr>
        <w:t>Development</w:t>
      </w:r>
      <w:r w:rsidR="00343CDF" w:rsidRPr="00CC6250">
        <w:rPr>
          <w:rFonts w:ascii="Segoe UI Semilight" w:hAnsi="Segoe UI Semilight" w:cs="Segoe UI Semilight"/>
        </w:rPr>
        <w:t xml:space="preserve"> - Implementation: Curriculum, materials, tools &amp; events</w:t>
      </w:r>
      <w:bookmarkEnd w:id="6"/>
    </w:p>
    <w:p w14:paraId="51C19B94" w14:textId="319CE9CD" w:rsidR="00343CDF" w:rsidRPr="00CC6250" w:rsidRDefault="00343CDF" w:rsidP="005320CB">
      <w:pPr>
        <w:spacing w:after="120"/>
        <w:jc w:val="both"/>
        <w:rPr>
          <w:rFonts w:cs="Segoe UI Semilight"/>
        </w:rPr>
      </w:pPr>
      <w:r w:rsidRPr="00AD3060">
        <w:rPr>
          <w:rStyle w:val="Heading4Char"/>
        </w:rPr>
        <w:t>Relevance</w:t>
      </w:r>
      <w:r w:rsidRPr="00CC6250">
        <w:rPr>
          <w:rFonts w:cs="Segoe UI Semilight"/>
        </w:rPr>
        <w:t xml:space="preserve"> – High. Implementation of the models developed in the project has been most relevant to the participating schools, mentors, interns and new teachers. </w:t>
      </w:r>
    </w:p>
    <w:p w14:paraId="78C6EC76" w14:textId="5DE0CC80" w:rsidR="00B61C6D" w:rsidRDefault="00343CDF" w:rsidP="00B61C6D">
      <w:pPr>
        <w:spacing w:after="120"/>
        <w:jc w:val="both"/>
        <w:rPr>
          <w:rFonts w:cs="Segoe UI Semilight"/>
        </w:rPr>
      </w:pPr>
      <w:r w:rsidRPr="00AD3060">
        <w:rPr>
          <w:rStyle w:val="Heading4Char"/>
        </w:rPr>
        <w:t>Effectiveness</w:t>
      </w:r>
      <w:r w:rsidRPr="00CC6250">
        <w:rPr>
          <w:rFonts w:cs="Segoe UI Semilight"/>
        </w:rPr>
        <w:t xml:space="preserve"> – High. All MIT programs operated and expanded over the period of the project. In total thirty-three programs were implemented in schools and municipalities. Three models were developed: individual school, </w:t>
      </w:r>
      <w:r w:rsidR="00EC3580">
        <w:rPr>
          <w:rFonts w:cs="Segoe UI Semilight"/>
        </w:rPr>
        <w:t>community-based</w:t>
      </w:r>
      <w:r w:rsidR="001704E5">
        <w:rPr>
          <w:rFonts w:cs="Segoe UI Semilight"/>
        </w:rPr>
        <w:t xml:space="preserve"> </w:t>
      </w:r>
      <w:proofErr w:type="gramStart"/>
      <w:r w:rsidR="001704E5">
        <w:rPr>
          <w:rFonts w:cs="Segoe UI Semilight"/>
        </w:rPr>
        <w:t xml:space="preserve">or </w:t>
      </w:r>
      <w:r w:rsidR="006D0211">
        <w:rPr>
          <w:rFonts w:cs="Segoe UI Semilight"/>
        </w:rPr>
        <w:t xml:space="preserve"> multi</w:t>
      </w:r>
      <w:proofErr w:type="gramEnd"/>
      <w:r w:rsidR="006D0211">
        <w:rPr>
          <w:rFonts w:cs="Segoe UI Semilight"/>
        </w:rPr>
        <w:t>-school</w:t>
      </w:r>
      <w:r w:rsidRPr="00CC6250">
        <w:rPr>
          <w:rFonts w:cs="Segoe UI Semilight"/>
        </w:rPr>
        <w:t xml:space="preserve"> and municipality</w:t>
      </w:r>
      <w:r w:rsidR="00EC3580">
        <w:rPr>
          <w:rFonts w:cs="Segoe UI Semilight"/>
        </w:rPr>
        <w:t>-</w:t>
      </w:r>
      <w:r w:rsidRPr="00CC6250">
        <w:rPr>
          <w:rFonts w:cs="Segoe UI Semilight"/>
        </w:rPr>
        <w:t xml:space="preserve"> based.</w:t>
      </w:r>
      <w:r w:rsidR="00B61C6D">
        <w:rPr>
          <w:rFonts w:cs="Segoe UI Semilight"/>
        </w:rPr>
        <w:t xml:space="preserve"> The individual model operated in a single school and included new teachers, mentors, veteran teachers and other staff in the MIT activities. The multi-school model worked with several schools in the same area and included staff, new teachers and key stakeholders from all participating schools in the MIT activities</w:t>
      </w:r>
      <w:r w:rsidR="001704E5">
        <w:rPr>
          <w:rFonts w:cs="Segoe UI Semilight"/>
        </w:rPr>
        <w:t xml:space="preserve"> as well as members of the community</w:t>
      </w:r>
      <w:r w:rsidR="00B61C6D">
        <w:rPr>
          <w:rFonts w:cs="Segoe UI Semilight"/>
        </w:rPr>
        <w:t>. The municipal-based model included an entire municipality involving key stakeholders at the municipal and national levels, new teachers, mentors and staff from participating schools. All models had the support of the MoE in some form or another. Table 2 below shows the model MIT, context and implementing HEI.</w:t>
      </w:r>
    </w:p>
    <w:p w14:paraId="37AD329D" w14:textId="77777777" w:rsidR="003A596F" w:rsidRDefault="003A596F" w:rsidP="003A596F">
      <w:pPr>
        <w:pStyle w:val="Heading3"/>
      </w:pPr>
      <w:bookmarkStart w:id="7" w:name="_Toc21963084"/>
      <w:r>
        <w:t xml:space="preserve">Table </w:t>
      </w:r>
      <w:fldSimple w:instr=" SEQ Table \* ARABIC ">
        <w:r>
          <w:rPr>
            <w:noProof/>
          </w:rPr>
          <w:t>2</w:t>
        </w:r>
      </w:fldSimple>
      <w:r>
        <w:t xml:space="preserve"> MITs Implemented by PROTEACH</w:t>
      </w:r>
      <w:bookmarkEnd w:id="7"/>
    </w:p>
    <w:tbl>
      <w:tblPr>
        <w:tblStyle w:val="FooterChar"/>
        <w:tblW w:w="8725" w:type="dxa"/>
        <w:tblLook w:val="04A0" w:firstRow="1" w:lastRow="0" w:firstColumn="1" w:lastColumn="0" w:noHBand="0" w:noVBand="1"/>
      </w:tblPr>
      <w:tblGrid>
        <w:gridCol w:w="1905"/>
        <w:gridCol w:w="4390"/>
        <w:gridCol w:w="2430"/>
      </w:tblGrid>
      <w:tr w:rsidR="00B61C6D" w:rsidRPr="00D87565" w14:paraId="1A460A93" w14:textId="77777777" w:rsidTr="001D42B1">
        <w:trPr>
          <w:trHeight w:val="144"/>
        </w:trPr>
        <w:tc>
          <w:tcPr>
            <w:tcW w:w="1905" w:type="dxa"/>
          </w:tcPr>
          <w:p w14:paraId="7552FF42" w14:textId="77777777" w:rsidR="00B61C6D" w:rsidRPr="00D87565" w:rsidRDefault="00B61C6D" w:rsidP="006D0211">
            <w:pPr>
              <w:spacing w:after="0"/>
              <w:rPr>
                <w:rFonts w:cs="Segoe UI Semilight"/>
                <w:sz w:val="22"/>
              </w:rPr>
            </w:pPr>
            <w:r w:rsidRPr="00D87565">
              <w:rPr>
                <w:rFonts w:cs="Segoe UI Semilight"/>
                <w:sz w:val="22"/>
              </w:rPr>
              <w:t>HEI</w:t>
            </w:r>
          </w:p>
        </w:tc>
        <w:tc>
          <w:tcPr>
            <w:tcW w:w="4390" w:type="dxa"/>
          </w:tcPr>
          <w:p w14:paraId="0C177640" w14:textId="77777777" w:rsidR="00B61C6D" w:rsidRPr="00D87565" w:rsidRDefault="00B61C6D" w:rsidP="006D0211">
            <w:pPr>
              <w:spacing w:after="0"/>
              <w:rPr>
                <w:rFonts w:cs="Segoe UI Semilight"/>
                <w:sz w:val="22"/>
              </w:rPr>
            </w:pPr>
            <w:r w:rsidRPr="00D87565">
              <w:rPr>
                <w:rFonts w:cs="Segoe UI Semilight"/>
                <w:sz w:val="22"/>
              </w:rPr>
              <w:t>Target and Context</w:t>
            </w:r>
          </w:p>
        </w:tc>
        <w:tc>
          <w:tcPr>
            <w:tcW w:w="2430" w:type="dxa"/>
          </w:tcPr>
          <w:p w14:paraId="7B201EAF" w14:textId="77777777" w:rsidR="00B61C6D" w:rsidRPr="00D87565" w:rsidRDefault="00B61C6D" w:rsidP="006D0211">
            <w:pPr>
              <w:spacing w:after="0"/>
              <w:rPr>
                <w:rFonts w:cs="Segoe UI Semilight"/>
                <w:sz w:val="22"/>
              </w:rPr>
            </w:pPr>
            <w:r w:rsidRPr="00D87565">
              <w:rPr>
                <w:rFonts w:cs="Segoe UI Semilight"/>
                <w:sz w:val="22"/>
              </w:rPr>
              <w:t>MIT model</w:t>
            </w:r>
          </w:p>
        </w:tc>
      </w:tr>
      <w:tr w:rsidR="00B61C6D" w:rsidRPr="00D87565" w14:paraId="2B36E7F0" w14:textId="77777777" w:rsidTr="001D42B1">
        <w:trPr>
          <w:trHeight w:val="144"/>
        </w:trPr>
        <w:tc>
          <w:tcPr>
            <w:tcW w:w="1905" w:type="dxa"/>
            <w:vMerge w:val="restart"/>
          </w:tcPr>
          <w:p w14:paraId="0C106B91" w14:textId="77777777" w:rsidR="00B61C6D" w:rsidRPr="00D87565" w:rsidRDefault="00B61C6D" w:rsidP="006D0211">
            <w:pPr>
              <w:spacing w:after="0"/>
              <w:rPr>
                <w:rFonts w:cs="Segoe UI Semilight"/>
                <w:b/>
                <w:bCs/>
                <w:sz w:val="22"/>
              </w:rPr>
            </w:pPr>
            <w:r w:rsidRPr="00D87565">
              <w:rPr>
                <w:rFonts w:cs="Segoe UI Semilight"/>
                <w:sz w:val="22"/>
              </w:rPr>
              <w:t>Beit Berl College</w:t>
            </w:r>
          </w:p>
          <w:p w14:paraId="6CFB5C0F" w14:textId="77777777" w:rsidR="00B61C6D" w:rsidRPr="00D87565" w:rsidRDefault="00B61C6D" w:rsidP="006D0211">
            <w:pPr>
              <w:spacing w:after="0"/>
              <w:rPr>
                <w:rFonts w:cs="Segoe UI Semilight"/>
                <w:sz w:val="22"/>
              </w:rPr>
            </w:pPr>
            <w:r w:rsidRPr="00D87565">
              <w:rPr>
                <w:rFonts w:cs="Segoe UI Semilight"/>
                <w:i/>
                <w:iCs/>
                <w:sz w:val="22"/>
              </w:rPr>
              <w:t>(University of Exeter UBEX</w:t>
            </w:r>
            <w:r w:rsidRPr="00D87565">
              <w:rPr>
                <w:rFonts w:cs="Segoe UI Semilight"/>
                <w:sz w:val="22"/>
              </w:rPr>
              <w:t>)</w:t>
            </w:r>
          </w:p>
        </w:tc>
        <w:tc>
          <w:tcPr>
            <w:tcW w:w="4390" w:type="dxa"/>
          </w:tcPr>
          <w:p w14:paraId="0207A91C" w14:textId="77777777" w:rsidR="00B61C6D" w:rsidRPr="00D87565" w:rsidRDefault="00B61C6D" w:rsidP="006D0211">
            <w:pPr>
              <w:spacing w:after="0"/>
              <w:rPr>
                <w:rFonts w:cs="Segoe UI Semilight"/>
                <w:sz w:val="22"/>
              </w:rPr>
            </w:pPr>
            <w:r w:rsidRPr="00D87565">
              <w:rPr>
                <w:rFonts w:cs="Segoe UI Semilight"/>
                <w:sz w:val="22"/>
              </w:rPr>
              <w:t>Hadassim</w:t>
            </w:r>
          </w:p>
          <w:p w14:paraId="7AEF3BCF" w14:textId="77777777" w:rsidR="00B61C6D" w:rsidRPr="00D87565" w:rsidRDefault="00B61C6D" w:rsidP="006D0211">
            <w:pPr>
              <w:spacing w:after="0"/>
              <w:rPr>
                <w:rFonts w:cs="Segoe UI Semilight"/>
                <w:sz w:val="22"/>
              </w:rPr>
            </w:pPr>
            <w:r w:rsidRPr="00D87565">
              <w:rPr>
                <w:rFonts w:cs="Segoe UI Semilight"/>
                <w:sz w:val="22"/>
              </w:rPr>
              <w:t xml:space="preserve">Elementary school, youth village. </w:t>
            </w:r>
          </w:p>
        </w:tc>
        <w:tc>
          <w:tcPr>
            <w:tcW w:w="2430" w:type="dxa"/>
          </w:tcPr>
          <w:p w14:paraId="46D66D96" w14:textId="77777777" w:rsidR="00B61C6D" w:rsidRPr="00D87565" w:rsidRDefault="00B61C6D" w:rsidP="006D0211">
            <w:pPr>
              <w:spacing w:after="0"/>
              <w:rPr>
                <w:rFonts w:cs="Segoe UI Semilight"/>
                <w:sz w:val="22"/>
              </w:rPr>
            </w:pPr>
            <w:r w:rsidRPr="00D87565">
              <w:rPr>
                <w:rFonts w:cs="Segoe UI Semilight"/>
                <w:sz w:val="22"/>
              </w:rPr>
              <w:t>School</w:t>
            </w:r>
          </w:p>
        </w:tc>
      </w:tr>
      <w:tr w:rsidR="00B61C6D" w:rsidRPr="00D87565" w14:paraId="718F9165" w14:textId="77777777" w:rsidTr="001D42B1">
        <w:trPr>
          <w:trHeight w:val="144"/>
        </w:trPr>
        <w:tc>
          <w:tcPr>
            <w:tcW w:w="1905" w:type="dxa"/>
            <w:vMerge/>
          </w:tcPr>
          <w:p w14:paraId="746CB0DC" w14:textId="77777777" w:rsidR="00B61C6D" w:rsidRPr="00D87565" w:rsidRDefault="00B61C6D" w:rsidP="006D0211">
            <w:pPr>
              <w:spacing w:after="0"/>
              <w:rPr>
                <w:rFonts w:cs="Segoe UI Semilight"/>
                <w:sz w:val="22"/>
              </w:rPr>
            </w:pPr>
          </w:p>
        </w:tc>
        <w:tc>
          <w:tcPr>
            <w:tcW w:w="4390" w:type="dxa"/>
          </w:tcPr>
          <w:p w14:paraId="08C9DD7D" w14:textId="77777777" w:rsidR="00B61C6D" w:rsidRPr="00D87565" w:rsidRDefault="00B61C6D" w:rsidP="006D0211">
            <w:pPr>
              <w:spacing w:after="0"/>
              <w:rPr>
                <w:rFonts w:cs="Segoe UI Semilight"/>
                <w:sz w:val="22"/>
                <w:highlight w:val="yellow"/>
              </w:rPr>
            </w:pPr>
            <w:proofErr w:type="spellStart"/>
            <w:r w:rsidRPr="00D87565">
              <w:rPr>
                <w:rFonts w:cs="Segoe UI Semilight"/>
                <w:sz w:val="22"/>
              </w:rPr>
              <w:t>Dror</w:t>
            </w:r>
            <w:proofErr w:type="spellEnd"/>
            <w:r w:rsidRPr="00D87565">
              <w:rPr>
                <w:rFonts w:cs="Segoe UI Semilight"/>
                <w:sz w:val="22"/>
              </w:rPr>
              <w:t xml:space="preserve"> Elementary School</w:t>
            </w:r>
          </w:p>
        </w:tc>
        <w:tc>
          <w:tcPr>
            <w:tcW w:w="2430" w:type="dxa"/>
          </w:tcPr>
          <w:p w14:paraId="4342B7BC" w14:textId="77777777" w:rsidR="00B61C6D" w:rsidRPr="00D87565" w:rsidRDefault="00B61C6D" w:rsidP="006D0211">
            <w:pPr>
              <w:spacing w:after="0"/>
              <w:rPr>
                <w:rFonts w:cs="Segoe UI Semilight"/>
                <w:sz w:val="22"/>
              </w:rPr>
            </w:pPr>
            <w:r w:rsidRPr="00D87565">
              <w:rPr>
                <w:rFonts w:cs="Segoe UI Semilight"/>
                <w:sz w:val="22"/>
              </w:rPr>
              <w:t>School</w:t>
            </w:r>
          </w:p>
        </w:tc>
      </w:tr>
      <w:tr w:rsidR="00B61C6D" w:rsidRPr="00D87565" w14:paraId="1DEECA63" w14:textId="77777777" w:rsidTr="001D42B1">
        <w:trPr>
          <w:trHeight w:val="144"/>
        </w:trPr>
        <w:tc>
          <w:tcPr>
            <w:tcW w:w="1905" w:type="dxa"/>
            <w:vMerge/>
          </w:tcPr>
          <w:p w14:paraId="2BC9B153" w14:textId="77777777" w:rsidR="00B61C6D" w:rsidRPr="00D87565" w:rsidRDefault="00B61C6D" w:rsidP="006D0211">
            <w:pPr>
              <w:spacing w:after="0"/>
              <w:rPr>
                <w:rFonts w:cs="Segoe UI Semilight"/>
                <w:sz w:val="22"/>
              </w:rPr>
            </w:pPr>
          </w:p>
        </w:tc>
        <w:tc>
          <w:tcPr>
            <w:tcW w:w="4390" w:type="dxa"/>
          </w:tcPr>
          <w:p w14:paraId="73A48AB3" w14:textId="77777777" w:rsidR="00B61C6D" w:rsidRPr="00D87565" w:rsidRDefault="00B61C6D" w:rsidP="006D0211">
            <w:pPr>
              <w:spacing w:after="0"/>
              <w:rPr>
                <w:rFonts w:cs="Segoe UI Semilight"/>
                <w:sz w:val="22"/>
              </w:rPr>
            </w:pPr>
            <w:r w:rsidRPr="00D87565">
              <w:rPr>
                <w:rFonts w:cs="Segoe UI Semilight"/>
                <w:sz w:val="22"/>
              </w:rPr>
              <w:t>Petach Tikva – Kindergartens</w:t>
            </w:r>
          </w:p>
        </w:tc>
        <w:tc>
          <w:tcPr>
            <w:tcW w:w="2430" w:type="dxa"/>
          </w:tcPr>
          <w:p w14:paraId="0A69F529" w14:textId="77777777" w:rsidR="00B61C6D" w:rsidRPr="00D87565" w:rsidRDefault="00B61C6D" w:rsidP="006D0211">
            <w:pPr>
              <w:spacing w:after="0"/>
              <w:rPr>
                <w:rFonts w:cs="Segoe UI Semilight"/>
                <w:sz w:val="22"/>
              </w:rPr>
            </w:pPr>
            <w:r w:rsidRPr="00D87565">
              <w:rPr>
                <w:rFonts w:cs="Segoe UI Semilight"/>
                <w:sz w:val="22"/>
              </w:rPr>
              <w:t>Municipality-based</w:t>
            </w:r>
          </w:p>
        </w:tc>
      </w:tr>
      <w:tr w:rsidR="00B61C6D" w:rsidRPr="00D87565" w14:paraId="37111A8F" w14:textId="77777777" w:rsidTr="001D42B1">
        <w:trPr>
          <w:trHeight w:val="144"/>
        </w:trPr>
        <w:tc>
          <w:tcPr>
            <w:tcW w:w="1905" w:type="dxa"/>
            <w:vMerge w:val="restart"/>
          </w:tcPr>
          <w:p w14:paraId="6CD6FD0C" w14:textId="77777777" w:rsidR="00B61C6D" w:rsidRPr="00D87565" w:rsidRDefault="00B61C6D" w:rsidP="006D0211">
            <w:pPr>
              <w:spacing w:after="0"/>
              <w:rPr>
                <w:rFonts w:cs="Segoe UI Semilight"/>
                <w:sz w:val="22"/>
              </w:rPr>
            </w:pPr>
            <w:r w:rsidRPr="00D87565">
              <w:rPr>
                <w:rFonts w:cs="Segoe UI Semilight"/>
                <w:sz w:val="22"/>
              </w:rPr>
              <w:t>Gordon Academic College</w:t>
            </w:r>
          </w:p>
        </w:tc>
        <w:tc>
          <w:tcPr>
            <w:tcW w:w="4390" w:type="dxa"/>
          </w:tcPr>
          <w:p w14:paraId="0EB6A156" w14:textId="77777777" w:rsidR="00B61C6D" w:rsidRPr="00D87565" w:rsidRDefault="00B61C6D" w:rsidP="006D0211">
            <w:pPr>
              <w:spacing w:after="0"/>
              <w:rPr>
                <w:rFonts w:cs="Segoe UI Semilight"/>
                <w:sz w:val="22"/>
              </w:rPr>
            </w:pPr>
            <w:r w:rsidRPr="00D87565">
              <w:rPr>
                <w:rFonts w:cs="Segoe UI Semilight"/>
                <w:sz w:val="22"/>
              </w:rPr>
              <w:t xml:space="preserve">Tel Hai School </w:t>
            </w:r>
          </w:p>
          <w:p w14:paraId="0F5809FB" w14:textId="77777777" w:rsidR="00B61C6D" w:rsidRPr="00D87565" w:rsidRDefault="00B61C6D" w:rsidP="006D0211">
            <w:pPr>
              <w:spacing w:after="0"/>
              <w:rPr>
                <w:rFonts w:cs="Segoe UI Semilight"/>
                <w:sz w:val="22"/>
              </w:rPr>
            </w:pPr>
            <w:r w:rsidRPr="00D87565">
              <w:rPr>
                <w:rFonts w:cs="Segoe UI Semilight"/>
                <w:sz w:val="22"/>
              </w:rPr>
              <w:t>Haifa Elementary School</w:t>
            </w:r>
          </w:p>
        </w:tc>
        <w:tc>
          <w:tcPr>
            <w:tcW w:w="2430" w:type="dxa"/>
          </w:tcPr>
          <w:p w14:paraId="3F839C54" w14:textId="77777777" w:rsidR="00B61C6D" w:rsidRPr="00D87565" w:rsidRDefault="00B61C6D" w:rsidP="006D0211">
            <w:pPr>
              <w:spacing w:after="0"/>
              <w:rPr>
                <w:rFonts w:cs="Segoe UI Semilight"/>
                <w:sz w:val="22"/>
              </w:rPr>
            </w:pPr>
            <w:r w:rsidRPr="00D87565">
              <w:rPr>
                <w:rFonts w:cs="Segoe UI Semilight"/>
                <w:sz w:val="22"/>
              </w:rPr>
              <w:t>School</w:t>
            </w:r>
          </w:p>
        </w:tc>
      </w:tr>
      <w:tr w:rsidR="00B61C6D" w:rsidRPr="00D87565" w14:paraId="1980E123" w14:textId="77777777" w:rsidTr="001D42B1">
        <w:trPr>
          <w:trHeight w:val="144"/>
        </w:trPr>
        <w:tc>
          <w:tcPr>
            <w:tcW w:w="1905" w:type="dxa"/>
            <w:vMerge/>
          </w:tcPr>
          <w:p w14:paraId="2634A3D6" w14:textId="77777777" w:rsidR="00B61C6D" w:rsidRPr="00D87565" w:rsidRDefault="00B61C6D" w:rsidP="006D0211">
            <w:pPr>
              <w:spacing w:after="0"/>
              <w:rPr>
                <w:rFonts w:cs="Segoe UI Semilight"/>
                <w:sz w:val="22"/>
              </w:rPr>
            </w:pPr>
          </w:p>
        </w:tc>
        <w:tc>
          <w:tcPr>
            <w:tcW w:w="4390" w:type="dxa"/>
          </w:tcPr>
          <w:p w14:paraId="4C7E11F2" w14:textId="77777777" w:rsidR="00B61C6D" w:rsidRPr="00D87565" w:rsidRDefault="00B61C6D" w:rsidP="006D0211">
            <w:pPr>
              <w:spacing w:after="0"/>
              <w:rPr>
                <w:rFonts w:cs="Segoe UI Semilight"/>
                <w:sz w:val="22"/>
              </w:rPr>
            </w:pPr>
            <w:r w:rsidRPr="00D87565">
              <w:rPr>
                <w:rFonts w:cs="Segoe UI Semilight"/>
                <w:sz w:val="22"/>
              </w:rPr>
              <w:t>The Reali Elementary School Ahuza branch, in Haifa, Private Elementary school</w:t>
            </w:r>
          </w:p>
        </w:tc>
        <w:tc>
          <w:tcPr>
            <w:tcW w:w="2430" w:type="dxa"/>
          </w:tcPr>
          <w:p w14:paraId="1B835C83" w14:textId="77777777" w:rsidR="00B61C6D" w:rsidRPr="00D87565" w:rsidRDefault="00B61C6D" w:rsidP="006D0211">
            <w:pPr>
              <w:spacing w:after="0"/>
              <w:rPr>
                <w:rFonts w:cs="Segoe UI Semilight"/>
                <w:sz w:val="22"/>
              </w:rPr>
            </w:pPr>
            <w:r w:rsidRPr="00D87565">
              <w:rPr>
                <w:rFonts w:cs="Segoe UI Semilight"/>
                <w:sz w:val="22"/>
              </w:rPr>
              <w:t>Community</w:t>
            </w:r>
            <w:r>
              <w:rPr>
                <w:rFonts w:cs="Segoe UI Semilight"/>
                <w:sz w:val="22"/>
              </w:rPr>
              <w:t>-based</w:t>
            </w:r>
          </w:p>
        </w:tc>
      </w:tr>
      <w:tr w:rsidR="00B61C6D" w:rsidRPr="00D87565" w14:paraId="1F04F0DF" w14:textId="77777777" w:rsidTr="001D42B1">
        <w:trPr>
          <w:trHeight w:val="144"/>
        </w:trPr>
        <w:tc>
          <w:tcPr>
            <w:tcW w:w="1905" w:type="dxa"/>
            <w:vMerge w:val="restart"/>
          </w:tcPr>
          <w:p w14:paraId="0049C380" w14:textId="77777777" w:rsidR="00B61C6D" w:rsidRPr="00D87565" w:rsidRDefault="00B61C6D" w:rsidP="006D0211">
            <w:pPr>
              <w:spacing w:after="0"/>
              <w:rPr>
                <w:rFonts w:cs="Segoe UI Semilight"/>
                <w:b/>
                <w:bCs/>
                <w:sz w:val="22"/>
              </w:rPr>
            </w:pPr>
            <w:r w:rsidRPr="00D87565">
              <w:rPr>
                <w:rFonts w:cs="Segoe UI Semilight"/>
                <w:sz w:val="22"/>
              </w:rPr>
              <w:t>Kaye Academic College</w:t>
            </w:r>
          </w:p>
          <w:p w14:paraId="28DDB96D" w14:textId="77777777" w:rsidR="00B61C6D" w:rsidRPr="00D87565" w:rsidRDefault="00B61C6D" w:rsidP="006D0211">
            <w:pPr>
              <w:spacing w:after="0"/>
              <w:rPr>
                <w:rFonts w:cs="Segoe UI Semilight"/>
                <w:sz w:val="22"/>
              </w:rPr>
            </w:pPr>
            <w:r w:rsidRPr="00D87565">
              <w:rPr>
                <w:rFonts w:cs="Segoe UI Semilight"/>
                <w:i/>
                <w:iCs/>
                <w:sz w:val="22"/>
              </w:rPr>
              <w:t>(UBEX, PLUS)</w:t>
            </w:r>
          </w:p>
        </w:tc>
        <w:tc>
          <w:tcPr>
            <w:tcW w:w="4390" w:type="dxa"/>
          </w:tcPr>
          <w:p w14:paraId="5D1F5FB7" w14:textId="77777777" w:rsidR="00B61C6D" w:rsidRPr="00D87565" w:rsidRDefault="00B61C6D" w:rsidP="006D0211">
            <w:pPr>
              <w:spacing w:after="0"/>
              <w:rPr>
                <w:rFonts w:cs="Segoe UI Semilight"/>
                <w:sz w:val="22"/>
              </w:rPr>
            </w:pPr>
            <w:r w:rsidRPr="00D87565">
              <w:rPr>
                <w:rFonts w:cs="Segoe UI Semilight"/>
                <w:sz w:val="22"/>
              </w:rPr>
              <w:t>Makif Vav, Beer Sheva</w:t>
            </w:r>
            <w:r>
              <w:rPr>
                <w:rFonts w:cs="Segoe UI Semilight"/>
                <w:sz w:val="22"/>
              </w:rPr>
              <w:t>, High School</w:t>
            </w:r>
          </w:p>
        </w:tc>
        <w:tc>
          <w:tcPr>
            <w:tcW w:w="2430" w:type="dxa"/>
          </w:tcPr>
          <w:p w14:paraId="17A7E4E5" w14:textId="77777777" w:rsidR="00B61C6D" w:rsidRPr="00D87565" w:rsidRDefault="00B61C6D" w:rsidP="006D0211">
            <w:pPr>
              <w:spacing w:after="0"/>
              <w:rPr>
                <w:rFonts w:cs="Segoe UI Semilight"/>
                <w:sz w:val="22"/>
              </w:rPr>
            </w:pPr>
            <w:r w:rsidRPr="00D87565">
              <w:rPr>
                <w:rFonts w:cs="Segoe UI Semilight"/>
                <w:sz w:val="22"/>
              </w:rPr>
              <w:t>School</w:t>
            </w:r>
          </w:p>
        </w:tc>
      </w:tr>
      <w:tr w:rsidR="00B61C6D" w:rsidRPr="00D87565" w14:paraId="3645BB7D" w14:textId="77777777" w:rsidTr="001D42B1">
        <w:trPr>
          <w:trHeight w:val="144"/>
        </w:trPr>
        <w:tc>
          <w:tcPr>
            <w:tcW w:w="1905" w:type="dxa"/>
            <w:vMerge/>
          </w:tcPr>
          <w:p w14:paraId="1B996006" w14:textId="77777777" w:rsidR="00B61C6D" w:rsidRPr="00D87565" w:rsidRDefault="00B61C6D" w:rsidP="006D0211">
            <w:pPr>
              <w:spacing w:after="0"/>
              <w:rPr>
                <w:rFonts w:cs="Segoe UI Semilight"/>
                <w:sz w:val="22"/>
              </w:rPr>
            </w:pPr>
          </w:p>
        </w:tc>
        <w:tc>
          <w:tcPr>
            <w:tcW w:w="4390" w:type="dxa"/>
          </w:tcPr>
          <w:p w14:paraId="660584D1" w14:textId="77777777" w:rsidR="00B61C6D" w:rsidRPr="00D87565" w:rsidRDefault="00B61C6D" w:rsidP="006D0211">
            <w:pPr>
              <w:spacing w:after="0"/>
              <w:rPr>
                <w:rFonts w:cs="Segoe UI Semilight"/>
                <w:sz w:val="22"/>
              </w:rPr>
            </w:pPr>
            <w:r w:rsidRPr="00D87565">
              <w:rPr>
                <w:rFonts w:cs="Segoe UI Semilight"/>
                <w:sz w:val="22"/>
              </w:rPr>
              <w:t>El-Hozial School Incubator/MIT. Four schools participated in the MIT</w:t>
            </w:r>
          </w:p>
        </w:tc>
        <w:tc>
          <w:tcPr>
            <w:tcW w:w="2430" w:type="dxa"/>
          </w:tcPr>
          <w:p w14:paraId="7CC5406E" w14:textId="77777777" w:rsidR="00B61C6D" w:rsidRPr="00D87565" w:rsidRDefault="00B61C6D" w:rsidP="006D0211">
            <w:pPr>
              <w:spacing w:after="0"/>
              <w:rPr>
                <w:rFonts w:cs="Segoe UI Semilight"/>
                <w:sz w:val="22"/>
              </w:rPr>
            </w:pPr>
            <w:r>
              <w:rPr>
                <w:rFonts w:cs="Segoe UI Semilight"/>
                <w:sz w:val="22"/>
              </w:rPr>
              <w:t>Municipality-based</w:t>
            </w:r>
          </w:p>
        </w:tc>
      </w:tr>
      <w:tr w:rsidR="00B61C6D" w:rsidRPr="00D87565" w14:paraId="5328E112" w14:textId="77777777" w:rsidTr="001D42B1">
        <w:trPr>
          <w:trHeight w:val="602"/>
        </w:trPr>
        <w:tc>
          <w:tcPr>
            <w:tcW w:w="1905" w:type="dxa"/>
            <w:vMerge/>
          </w:tcPr>
          <w:p w14:paraId="2C368A3F" w14:textId="77777777" w:rsidR="00B61C6D" w:rsidRPr="00D87565" w:rsidRDefault="00B61C6D" w:rsidP="006D0211">
            <w:pPr>
              <w:spacing w:after="0"/>
              <w:rPr>
                <w:rFonts w:cs="Segoe UI Semilight"/>
                <w:sz w:val="22"/>
              </w:rPr>
            </w:pPr>
          </w:p>
        </w:tc>
        <w:tc>
          <w:tcPr>
            <w:tcW w:w="4390" w:type="dxa"/>
          </w:tcPr>
          <w:p w14:paraId="43625293" w14:textId="77777777" w:rsidR="00B61C6D" w:rsidRPr="00D87565" w:rsidRDefault="00B61C6D" w:rsidP="006D0211">
            <w:pPr>
              <w:spacing w:after="0"/>
              <w:rPr>
                <w:rFonts w:cs="Segoe UI Semilight"/>
                <w:sz w:val="22"/>
              </w:rPr>
            </w:pPr>
            <w:r w:rsidRPr="00D87565">
              <w:rPr>
                <w:rFonts w:cs="Segoe UI Semilight"/>
                <w:sz w:val="22"/>
              </w:rPr>
              <w:t xml:space="preserve">Locality based MIT – Lakiya, </w:t>
            </w:r>
            <w:r w:rsidRPr="00D87565">
              <w:rPr>
                <w:rFonts w:eastAsia="Calibri" w:cs="Segoe UI Semilight"/>
                <w:sz w:val="22"/>
              </w:rPr>
              <w:t xml:space="preserve">a Bedouin town in the Negev. </w:t>
            </w:r>
          </w:p>
        </w:tc>
        <w:tc>
          <w:tcPr>
            <w:tcW w:w="2430" w:type="dxa"/>
          </w:tcPr>
          <w:p w14:paraId="2E06BA61" w14:textId="77777777" w:rsidR="00B61C6D" w:rsidRPr="00D87565" w:rsidRDefault="00B61C6D" w:rsidP="006D0211">
            <w:pPr>
              <w:spacing w:after="0"/>
              <w:rPr>
                <w:rFonts w:cs="Segoe UI Semilight"/>
                <w:sz w:val="22"/>
              </w:rPr>
            </w:pPr>
            <w:r>
              <w:rPr>
                <w:rFonts w:cs="Segoe UI Semilight"/>
                <w:sz w:val="22"/>
              </w:rPr>
              <w:t>Municipality-based</w:t>
            </w:r>
          </w:p>
        </w:tc>
      </w:tr>
      <w:tr w:rsidR="00B61C6D" w:rsidRPr="00D87565" w14:paraId="221ED082" w14:textId="77777777" w:rsidTr="001D42B1">
        <w:trPr>
          <w:trHeight w:val="144"/>
        </w:trPr>
        <w:tc>
          <w:tcPr>
            <w:tcW w:w="1905" w:type="dxa"/>
            <w:vMerge w:val="restart"/>
          </w:tcPr>
          <w:p w14:paraId="624F5477" w14:textId="77777777" w:rsidR="00B61C6D" w:rsidRPr="00D87565" w:rsidRDefault="00B61C6D" w:rsidP="006D0211">
            <w:pPr>
              <w:spacing w:after="0"/>
              <w:rPr>
                <w:rFonts w:cs="Segoe UI Semilight"/>
                <w:sz w:val="22"/>
              </w:rPr>
            </w:pPr>
            <w:r w:rsidRPr="00D87565">
              <w:rPr>
                <w:rFonts w:cs="Segoe UI Semilight"/>
                <w:sz w:val="22"/>
              </w:rPr>
              <w:t xml:space="preserve">Kibbutzim College of Education (TLU) </w:t>
            </w:r>
          </w:p>
        </w:tc>
        <w:tc>
          <w:tcPr>
            <w:tcW w:w="4390" w:type="dxa"/>
          </w:tcPr>
          <w:p w14:paraId="18684CC6" w14:textId="77777777" w:rsidR="00B61C6D" w:rsidRPr="00D87565" w:rsidRDefault="00B61C6D" w:rsidP="006D0211">
            <w:pPr>
              <w:spacing w:after="0"/>
              <w:rPr>
                <w:rFonts w:cs="Segoe UI Semilight"/>
                <w:sz w:val="22"/>
              </w:rPr>
            </w:pPr>
            <w:r w:rsidRPr="00D87565">
              <w:rPr>
                <w:rFonts w:cs="Segoe UI Semilight"/>
                <w:sz w:val="22"/>
              </w:rPr>
              <w:t>Kindergartens in Holon</w:t>
            </w:r>
          </w:p>
        </w:tc>
        <w:tc>
          <w:tcPr>
            <w:tcW w:w="2430" w:type="dxa"/>
          </w:tcPr>
          <w:p w14:paraId="7455FED9" w14:textId="77777777" w:rsidR="00B61C6D" w:rsidRPr="00D87565" w:rsidRDefault="00B61C6D" w:rsidP="006D0211">
            <w:pPr>
              <w:spacing w:after="0"/>
              <w:rPr>
                <w:rFonts w:cs="Segoe UI Semilight"/>
                <w:sz w:val="22"/>
              </w:rPr>
            </w:pPr>
            <w:r>
              <w:rPr>
                <w:rFonts w:cs="Segoe UI Semilight"/>
                <w:sz w:val="22"/>
              </w:rPr>
              <w:t>Municipality-based</w:t>
            </w:r>
          </w:p>
        </w:tc>
      </w:tr>
      <w:tr w:rsidR="00B61C6D" w:rsidRPr="00D87565" w14:paraId="00A61A10" w14:textId="77777777" w:rsidTr="001D42B1">
        <w:trPr>
          <w:trHeight w:val="144"/>
        </w:trPr>
        <w:tc>
          <w:tcPr>
            <w:tcW w:w="1905" w:type="dxa"/>
            <w:vMerge/>
          </w:tcPr>
          <w:p w14:paraId="1331C081" w14:textId="77777777" w:rsidR="00B61C6D" w:rsidRPr="00D87565" w:rsidRDefault="00B61C6D" w:rsidP="006D0211">
            <w:pPr>
              <w:spacing w:after="0"/>
              <w:rPr>
                <w:rFonts w:cs="Segoe UI Semilight"/>
                <w:sz w:val="22"/>
              </w:rPr>
            </w:pPr>
          </w:p>
        </w:tc>
        <w:tc>
          <w:tcPr>
            <w:tcW w:w="4390" w:type="dxa"/>
          </w:tcPr>
          <w:p w14:paraId="76B2CDF5" w14:textId="77777777" w:rsidR="00B61C6D" w:rsidRPr="00D87565" w:rsidRDefault="00B61C6D" w:rsidP="006D0211">
            <w:pPr>
              <w:spacing w:after="0"/>
              <w:rPr>
                <w:rFonts w:cs="Segoe UI Semilight"/>
                <w:sz w:val="22"/>
              </w:rPr>
            </w:pPr>
            <w:r w:rsidRPr="00D87565">
              <w:rPr>
                <w:rFonts w:cs="Segoe UI Semilight"/>
                <w:sz w:val="22"/>
              </w:rPr>
              <w:t>Gil High School and Yachdav Elementary School – Special Education</w:t>
            </w:r>
          </w:p>
        </w:tc>
        <w:tc>
          <w:tcPr>
            <w:tcW w:w="2430" w:type="dxa"/>
          </w:tcPr>
          <w:p w14:paraId="44941994" w14:textId="77777777" w:rsidR="00B61C6D" w:rsidRPr="00D87565" w:rsidRDefault="00B61C6D" w:rsidP="006D0211">
            <w:pPr>
              <w:spacing w:after="0"/>
              <w:rPr>
                <w:rFonts w:cs="Segoe UI Semilight"/>
                <w:sz w:val="22"/>
              </w:rPr>
            </w:pPr>
            <w:r w:rsidRPr="00D87565">
              <w:rPr>
                <w:rFonts w:cs="Segoe UI Semilight"/>
                <w:sz w:val="22"/>
              </w:rPr>
              <w:t>Multi-school</w:t>
            </w:r>
          </w:p>
        </w:tc>
      </w:tr>
      <w:tr w:rsidR="00B61C6D" w:rsidRPr="00D87565" w14:paraId="06B4F7A7" w14:textId="77777777" w:rsidTr="001D42B1">
        <w:trPr>
          <w:trHeight w:val="144"/>
        </w:trPr>
        <w:tc>
          <w:tcPr>
            <w:tcW w:w="1905" w:type="dxa"/>
            <w:vMerge/>
          </w:tcPr>
          <w:p w14:paraId="7F427C60" w14:textId="77777777" w:rsidR="00B61C6D" w:rsidRPr="00D87565" w:rsidRDefault="00B61C6D" w:rsidP="006D0211">
            <w:pPr>
              <w:spacing w:after="0"/>
              <w:rPr>
                <w:rFonts w:cs="Segoe UI Semilight"/>
                <w:sz w:val="22"/>
              </w:rPr>
            </w:pPr>
          </w:p>
        </w:tc>
        <w:tc>
          <w:tcPr>
            <w:tcW w:w="4390" w:type="dxa"/>
          </w:tcPr>
          <w:p w14:paraId="34AA614B" w14:textId="77777777" w:rsidR="00B61C6D" w:rsidRPr="00D87565" w:rsidRDefault="00B61C6D" w:rsidP="006D0211">
            <w:pPr>
              <w:pStyle w:val="NormalWeb"/>
              <w:shd w:val="clear" w:color="auto" w:fill="FFFFFF"/>
              <w:spacing w:before="0" w:beforeAutospacing="0" w:after="0" w:afterAutospacing="0"/>
              <w:rPr>
                <w:rFonts w:ascii="Segoe UI Semilight" w:eastAsiaTheme="minorHAnsi" w:hAnsi="Segoe UI Semilight" w:cs="Segoe UI Semilight"/>
                <w:sz w:val="22"/>
                <w:szCs w:val="22"/>
              </w:rPr>
            </w:pPr>
            <w:r w:rsidRPr="00D87565">
              <w:rPr>
                <w:rFonts w:ascii="Segoe UI Semilight" w:eastAsiaTheme="minorHAnsi" w:hAnsi="Segoe UI Semilight" w:cs="Segoe UI Semilight"/>
                <w:sz w:val="22"/>
                <w:szCs w:val="22"/>
              </w:rPr>
              <w:t>Holon Elementary</w:t>
            </w:r>
          </w:p>
        </w:tc>
        <w:tc>
          <w:tcPr>
            <w:tcW w:w="2430" w:type="dxa"/>
          </w:tcPr>
          <w:p w14:paraId="0763475A" w14:textId="77777777" w:rsidR="00B61C6D" w:rsidRPr="00D87565" w:rsidRDefault="00B61C6D" w:rsidP="006D0211">
            <w:pPr>
              <w:spacing w:after="0"/>
              <w:rPr>
                <w:rFonts w:cs="Segoe UI Semilight"/>
                <w:sz w:val="22"/>
              </w:rPr>
            </w:pPr>
            <w:r w:rsidRPr="00D87565">
              <w:rPr>
                <w:rFonts w:cs="Segoe UI Semilight"/>
                <w:sz w:val="22"/>
              </w:rPr>
              <w:t>Multi-School</w:t>
            </w:r>
          </w:p>
        </w:tc>
      </w:tr>
      <w:tr w:rsidR="00B61C6D" w:rsidRPr="00D87565" w14:paraId="147E8424" w14:textId="77777777" w:rsidTr="001D42B1">
        <w:tc>
          <w:tcPr>
            <w:tcW w:w="1905" w:type="dxa"/>
            <w:vMerge w:val="restart"/>
          </w:tcPr>
          <w:p w14:paraId="678D7EBC" w14:textId="77777777" w:rsidR="00B61C6D" w:rsidRPr="00D87565" w:rsidRDefault="00B61C6D" w:rsidP="006D0211">
            <w:pPr>
              <w:spacing w:after="0"/>
              <w:rPr>
                <w:rFonts w:cs="Segoe UI Semilight"/>
                <w:b/>
                <w:bCs/>
                <w:sz w:val="22"/>
              </w:rPr>
            </w:pPr>
            <w:r w:rsidRPr="00D87565">
              <w:rPr>
                <w:rFonts w:cs="Segoe UI Semilight"/>
                <w:sz w:val="22"/>
              </w:rPr>
              <w:t>College of Sakhnin</w:t>
            </w:r>
          </w:p>
          <w:p w14:paraId="3A43CD8F" w14:textId="77777777" w:rsidR="00B61C6D" w:rsidRPr="00D87565" w:rsidRDefault="00B61C6D" w:rsidP="006D0211">
            <w:pPr>
              <w:spacing w:after="0"/>
              <w:jc w:val="both"/>
              <w:rPr>
                <w:rFonts w:cs="Segoe UI Semilight"/>
                <w:sz w:val="22"/>
              </w:rPr>
            </w:pPr>
            <w:r w:rsidRPr="00D87565">
              <w:rPr>
                <w:rFonts w:cs="Segoe UI Semilight"/>
                <w:i/>
                <w:iCs/>
                <w:sz w:val="22"/>
              </w:rPr>
              <w:t>(UBEX, PLUS)</w:t>
            </w:r>
          </w:p>
        </w:tc>
        <w:tc>
          <w:tcPr>
            <w:tcW w:w="4390" w:type="dxa"/>
          </w:tcPr>
          <w:p w14:paraId="5631C9EE" w14:textId="77777777" w:rsidR="00B61C6D" w:rsidRPr="00D87565" w:rsidRDefault="00B61C6D" w:rsidP="006D0211">
            <w:pPr>
              <w:pStyle w:val="NormalWeb"/>
              <w:shd w:val="clear" w:color="auto" w:fill="FFFFFF"/>
              <w:spacing w:before="0" w:beforeAutospacing="0" w:after="0" w:afterAutospacing="0"/>
              <w:jc w:val="both"/>
              <w:rPr>
                <w:rFonts w:ascii="Segoe UI Semilight" w:eastAsiaTheme="minorHAnsi" w:hAnsi="Segoe UI Semilight" w:cs="Segoe UI Semilight"/>
                <w:sz w:val="22"/>
                <w:szCs w:val="22"/>
              </w:rPr>
            </w:pPr>
            <w:r w:rsidRPr="00D87565">
              <w:rPr>
                <w:rFonts w:ascii="Segoe UI Semilight" w:eastAsiaTheme="minorHAnsi" w:hAnsi="Segoe UI Semilight" w:cs="Segoe UI Semilight"/>
                <w:sz w:val="22"/>
                <w:szCs w:val="22"/>
              </w:rPr>
              <w:t>Elbashaer School, Sakhnin</w:t>
            </w:r>
          </w:p>
        </w:tc>
        <w:tc>
          <w:tcPr>
            <w:tcW w:w="2430" w:type="dxa"/>
          </w:tcPr>
          <w:p w14:paraId="4F1C8747" w14:textId="77777777" w:rsidR="00B61C6D" w:rsidRPr="00D87565" w:rsidRDefault="00B61C6D" w:rsidP="006D0211">
            <w:pPr>
              <w:spacing w:after="0"/>
              <w:jc w:val="both"/>
              <w:rPr>
                <w:rFonts w:cs="Segoe UI Semilight"/>
                <w:sz w:val="22"/>
              </w:rPr>
            </w:pPr>
            <w:r w:rsidRPr="00D87565">
              <w:rPr>
                <w:rFonts w:cs="Segoe UI Semilight"/>
                <w:sz w:val="22"/>
              </w:rPr>
              <w:t>Multi-school</w:t>
            </w:r>
          </w:p>
        </w:tc>
      </w:tr>
      <w:tr w:rsidR="00B61C6D" w:rsidRPr="00D87565" w14:paraId="4C288ED1" w14:textId="77777777" w:rsidTr="001D42B1">
        <w:tc>
          <w:tcPr>
            <w:tcW w:w="1905" w:type="dxa"/>
            <w:vMerge/>
          </w:tcPr>
          <w:p w14:paraId="54A00848" w14:textId="77777777" w:rsidR="00B61C6D" w:rsidRPr="00D87565" w:rsidRDefault="00B61C6D" w:rsidP="006D0211">
            <w:pPr>
              <w:spacing w:after="0"/>
              <w:jc w:val="both"/>
              <w:rPr>
                <w:rFonts w:cs="Segoe UI Semilight"/>
                <w:sz w:val="22"/>
              </w:rPr>
            </w:pPr>
          </w:p>
        </w:tc>
        <w:tc>
          <w:tcPr>
            <w:tcW w:w="4390" w:type="dxa"/>
          </w:tcPr>
          <w:p w14:paraId="1A6A9CA2" w14:textId="77777777" w:rsidR="00B61C6D" w:rsidRPr="00D87565" w:rsidRDefault="00B61C6D" w:rsidP="006D0211">
            <w:pPr>
              <w:spacing w:after="0"/>
              <w:jc w:val="both"/>
              <w:rPr>
                <w:rFonts w:cs="Segoe UI Semilight"/>
                <w:sz w:val="22"/>
              </w:rPr>
            </w:pPr>
            <w:r w:rsidRPr="00D87565">
              <w:rPr>
                <w:rFonts w:cs="Segoe UI Semilight"/>
                <w:sz w:val="22"/>
              </w:rPr>
              <w:t>Tamra</w:t>
            </w:r>
          </w:p>
        </w:tc>
        <w:tc>
          <w:tcPr>
            <w:tcW w:w="2430" w:type="dxa"/>
          </w:tcPr>
          <w:p w14:paraId="0707AA9A" w14:textId="77777777" w:rsidR="00B61C6D" w:rsidRPr="00D87565" w:rsidRDefault="00B61C6D" w:rsidP="006D0211">
            <w:pPr>
              <w:spacing w:after="0"/>
              <w:jc w:val="both"/>
              <w:rPr>
                <w:rFonts w:cs="Segoe UI Semilight"/>
                <w:sz w:val="22"/>
              </w:rPr>
            </w:pPr>
            <w:r w:rsidRPr="00D87565">
              <w:rPr>
                <w:rFonts w:cs="Segoe UI Semilight"/>
                <w:sz w:val="22"/>
              </w:rPr>
              <w:t>Multi-school</w:t>
            </w:r>
          </w:p>
        </w:tc>
      </w:tr>
      <w:tr w:rsidR="00B61C6D" w:rsidRPr="00D87565" w14:paraId="7D73866F" w14:textId="77777777" w:rsidTr="001D42B1">
        <w:tc>
          <w:tcPr>
            <w:tcW w:w="1905" w:type="dxa"/>
            <w:vMerge/>
          </w:tcPr>
          <w:p w14:paraId="4AFBBC98" w14:textId="77777777" w:rsidR="00B61C6D" w:rsidRPr="00D87565" w:rsidRDefault="00B61C6D" w:rsidP="006D0211">
            <w:pPr>
              <w:spacing w:after="0"/>
              <w:jc w:val="both"/>
              <w:rPr>
                <w:rFonts w:cs="Segoe UI Semilight"/>
                <w:sz w:val="22"/>
              </w:rPr>
            </w:pPr>
          </w:p>
        </w:tc>
        <w:tc>
          <w:tcPr>
            <w:tcW w:w="4390" w:type="dxa"/>
          </w:tcPr>
          <w:p w14:paraId="367EF6CD" w14:textId="77777777" w:rsidR="00B61C6D" w:rsidRPr="00D87565" w:rsidRDefault="00B61C6D" w:rsidP="006D0211">
            <w:pPr>
              <w:spacing w:after="0"/>
              <w:jc w:val="both"/>
              <w:rPr>
                <w:rFonts w:cs="Segoe UI Semilight"/>
                <w:sz w:val="22"/>
              </w:rPr>
            </w:pPr>
            <w:r w:rsidRPr="00D87565">
              <w:rPr>
                <w:rFonts w:cs="Segoe UI Semilight"/>
                <w:sz w:val="22"/>
              </w:rPr>
              <w:t>Arabah</w:t>
            </w:r>
          </w:p>
        </w:tc>
        <w:tc>
          <w:tcPr>
            <w:tcW w:w="2430" w:type="dxa"/>
          </w:tcPr>
          <w:p w14:paraId="3FCED94F" w14:textId="77777777" w:rsidR="00B61C6D" w:rsidRPr="00D87565" w:rsidRDefault="00B61C6D" w:rsidP="006D0211">
            <w:pPr>
              <w:spacing w:after="0"/>
              <w:jc w:val="both"/>
              <w:rPr>
                <w:rFonts w:cs="Segoe UI Semilight"/>
                <w:sz w:val="22"/>
              </w:rPr>
            </w:pPr>
            <w:r w:rsidRPr="00D87565">
              <w:rPr>
                <w:rFonts w:cs="Segoe UI Semilight"/>
                <w:sz w:val="22"/>
              </w:rPr>
              <w:t>Multi-school</w:t>
            </w:r>
          </w:p>
        </w:tc>
      </w:tr>
      <w:tr w:rsidR="00B61C6D" w:rsidRPr="00D87565" w14:paraId="18B5C693" w14:textId="77777777" w:rsidTr="001D42B1">
        <w:trPr>
          <w:trHeight w:val="70"/>
        </w:trPr>
        <w:tc>
          <w:tcPr>
            <w:tcW w:w="1905" w:type="dxa"/>
            <w:vMerge w:val="restart"/>
          </w:tcPr>
          <w:p w14:paraId="53F94F40" w14:textId="77777777" w:rsidR="00B61C6D" w:rsidRPr="00D87565" w:rsidRDefault="00B61C6D" w:rsidP="006D0211">
            <w:pPr>
              <w:spacing w:after="0"/>
              <w:jc w:val="both"/>
              <w:rPr>
                <w:rFonts w:cs="Segoe UI Semilight"/>
                <w:b/>
                <w:bCs/>
                <w:sz w:val="22"/>
              </w:rPr>
            </w:pPr>
            <w:r w:rsidRPr="00D87565">
              <w:rPr>
                <w:rFonts w:cs="Segoe UI Semilight"/>
                <w:sz w:val="22"/>
              </w:rPr>
              <w:t>Talpiot Academic College</w:t>
            </w:r>
          </w:p>
        </w:tc>
        <w:tc>
          <w:tcPr>
            <w:tcW w:w="4390" w:type="dxa"/>
          </w:tcPr>
          <w:p w14:paraId="1E623F11" w14:textId="71FC82A3" w:rsidR="00B61C6D" w:rsidRPr="00D87565" w:rsidRDefault="00B61C6D" w:rsidP="006D0211">
            <w:pPr>
              <w:spacing w:after="0"/>
              <w:jc w:val="both"/>
              <w:rPr>
                <w:rFonts w:cs="Segoe UI Semilight"/>
                <w:sz w:val="22"/>
              </w:rPr>
            </w:pPr>
            <w:r w:rsidRPr="00D87565">
              <w:rPr>
                <w:rFonts w:cs="Segoe UI Semilight"/>
                <w:sz w:val="22"/>
              </w:rPr>
              <w:t xml:space="preserve">Petach Tikva, 6 </w:t>
            </w:r>
            <w:r w:rsidR="006D0211">
              <w:rPr>
                <w:rFonts w:cs="Segoe UI Semilight"/>
                <w:sz w:val="22"/>
              </w:rPr>
              <w:t>R</w:t>
            </w:r>
            <w:r w:rsidRPr="00D87565">
              <w:rPr>
                <w:rFonts w:cs="Segoe UI Semilight"/>
                <w:sz w:val="22"/>
              </w:rPr>
              <w:t xml:space="preserve">eligious schools </w:t>
            </w:r>
          </w:p>
        </w:tc>
        <w:tc>
          <w:tcPr>
            <w:tcW w:w="2430" w:type="dxa"/>
          </w:tcPr>
          <w:p w14:paraId="3A1A2978" w14:textId="77777777" w:rsidR="00B61C6D" w:rsidRPr="00D87565" w:rsidRDefault="00B61C6D" w:rsidP="006D0211">
            <w:pPr>
              <w:spacing w:after="0"/>
              <w:jc w:val="both"/>
              <w:rPr>
                <w:rFonts w:cs="Segoe UI Semilight"/>
                <w:sz w:val="22"/>
              </w:rPr>
            </w:pPr>
            <w:r w:rsidRPr="00D87565">
              <w:rPr>
                <w:rFonts w:cs="Segoe UI Semilight"/>
                <w:sz w:val="22"/>
              </w:rPr>
              <w:t>Multi-school</w:t>
            </w:r>
          </w:p>
        </w:tc>
      </w:tr>
      <w:tr w:rsidR="00B61C6D" w:rsidRPr="00D87565" w14:paraId="09DC7640" w14:textId="77777777" w:rsidTr="001D42B1">
        <w:trPr>
          <w:trHeight w:val="70"/>
        </w:trPr>
        <w:tc>
          <w:tcPr>
            <w:tcW w:w="1905" w:type="dxa"/>
            <w:vMerge/>
          </w:tcPr>
          <w:p w14:paraId="108FB10C" w14:textId="77777777" w:rsidR="00B61C6D" w:rsidRPr="00D87565" w:rsidRDefault="00B61C6D" w:rsidP="006D0211">
            <w:pPr>
              <w:spacing w:after="0"/>
              <w:jc w:val="both"/>
              <w:rPr>
                <w:rFonts w:cs="Segoe UI Semilight"/>
                <w:sz w:val="22"/>
              </w:rPr>
            </w:pPr>
          </w:p>
        </w:tc>
        <w:tc>
          <w:tcPr>
            <w:tcW w:w="4390" w:type="dxa"/>
          </w:tcPr>
          <w:p w14:paraId="7387E350" w14:textId="77777777" w:rsidR="00B61C6D" w:rsidRPr="00D87565" w:rsidRDefault="00B61C6D" w:rsidP="006D0211">
            <w:pPr>
              <w:spacing w:after="0"/>
              <w:jc w:val="both"/>
              <w:rPr>
                <w:rFonts w:cs="Segoe UI Semilight"/>
                <w:sz w:val="22"/>
              </w:rPr>
            </w:pPr>
            <w:r w:rsidRPr="00D87565">
              <w:rPr>
                <w:rFonts w:cs="Segoe UI Semilight"/>
                <w:sz w:val="22"/>
              </w:rPr>
              <w:t>Netanya – PISGA. Preschool as part of citywide MIT.</w:t>
            </w:r>
          </w:p>
        </w:tc>
        <w:tc>
          <w:tcPr>
            <w:tcW w:w="2430" w:type="dxa"/>
          </w:tcPr>
          <w:p w14:paraId="3F28589E" w14:textId="77777777" w:rsidR="00B61C6D" w:rsidRPr="00D87565" w:rsidRDefault="00B61C6D" w:rsidP="006D0211">
            <w:pPr>
              <w:spacing w:after="0"/>
              <w:jc w:val="both"/>
              <w:rPr>
                <w:rFonts w:cs="Segoe UI Semilight"/>
                <w:sz w:val="22"/>
              </w:rPr>
            </w:pPr>
            <w:r>
              <w:rPr>
                <w:rFonts w:cs="Segoe UI Semilight"/>
                <w:sz w:val="22"/>
              </w:rPr>
              <w:t>Municipality-based</w:t>
            </w:r>
          </w:p>
        </w:tc>
      </w:tr>
    </w:tbl>
    <w:p w14:paraId="2C8E70F2" w14:textId="5D981A0A" w:rsidR="00B61C6D" w:rsidRDefault="00B61C6D" w:rsidP="00B61C6D">
      <w:pPr>
        <w:spacing w:after="120"/>
        <w:jc w:val="both"/>
        <w:rPr>
          <w:rFonts w:cs="Segoe UI Semilight"/>
        </w:rPr>
      </w:pPr>
    </w:p>
    <w:p w14:paraId="0B7A50EA" w14:textId="2787AF4A" w:rsidR="00343CDF" w:rsidRPr="00CC6250" w:rsidRDefault="00956962" w:rsidP="005320CB">
      <w:pPr>
        <w:spacing w:after="120"/>
        <w:jc w:val="both"/>
        <w:rPr>
          <w:rFonts w:cs="Segoe UI Semilight"/>
        </w:rPr>
      </w:pPr>
      <w:r>
        <w:rPr>
          <w:rFonts w:cs="Segoe UI Semilight"/>
        </w:rPr>
        <w:t xml:space="preserve">Once lessons were learned from the implementation of MITs in the first year, courses were developed to teach the principles of the program. </w:t>
      </w:r>
      <w:r w:rsidR="00DA3A7C">
        <w:rPr>
          <w:rFonts w:cs="Segoe UI Semilight"/>
        </w:rPr>
        <w:t xml:space="preserve">These courses were incorporated into the Teacher Education curriculum at the colleges. </w:t>
      </w:r>
    </w:p>
    <w:p w14:paraId="6E7ED3CF" w14:textId="4C351053" w:rsidR="00343CDF" w:rsidRDefault="00343CDF" w:rsidP="00F2241B">
      <w:pPr>
        <w:spacing w:after="120"/>
        <w:jc w:val="both"/>
        <w:rPr>
          <w:rFonts w:cs="Segoe UI Semilight"/>
        </w:rPr>
      </w:pPr>
      <w:r w:rsidRPr="00AD3060">
        <w:rPr>
          <w:rStyle w:val="Heading4Char"/>
        </w:rPr>
        <w:t>Efficiency</w:t>
      </w:r>
      <w:r w:rsidRPr="00CC6250">
        <w:rPr>
          <w:rFonts w:cs="Segoe UI Semilight"/>
        </w:rPr>
        <w:t xml:space="preserve">- High. Efficiency is dependent upon cooperation of the participating </w:t>
      </w:r>
      <w:r w:rsidR="00DA3A7C">
        <w:rPr>
          <w:rFonts w:cs="Segoe UI Semilight"/>
        </w:rPr>
        <w:t xml:space="preserve">partners. </w:t>
      </w:r>
      <w:r w:rsidRPr="00CC6250">
        <w:rPr>
          <w:rFonts w:cs="Segoe UI Semilight"/>
        </w:rPr>
        <w:t xml:space="preserve">The programs worked most efficiently in schools where the principal gave strong support, the staff cooperated, an MIT coordinator was in place at the school and the local institutions were supportive. </w:t>
      </w:r>
      <w:r w:rsidR="00956962">
        <w:rPr>
          <w:rFonts w:cs="Segoe UI Semilight"/>
        </w:rPr>
        <w:t xml:space="preserve">Once the MITs were firmly established courses were developed to train teachers in training according to the principles learned from the MIT experience. </w:t>
      </w:r>
      <w:r w:rsidR="00956962" w:rsidRPr="00CC6250">
        <w:rPr>
          <w:rFonts w:cs="Segoe UI Semilight"/>
        </w:rPr>
        <w:t xml:space="preserve"> </w:t>
      </w:r>
      <w:r w:rsidR="007D05B2">
        <w:rPr>
          <w:rFonts w:cs="Segoe UI Semilight"/>
        </w:rPr>
        <w:t xml:space="preserve">Table 1. below shows the HEI, the course and the target population of the course. </w:t>
      </w:r>
    </w:p>
    <w:p w14:paraId="0C5E386E" w14:textId="4A8EFAA3" w:rsidR="003A596F" w:rsidRDefault="003A596F" w:rsidP="003A596F">
      <w:pPr>
        <w:pStyle w:val="Heading3"/>
      </w:pPr>
      <w:bookmarkStart w:id="8" w:name="_Toc21963085"/>
      <w:r>
        <w:t>Table 3 Academic Courses Implemented by PROTEACH</w:t>
      </w:r>
      <w:bookmarkEnd w:id="8"/>
    </w:p>
    <w:tbl>
      <w:tblPr>
        <w:tblStyle w:val="FooterChar"/>
        <w:tblW w:w="8635" w:type="dxa"/>
        <w:tblLook w:val="0420" w:firstRow="1" w:lastRow="0" w:firstColumn="0" w:lastColumn="0" w:noHBand="0" w:noVBand="1"/>
      </w:tblPr>
      <w:tblGrid>
        <w:gridCol w:w="1253"/>
        <w:gridCol w:w="4237"/>
        <w:gridCol w:w="3145"/>
      </w:tblGrid>
      <w:tr w:rsidR="007D05B2" w:rsidRPr="00956962" w14:paraId="3FB730C1" w14:textId="77777777" w:rsidTr="006D0211">
        <w:trPr>
          <w:trHeight w:val="422"/>
        </w:trPr>
        <w:tc>
          <w:tcPr>
            <w:tcW w:w="5490" w:type="dxa"/>
            <w:gridSpan w:val="2"/>
            <w:hideMark/>
          </w:tcPr>
          <w:p w14:paraId="3928D1DD" w14:textId="77777777" w:rsidR="007D05B2" w:rsidRPr="004A71CD" w:rsidRDefault="007D05B2" w:rsidP="006D0211">
            <w:pPr>
              <w:spacing w:after="0"/>
              <w:jc w:val="both"/>
            </w:pPr>
            <w:r w:rsidRPr="004A71CD">
              <w:t>Semester Courses and Modules</w:t>
            </w:r>
          </w:p>
        </w:tc>
        <w:tc>
          <w:tcPr>
            <w:tcW w:w="3145" w:type="dxa"/>
          </w:tcPr>
          <w:p w14:paraId="6E07E3B3" w14:textId="77777777" w:rsidR="007D05B2" w:rsidRPr="004A71CD" w:rsidRDefault="007D05B2" w:rsidP="006D0211">
            <w:pPr>
              <w:spacing w:after="0"/>
              <w:jc w:val="both"/>
            </w:pPr>
            <w:r w:rsidRPr="004A71CD">
              <w:t>Year of studies</w:t>
            </w:r>
          </w:p>
        </w:tc>
      </w:tr>
      <w:tr w:rsidR="00AD3060" w:rsidRPr="00956962" w14:paraId="292321D3" w14:textId="77777777" w:rsidTr="006D0211">
        <w:trPr>
          <w:trHeight w:val="863"/>
        </w:trPr>
        <w:tc>
          <w:tcPr>
            <w:tcW w:w="1253" w:type="dxa"/>
          </w:tcPr>
          <w:p w14:paraId="68EFDDF7" w14:textId="77777777" w:rsidR="00AD3060" w:rsidRPr="004A71CD" w:rsidRDefault="00AD3060" w:rsidP="006D0211">
            <w:pPr>
              <w:spacing w:after="0"/>
              <w:jc w:val="both"/>
              <w:rPr>
                <w:b/>
                <w:bCs/>
              </w:rPr>
            </w:pPr>
            <w:r w:rsidRPr="004A71CD">
              <w:rPr>
                <w:b/>
                <w:bCs/>
              </w:rPr>
              <w:t>Beit Berl College</w:t>
            </w:r>
          </w:p>
        </w:tc>
        <w:tc>
          <w:tcPr>
            <w:tcW w:w="4237" w:type="dxa"/>
          </w:tcPr>
          <w:p w14:paraId="55232A77" w14:textId="77777777" w:rsidR="00AD3060" w:rsidRPr="004A71CD" w:rsidRDefault="00AD3060" w:rsidP="006D0211">
            <w:pPr>
              <w:spacing w:after="0"/>
              <w:jc w:val="both"/>
            </w:pPr>
            <w:r w:rsidRPr="00D83888">
              <w:t xml:space="preserve">Development of personal and professional identity in teaching. </w:t>
            </w:r>
          </w:p>
        </w:tc>
        <w:tc>
          <w:tcPr>
            <w:tcW w:w="3145" w:type="dxa"/>
          </w:tcPr>
          <w:p w14:paraId="4120F9FC" w14:textId="77777777" w:rsidR="00AD3060" w:rsidRPr="004A71CD" w:rsidRDefault="00AD3060" w:rsidP="006D0211">
            <w:pPr>
              <w:spacing w:after="0"/>
              <w:jc w:val="both"/>
            </w:pPr>
            <w:r w:rsidRPr="004A71CD">
              <w:t>J.H and high school heterogenous students</w:t>
            </w:r>
          </w:p>
        </w:tc>
      </w:tr>
      <w:tr w:rsidR="00AD3060" w:rsidRPr="00956962" w14:paraId="18E88576" w14:textId="77777777" w:rsidTr="006D0211">
        <w:trPr>
          <w:trHeight w:val="1340"/>
        </w:trPr>
        <w:tc>
          <w:tcPr>
            <w:tcW w:w="1253" w:type="dxa"/>
          </w:tcPr>
          <w:p w14:paraId="43D556FF" w14:textId="77777777" w:rsidR="00AD3060" w:rsidRPr="004A71CD" w:rsidRDefault="00AD3060" w:rsidP="006D0211">
            <w:pPr>
              <w:spacing w:after="0"/>
              <w:jc w:val="both"/>
              <w:rPr>
                <w:b/>
                <w:bCs/>
              </w:rPr>
            </w:pPr>
            <w:r w:rsidRPr="004A71CD">
              <w:rPr>
                <w:b/>
                <w:bCs/>
              </w:rPr>
              <w:t>Gordon College</w:t>
            </w:r>
          </w:p>
        </w:tc>
        <w:tc>
          <w:tcPr>
            <w:tcW w:w="4237" w:type="dxa"/>
          </w:tcPr>
          <w:p w14:paraId="6A774914" w14:textId="77777777" w:rsidR="00AD3060" w:rsidRPr="00D83888" w:rsidRDefault="00AD3060" w:rsidP="006D0211">
            <w:pPr>
              <w:spacing w:after="0"/>
              <w:jc w:val="both"/>
            </w:pPr>
            <w:r w:rsidRPr="00D83888">
              <w:t xml:space="preserve">The Teacher as a researcher in the classroom. </w:t>
            </w:r>
          </w:p>
          <w:p w14:paraId="7D3B794D" w14:textId="77777777" w:rsidR="00AD3060" w:rsidRPr="004A71CD" w:rsidRDefault="00AD3060" w:rsidP="006D0211">
            <w:pPr>
              <w:spacing w:after="0"/>
              <w:jc w:val="both"/>
            </w:pPr>
            <w:r w:rsidRPr="00D83888">
              <w:t>4- week module emphasizing organizational and cultural components of the teacher's role, teachers' partnerships and participation in schools as a community of practice.</w:t>
            </w:r>
          </w:p>
        </w:tc>
        <w:tc>
          <w:tcPr>
            <w:tcW w:w="3145" w:type="dxa"/>
          </w:tcPr>
          <w:p w14:paraId="6DA97488" w14:textId="77777777" w:rsidR="00AD3060" w:rsidRPr="004A71CD" w:rsidRDefault="00AD3060" w:rsidP="006D0211">
            <w:pPr>
              <w:spacing w:after="0"/>
              <w:jc w:val="both"/>
            </w:pPr>
            <w:r w:rsidRPr="004A71CD">
              <w:t>Third year students</w:t>
            </w:r>
          </w:p>
        </w:tc>
      </w:tr>
      <w:tr w:rsidR="00AD3060" w:rsidRPr="00956962" w14:paraId="1B75C899" w14:textId="77777777" w:rsidTr="006D0211">
        <w:trPr>
          <w:trHeight w:val="827"/>
        </w:trPr>
        <w:tc>
          <w:tcPr>
            <w:tcW w:w="1253" w:type="dxa"/>
            <w:hideMark/>
          </w:tcPr>
          <w:p w14:paraId="2B54C3AE" w14:textId="77777777" w:rsidR="00AD3060" w:rsidRPr="004A71CD" w:rsidRDefault="00AD3060" w:rsidP="006D0211">
            <w:pPr>
              <w:spacing w:after="0"/>
              <w:jc w:val="both"/>
              <w:rPr>
                <w:b/>
                <w:bCs/>
              </w:rPr>
            </w:pPr>
            <w:r w:rsidRPr="004A71CD">
              <w:rPr>
                <w:b/>
                <w:bCs/>
              </w:rPr>
              <w:t>Kaye College</w:t>
            </w:r>
          </w:p>
        </w:tc>
        <w:tc>
          <w:tcPr>
            <w:tcW w:w="4237" w:type="dxa"/>
            <w:hideMark/>
          </w:tcPr>
          <w:p w14:paraId="6DE3AC72" w14:textId="5B80A92A" w:rsidR="00AD3060" w:rsidRPr="004A71CD" w:rsidRDefault="00AD3060" w:rsidP="006D0211">
            <w:pPr>
              <w:spacing w:after="0"/>
              <w:jc w:val="both"/>
            </w:pPr>
            <w:r w:rsidRPr="004A71CD">
              <w:t>From training to teaching: developing inner resources</w:t>
            </w:r>
          </w:p>
        </w:tc>
        <w:tc>
          <w:tcPr>
            <w:tcW w:w="3145" w:type="dxa"/>
          </w:tcPr>
          <w:p w14:paraId="525B8122" w14:textId="77777777" w:rsidR="00AD3060" w:rsidRPr="00956962" w:rsidRDefault="00AD3060" w:rsidP="006D0211">
            <w:pPr>
              <w:spacing w:after="0"/>
              <w:jc w:val="both"/>
              <w:rPr>
                <w:b/>
                <w:bCs/>
              </w:rPr>
            </w:pPr>
            <w:r w:rsidRPr="00956962">
              <w:t>Third year Special Education students</w:t>
            </w:r>
          </w:p>
        </w:tc>
      </w:tr>
      <w:tr w:rsidR="00AD3060" w:rsidRPr="00956962" w14:paraId="2EBBCD11" w14:textId="77777777" w:rsidTr="006D0211">
        <w:trPr>
          <w:trHeight w:val="710"/>
        </w:trPr>
        <w:tc>
          <w:tcPr>
            <w:tcW w:w="1253" w:type="dxa"/>
            <w:hideMark/>
          </w:tcPr>
          <w:p w14:paraId="109D67DB" w14:textId="77777777" w:rsidR="00AD3060" w:rsidRPr="004A71CD" w:rsidRDefault="00AD3060" w:rsidP="006D0211">
            <w:pPr>
              <w:spacing w:after="0"/>
              <w:jc w:val="both"/>
              <w:rPr>
                <w:b/>
                <w:bCs/>
              </w:rPr>
            </w:pPr>
            <w:r w:rsidRPr="004A71CD">
              <w:rPr>
                <w:b/>
                <w:bCs/>
              </w:rPr>
              <w:t>Kibbutzim College</w:t>
            </w:r>
          </w:p>
        </w:tc>
        <w:tc>
          <w:tcPr>
            <w:tcW w:w="4237" w:type="dxa"/>
            <w:hideMark/>
          </w:tcPr>
          <w:p w14:paraId="587FFDB6" w14:textId="342FBF19" w:rsidR="00AD3060" w:rsidRPr="004A71CD" w:rsidRDefault="00AD3060" w:rsidP="006D0211">
            <w:pPr>
              <w:spacing w:after="0"/>
              <w:jc w:val="both"/>
            </w:pPr>
            <w:r w:rsidRPr="004A71CD">
              <w:t>From student-teachers to teachers: Integration into school as an organization</w:t>
            </w:r>
          </w:p>
        </w:tc>
        <w:tc>
          <w:tcPr>
            <w:tcW w:w="3145" w:type="dxa"/>
          </w:tcPr>
          <w:p w14:paraId="4135243B" w14:textId="77777777" w:rsidR="00AD3060" w:rsidRPr="00956962" w:rsidRDefault="00AD3060" w:rsidP="006D0211">
            <w:pPr>
              <w:spacing w:after="0"/>
              <w:jc w:val="both"/>
              <w:rPr>
                <w:b/>
                <w:bCs/>
              </w:rPr>
            </w:pPr>
            <w:r w:rsidRPr="00956962">
              <w:t>Mixed third year students</w:t>
            </w:r>
          </w:p>
        </w:tc>
      </w:tr>
      <w:tr w:rsidR="00AD3060" w:rsidRPr="00956962" w14:paraId="3976ADF9" w14:textId="77777777" w:rsidTr="006D0211">
        <w:trPr>
          <w:trHeight w:val="800"/>
        </w:trPr>
        <w:tc>
          <w:tcPr>
            <w:tcW w:w="1253" w:type="dxa"/>
            <w:hideMark/>
          </w:tcPr>
          <w:p w14:paraId="75B6D2A6" w14:textId="77777777" w:rsidR="00AD3060" w:rsidRPr="004A71CD" w:rsidRDefault="00AD3060" w:rsidP="006D0211">
            <w:pPr>
              <w:spacing w:after="0"/>
              <w:jc w:val="both"/>
              <w:rPr>
                <w:b/>
                <w:bCs/>
              </w:rPr>
            </w:pPr>
            <w:r w:rsidRPr="004A71CD">
              <w:rPr>
                <w:b/>
                <w:bCs/>
              </w:rPr>
              <w:t>Sakhnin College</w:t>
            </w:r>
          </w:p>
        </w:tc>
        <w:tc>
          <w:tcPr>
            <w:tcW w:w="4237" w:type="dxa"/>
            <w:hideMark/>
          </w:tcPr>
          <w:p w14:paraId="29A95B22" w14:textId="537BEE57" w:rsidR="00AD3060" w:rsidRPr="004A71CD" w:rsidRDefault="00AD3060" w:rsidP="006D0211">
            <w:pPr>
              <w:spacing w:after="0"/>
              <w:jc w:val="both"/>
            </w:pPr>
            <w:r w:rsidRPr="004A71CD">
              <w:t>The school as a multicultural educational organization in the postmodern era</w:t>
            </w:r>
          </w:p>
        </w:tc>
        <w:tc>
          <w:tcPr>
            <w:tcW w:w="3145" w:type="dxa"/>
          </w:tcPr>
          <w:p w14:paraId="6119E518" w14:textId="77777777" w:rsidR="00AD3060" w:rsidRPr="00956962" w:rsidRDefault="00AD3060" w:rsidP="006D0211">
            <w:pPr>
              <w:spacing w:after="0"/>
              <w:jc w:val="both"/>
              <w:rPr>
                <w:b/>
                <w:bCs/>
              </w:rPr>
            </w:pPr>
            <w:r w:rsidRPr="00956962">
              <w:t>Third year students</w:t>
            </w:r>
          </w:p>
        </w:tc>
      </w:tr>
      <w:tr w:rsidR="00AD3060" w:rsidRPr="00956962" w14:paraId="7A06B889" w14:textId="77777777" w:rsidTr="006D0211">
        <w:trPr>
          <w:trHeight w:val="710"/>
        </w:trPr>
        <w:tc>
          <w:tcPr>
            <w:tcW w:w="1253" w:type="dxa"/>
            <w:hideMark/>
          </w:tcPr>
          <w:p w14:paraId="18FD04A6" w14:textId="77777777" w:rsidR="00AD3060" w:rsidRPr="004A71CD" w:rsidRDefault="00AD3060" w:rsidP="006D0211">
            <w:pPr>
              <w:spacing w:after="0"/>
              <w:jc w:val="both"/>
              <w:rPr>
                <w:b/>
                <w:bCs/>
              </w:rPr>
            </w:pPr>
            <w:r w:rsidRPr="004A71CD">
              <w:rPr>
                <w:b/>
                <w:bCs/>
              </w:rPr>
              <w:t>Talpiot College</w:t>
            </w:r>
          </w:p>
        </w:tc>
        <w:tc>
          <w:tcPr>
            <w:tcW w:w="4237" w:type="dxa"/>
            <w:hideMark/>
          </w:tcPr>
          <w:p w14:paraId="7292B193" w14:textId="0E90743B" w:rsidR="00AD3060" w:rsidRPr="004A71CD" w:rsidRDefault="00AD3060" w:rsidP="006D0211">
            <w:pPr>
              <w:spacing w:after="0"/>
              <w:jc w:val="both"/>
            </w:pPr>
            <w:r w:rsidRPr="004A71CD">
              <w:t>Aspects in work of a beginning teacher</w:t>
            </w:r>
          </w:p>
        </w:tc>
        <w:tc>
          <w:tcPr>
            <w:tcW w:w="3145" w:type="dxa"/>
          </w:tcPr>
          <w:p w14:paraId="00B34FBD" w14:textId="77777777" w:rsidR="00AD3060" w:rsidRPr="00956962" w:rsidRDefault="00AD3060" w:rsidP="006D0211">
            <w:pPr>
              <w:spacing w:after="0"/>
              <w:jc w:val="both"/>
              <w:rPr>
                <w:b/>
                <w:bCs/>
              </w:rPr>
            </w:pPr>
            <w:r w:rsidRPr="00956962">
              <w:t>Third year students</w:t>
            </w:r>
          </w:p>
        </w:tc>
      </w:tr>
    </w:tbl>
    <w:p w14:paraId="5150354B" w14:textId="77777777" w:rsidR="003A596F" w:rsidRDefault="003A596F" w:rsidP="005320CB">
      <w:pPr>
        <w:spacing w:after="120"/>
        <w:jc w:val="both"/>
        <w:rPr>
          <w:rFonts w:cs="Segoe UI Semilight"/>
        </w:rPr>
      </w:pPr>
    </w:p>
    <w:p w14:paraId="678990BF" w14:textId="3DED3D29" w:rsidR="001C259D" w:rsidRPr="00CC6250" w:rsidRDefault="00343CDF" w:rsidP="005320CB">
      <w:pPr>
        <w:spacing w:after="120"/>
        <w:jc w:val="both"/>
        <w:rPr>
          <w:rFonts w:cs="Segoe UI Semilight"/>
        </w:rPr>
      </w:pPr>
      <w:bookmarkStart w:id="9" w:name="_Toc21963086"/>
      <w:r w:rsidRPr="00AD3060">
        <w:rPr>
          <w:rStyle w:val="Heading3Char"/>
        </w:rPr>
        <w:t>Impact</w:t>
      </w:r>
      <w:bookmarkEnd w:id="9"/>
      <w:r w:rsidRPr="00CC6250">
        <w:rPr>
          <w:rFonts w:cs="Segoe UI Semilight"/>
        </w:rPr>
        <w:t xml:space="preserve"> - Immediate impact is high. According to feedback from participating interns and new teachers, the program increased their motivation, decreased their fears, and eased their adjustment to teaching. </w:t>
      </w:r>
      <w:r w:rsidR="001C259D">
        <w:rPr>
          <w:rFonts w:cs="Segoe UI Semilight"/>
        </w:rPr>
        <w:t xml:space="preserve">Furthermore, each HEI developed and implemented a course based on the MIT philosophy incorporating the concept into its curriculum. </w:t>
      </w:r>
    </w:p>
    <w:p w14:paraId="2B469155" w14:textId="25785F5D" w:rsidR="003415C3" w:rsidRPr="00EC3580" w:rsidRDefault="00343CDF" w:rsidP="00150E08">
      <w:pPr>
        <w:spacing w:after="120"/>
        <w:jc w:val="both"/>
        <w:rPr>
          <w:rFonts w:cs="Segoe UI Semilight"/>
        </w:rPr>
      </w:pPr>
      <w:r w:rsidRPr="00CC6250">
        <w:rPr>
          <w:rFonts w:cs="Segoe UI Semilight"/>
        </w:rPr>
        <w:t>In many instances</w:t>
      </w:r>
      <w:r w:rsidR="00786C3B">
        <w:rPr>
          <w:rFonts w:cs="Segoe UI Semilight"/>
        </w:rPr>
        <w:t xml:space="preserve">, </w:t>
      </w:r>
      <w:r w:rsidRPr="00CC6250">
        <w:rPr>
          <w:rFonts w:cs="Segoe UI Semilight"/>
        </w:rPr>
        <w:t>new teacher</w:t>
      </w:r>
      <w:r w:rsidR="00786C3B">
        <w:rPr>
          <w:rFonts w:cs="Segoe UI Semilight"/>
        </w:rPr>
        <w:t>-</w:t>
      </w:r>
      <w:r w:rsidRPr="00CC6250">
        <w:rPr>
          <w:rFonts w:cs="Segoe UI Semilight"/>
        </w:rPr>
        <w:t xml:space="preserve"> initiated activities influenced the teachers, students and schools in which they worked. Impact can be seen through the Guskey’s stages of teacher education</w:t>
      </w:r>
      <w:r w:rsidR="00EC3580">
        <w:rPr>
          <w:rFonts w:cs="Segoe UI Semilight"/>
        </w:rPr>
        <w:t xml:space="preserve"> (Guskey, 2002)</w:t>
      </w:r>
      <w:r w:rsidRPr="00CC6250">
        <w:rPr>
          <w:rFonts w:cs="Segoe UI Semilight"/>
        </w:rPr>
        <w:t xml:space="preserve">. The participants were satisfied, developed professionally and applied their new knowledge to their practice.  Whether they achieved results among their pupils was not part of the </w:t>
      </w:r>
      <w:r w:rsidR="00DA3A7C">
        <w:rPr>
          <w:rFonts w:cs="Segoe UI Semilight"/>
        </w:rPr>
        <w:t>Q</w:t>
      </w:r>
      <w:r w:rsidRPr="00CC6250">
        <w:rPr>
          <w:rFonts w:cs="Segoe UI Semilight"/>
        </w:rPr>
        <w:t xml:space="preserve">A plan and has not been measured. </w:t>
      </w:r>
    </w:p>
    <w:p w14:paraId="577007C8" w14:textId="407FA65E" w:rsidR="003415C3" w:rsidRDefault="00343CDF" w:rsidP="005320CB">
      <w:pPr>
        <w:spacing w:after="120"/>
        <w:jc w:val="both"/>
        <w:rPr>
          <w:rFonts w:cs="Segoe UI Semilight"/>
        </w:rPr>
      </w:pPr>
      <w:bookmarkStart w:id="10" w:name="_Toc21963087"/>
      <w:r w:rsidRPr="00AD3060">
        <w:rPr>
          <w:rStyle w:val="Heading3Char"/>
        </w:rPr>
        <w:t>Sustainability</w:t>
      </w:r>
      <w:bookmarkEnd w:id="10"/>
      <w:r w:rsidRPr="006E5967">
        <w:rPr>
          <w:rFonts w:cs="Segoe UI Semilight"/>
          <w:b/>
          <w:bCs/>
        </w:rPr>
        <w:t xml:space="preserve"> </w:t>
      </w:r>
      <w:r w:rsidRPr="00CC6250">
        <w:rPr>
          <w:rFonts w:cs="Segoe UI Semilight"/>
        </w:rPr>
        <w:t xml:space="preserve">– Sustainability is promising because many of the learning materials and </w:t>
      </w:r>
      <w:r w:rsidR="00786C3B">
        <w:rPr>
          <w:rFonts w:cs="Segoe UI Semilight"/>
        </w:rPr>
        <w:t>courses</w:t>
      </w:r>
      <w:r w:rsidRPr="00CC6250">
        <w:rPr>
          <w:rFonts w:cs="Segoe UI Semilight"/>
        </w:rPr>
        <w:t xml:space="preserve"> </w:t>
      </w:r>
      <w:r w:rsidR="004906A0">
        <w:rPr>
          <w:rFonts w:cs="Segoe UI Semilight"/>
        </w:rPr>
        <w:t>have been</w:t>
      </w:r>
      <w:r w:rsidRPr="00CC6250">
        <w:rPr>
          <w:rFonts w:cs="Segoe UI Semilight"/>
        </w:rPr>
        <w:t xml:space="preserve"> incorporated in the curriculum of the participating HEIs to be taught in the years to come post </w:t>
      </w:r>
      <w:r w:rsidR="00EB649C">
        <w:rPr>
          <w:rFonts w:cs="Segoe UI Semilight"/>
        </w:rPr>
        <w:t>PROTEACH</w:t>
      </w:r>
      <w:r w:rsidRPr="00CC6250">
        <w:rPr>
          <w:rFonts w:cs="Segoe UI Semilight"/>
        </w:rPr>
        <w:t xml:space="preserve">. Furthermore, the EU partners have begun to use some of the methods in their own </w:t>
      </w:r>
      <w:r w:rsidR="00EC3580">
        <w:rPr>
          <w:rFonts w:cs="Segoe UI Semilight"/>
        </w:rPr>
        <w:t>teacher training programs</w:t>
      </w:r>
      <w:r w:rsidRPr="00CC6250">
        <w:rPr>
          <w:rFonts w:cs="Segoe UI Semilight"/>
        </w:rPr>
        <w:t>.</w:t>
      </w:r>
    </w:p>
    <w:p w14:paraId="0B7017FB" w14:textId="10BABAB5" w:rsidR="003415C3" w:rsidRDefault="003415C3" w:rsidP="00F400F9">
      <w:pPr>
        <w:spacing w:after="120"/>
        <w:jc w:val="both"/>
        <w:rPr>
          <w:rFonts w:cs="Segoe UI Semilight"/>
        </w:rPr>
      </w:pPr>
      <w:r>
        <w:rPr>
          <w:rFonts w:cs="Segoe UI Semilight"/>
        </w:rPr>
        <w:t>A practical guideline for sustainability is the list of criteria for developing a MIT.</w:t>
      </w:r>
      <w:r w:rsidR="00343CDF" w:rsidRPr="00CC6250">
        <w:rPr>
          <w:rFonts w:cs="Segoe UI Semilight"/>
        </w:rPr>
        <w:t xml:space="preserve"> </w:t>
      </w:r>
      <w:r>
        <w:rPr>
          <w:rFonts w:cs="Segoe UI Semilight"/>
        </w:rPr>
        <w:t>These criteria appear in the box below</w:t>
      </w:r>
      <w:r w:rsidR="007D05B2" w:rsidRPr="006E5967">
        <w:rPr>
          <w:rStyle w:val="Heading2Char"/>
          <w:rFonts w:ascii="Segoe UI Semilight" w:hAnsi="Segoe UI Semilight" w:cs="Segoe UI Semilight"/>
          <w:b/>
          <w:bCs/>
          <w:noProof/>
        </w:rPr>
        <mc:AlternateContent>
          <mc:Choice Requires="wpg">
            <w:drawing>
              <wp:anchor distT="45720" distB="45720" distL="182880" distR="182880" simplePos="0" relativeHeight="251652608" behindDoc="0" locked="0" layoutInCell="1" allowOverlap="1" wp14:anchorId="00F5B849" wp14:editId="123AF2F2">
                <wp:simplePos x="0" y="0"/>
                <wp:positionH relativeFrom="margin">
                  <wp:align>left</wp:align>
                </wp:positionH>
                <wp:positionV relativeFrom="margin">
                  <wp:posOffset>1191895</wp:posOffset>
                </wp:positionV>
                <wp:extent cx="2509843" cy="2625725"/>
                <wp:effectExtent l="19050" t="19050" r="24130" b="22225"/>
                <wp:wrapSquare wrapText="bothSides"/>
                <wp:docPr id="5" name="Group 5"/>
                <wp:cNvGraphicFramePr/>
                <a:graphic xmlns:a="http://schemas.openxmlformats.org/drawingml/2006/main">
                  <a:graphicData uri="http://schemas.microsoft.com/office/word/2010/wordprocessingGroup">
                    <wpg:wgp>
                      <wpg:cNvGrpSpPr/>
                      <wpg:grpSpPr>
                        <a:xfrm>
                          <a:off x="0" y="0"/>
                          <a:ext cx="2509843" cy="2625725"/>
                          <a:chOff x="0" y="-74412"/>
                          <a:chExt cx="3567448" cy="2625847"/>
                        </a:xfrm>
                      </wpg:grpSpPr>
                      <wps:wsp>
                        <wps:cNvPr id="6" name="Rectangle 6"/>
                        <wps:cNvSpPr/>
                        <wps:spPr>
                          <a:xfrm>
                            <a:off x="0" y="-74412"/>
                            <a:ext cx="3567448" cy="393345"/>
                          </a:xfrm>
                          <a:prstGeom prst="rect">
                            <a:avLst/>
                          </a:prstGeom>
                          <a:solidFill>
                            <a:schemeClr val="accent1"/>
                          </a:solidFill>
                          <a:ln w="28575" cmpd="thickThi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21770" w14:textId="6550D7B5" w:rsidR="001D42B1" w:rsidRPr="00F469AC" w:rsidRDefault="001D42B1" w:rsidP="00DD4896">
                              <w:pP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9AC">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successful 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52692"/>
                            <a:ext cx="3567448" cy="2298743"/>
                          </a:xfrm>
                          <a:prstGeom prst="rect">
                            <a:avLst/>
                          </a:prstGeom>
                          <a:noFill/>
                          <a:ln w="6350"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2A0D09" w14:textId="77777777" w:rsidR="001D42B1" w:rsidRPr="00CC6250" w:rsidRDefault="001D42B1" w:rsidP="00DD4896">
                              <w:pPr>
                                <w:pStyle w:val="ListParagraph"/>
                                <w:numPr>
                                  <w:ilvl w:val="0"/>
                                  <w:numId w:val="9"/>
                                </w:numPr>
                                <w:rPr>
                                  <w:rFonts w:cs="Segoe UI Semilight"/>
                                </w:rPr>
                              </w:pPr>
                              <w:r w:rsidRPr="00CC6250">
                                <w:rPr>
                                  <w:rFonts w:cs="Segoe UI Semilight"/>
                                </w:rPr>
                                <w:t>Number of new teachers</w:t>
                              </w:r>
                            </w:p>
                            <w:p w14:paraId="3142FAF2" w14:textId="77777777" w:rsidR="001D42B1" w:rsidRPr="00CC6250" w:rsidRDefault="001D42B1" w:rsidP="00DD4896">
                              <w:pPr>
                                <w:pStyle w:val="ListParagraph"/>
                                <w:numPr>
                                  <w:ilvl w:val="0"/>
                                  <w:numId w:val="9"/>
                                </w:numPr>
                                <w:rPr>
                                  <w:rFonts w:cs="Segoe UI Semilight"/>
                                </w:rPr>
                              </w:pPr>
                              <w:r w:rsidRPr="00CC6250">
                                <w:rPr>
                                  <w:rFonts w:cs="Segoe UI Semilight"/>
                                </w:rPr>
                                <w:t>Commitment of the principal</w:t>
                              </w:r>
                            </w:p>
                            <w:p w14:paraId="71A1E63C" w14:textId="77777777" w:rsidR="001D42B1" w:rsidRPr="00CC6250" w:rsidRDefault="001D42B1" w:rsidP="00DD4896">
                              <w:pPr>
                                <w:pStyle w:val="ListParagraph"/>
                                <w:numPr>
                                  <w:ilvl w:val="0"/>
                                  <w:numId w:val="9"/>
                                </w:numPr>
                                <w:rPr>
                                  <w:rFonts w:cs="Segoe UI Semilight"/>
                                </w:rPr>
                              </w:pPr>
                              <w:r w:rsidRPr="00CC6250">
                                <w:rPr>
                                  <w:rFonts w:cs="Segoe UI Semilight"/>
                                </w:rPr>
                                <w:t>Culture of the school – motivation to work in partnership, orientation for collaboration</w:t>
                              </w:r>
                            </w:p>
                            <w:p w14:paraId="6B0A8135" w14:textId="77777777" w:rsidR="001D42B1" w:rsidRPr="00CC6250" w:rsidRDefault="001D42B1" w:rsidP="00DD4896">
                              <w:pPr>
                                <w:pStyle w:val="ListParagraph"/>
                                <w:numPr>
                                  <w:ilvl w:val="0"/>
                                  <w:numId w:val="9"/>
                                </w:numPr>
                                <w:rPr>
                                  <w:rFonts w:cs="Segoe UI Semilight"/>
                                </w:rPr>
                              </w:pPr>
                              <w:r w:rsidRPr="00CC6250">
                                <w:rPr>
                                  <w:rFonts w:cs="Segoe UI Semilight"/>
                                </w:rPr>
                                <w:t>Hours to support teachers</w:t>
                              </w:r>
                            </w:p>
                            <w:p w14:paraId="0D0BC060" w14:textId="77777777" w:rsidR="001D42B1" w:rsidRPr="00CC6250" w:rsidRDefault="001D42B1" w:rsidP="00DD4896">
                              <w:pPr>
                                <w:pStyle w:val="ListParagraph"/>
                                <w:numPr>
                                  <w:ilvl w:val="0"/>
                                  <w:numId w:val="9"/>
                                </w:numPr>
                                <w:rPr>
                                  <w:rFonts w:cs="Segoe UI Semilight"/>
                                </w:rPr>
                              </w:pPr>
                              <w:r w:rsidRPr="00CC6250">
                                <w:rPr>
                                  <w:rFonts w:cs="Segoe UI Semilight"/>
                                </w:rPr>
                                <w:t>Time for enrichment</w:t>
                              </w:r>
                            </w:p>
                            <w:p w14:paraId="16DFC891" w14:textId="77777777" w:rsidR="001D42B1" w:rsidRPr="00CC6250" w:rsidRDefault="001D42B1" w:rsidP="00DD4896">
                              <w:pPr>
                                <w:pStyle w:val="ListParagraph"/>
                                <w:numPr>
                                  <w:ilvl w:val="0"/>
                                  <w:numId w:val="9"/>
                                </w:numPr>
                                <w:rPr>
                                  <w:rFonts w:cs="Segoe UI Semilight"/>
                                </w:rPr>
                              </w:pPr>
                              <w:r w:rsidRPr="00CC6250">
                                <w:rPr>
                                  <w:rFonts w:cs="Segoe UI Semilight"/>
                                </w:rPr>
                                <w:t>Coordinator in the school</w:t>
                              </w:r>
                            </w:p>
                            <w:p w14:paraId="221E242A" w14:textId="77777777" w:rsidR="001D42B1" w:rsidRPr="00CC6250" w:rsidRDefault="001D42B1" w:rsidP="00DD4896">
                              <w:pPr>
                                <w:pStyle w:val="ListParagraph"/>
                                <w:numPr>
                                  <w:ilvl w:val="0"/>
                                  <w:numId w:val="9"/>
                                </w:numPr>
                                <w:rPr>
                                  <w:rFonts w:cs="Segoe UI Semilight"/>
                                </w:rPr>
                              </w:pPr>
                              <w:r w:rsidRPr="00CC6250">
                                <w:rPr>
                                  <w:rFonts w:cs="Segoe UI Semilight"/>
                                </w:rPr>
                                <w:t>Mentors in the school</w:t>
                              </w:r>
                            </w:p>
                            <w:p w14:paraId="795E2FA7" w14:textId="77777777" w:rsidR="001D42B1" w:rsidRDefault="001D42B1" w:rsidP="00DD489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5B849" id="Group 5" o:spid="_x0000_s1026" style="position:absolute;left:0;text-align:left;margin-left:0;margin-top:93.85pt;width:197.65pt;height:206.75pt;z-index:251652608;mso-wrap-distance-left:14.4pt;mso-wrap-distance-top:3.6pt;mso-wrap-distance-right:14.4pt;mso-wrap-distance-bottom:3.6pt;mso-position-horizontal:left;mso-position-horizontal-relative:margin;mso-position-vertical-relative:margin;mso-width-relative:margin;mso-height-relative:margin" coordorigin=",-744" coordsize="35674,2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8hkgMAACwLAAAOAAAAZHJzL2Uyb0RvYy54bWzMlttu1DAQhu+ReAfL9zS72c0eoqaoFFoh&#10;VaWiRVy7jrOJcGxje5uUp2fGOfTAUqqCgF6kPozHnt8z33r/dVtLci2sq7TK6HRvQolQXOeV2mT0&#10;0+XxqxUlzjOVM6mVyOiNcPT1wcsX+41JRaxLLXNhCThRLm1MRkvvTRpFjpeiZm5PG6FgstC2Zh66&#10;dhPlljXgvZZRPJksokbb3FjNhXMw+rabpAfBf1EI7j8UhROeyIzC2Xz42vC9wm90sM/SjWWmrHh/&#10;DPaMU9SsUrDp6Oot84xsbfWDq7riVjtd+D2u60gXRcVFiAGimU4eRHNi9daEWDZpszGjTCDtA52e&#10;7ZafXZ9bUuUZTShRrIYrCruSBKVpzCYFixNrLsy57Qc2XQ+jbQtb43+Ig7RB1JtRVNF6wmEwTibr&#10;1XxGCYe5eBEnyzj4Zikv4W5u171azufTuLsRXr7rl8+SBYxDFg3LV/Ml2kTD7hEecjxTYyCP3K1U&#10;7vekuiiZEeEGHArRS7UYpPoI+cXURgqy6OQKVqNWLnUg20+FuhvwoNa9cGfr2WwexBqjZamxzp8I&#10;XRNsZNTCEULmsetT5zthBhPc2WlZ5ceVlKGDZSWOpCXXDAqCcS6Un/Zy3rOUijRwXatkCXnBawMJ&#10;4qFEvlyWfaLfsw7l+gS/EIZUcHd4S500oeVvpMDjSfVRFJCMmDUhpp/4DaGULBddGMkE/oYghghD&#10;hgSHaF2AAKPv6WO+OwV7e1wqAkXGxZNfLx5XhJ218uPiulLa7nIgx1soOvtBpE4aVMm3V22oQJde&#10;6fwGUtHqDmfO8OMKkuGUOX/OLPALSAdM9h/gU0gNF6n7FiWltt92jaM91ArMUtIADzPqvm6ZFZTI&#10;9wqqaD2dzxGgoTOHIoaOvTtzdXdGbesjDRk2BfobHppo7+XQLKyuPwO6D3FXmGKKw94Z5d4OnSPf&#10;cRrgz8XhYTADaBrmT9WF4egcBcZkv2w/M2v6ivBQS2d6qFyWPiiMzhZXKn249bqoQtWgxJ2uvfRA&#10;EQTgX8DJcsDJJVLgjW5JIBzuDcxBmhDfwjBG3GfAo1yJk3ix7kG6kytxvF4tAcldrg8QH6jxRLAo&#10;jVQBF1i3CIvFLIGL/NOsGAqwhxuK8jg5nlCgu7HwhIV/Gwv5lwHOj2Ih/H6PufHP6dCjYgcdID+e&#10;TQb/P3EhPDrgSRZ+ZfrnI7757vYDR24fuQffAQAA//8DAFBLAwQUAAYACAAAACEAimAVQOAAAAAI&#10;AQAADwAAAGRycy9kb3ducmV2LnhtbEyPzWrDMBCE74W+g9hCb43smPw5lkMIbU+h0KRQettYG9vE&#10;WhlLsZ23r3pqjrOzzHyTbUbTiJ46V1tWEE8iEMSF1TWXCr6Oby9LEM4ja2wsk4IbOdjkjw8ZptoO&#10;/En9wZcihLBLUUHlfZtK6YqKDLqJbYmDd7adQR9kV0rd4RDCTSOnUTSXBmsODRW2tKuouByuRsH7&#10;gMM2iV/7/eW8u/0cZx/f+5iUen4at2sQnkb//wx/+AEd8sB0slfWTjQKwhAfrsvFAkSwk9UsAXFS&#10;MI/iKcg8k/cD8l8AAAD//wMAUEsBAi0AFAAGAAgAAAAhALaDOJL+AAAA4QEAABMAAAAAAAAAAAAA&#10;AAAAAAAAAFtDb250ZW50X1R5cGVzXS54bWxQSwECLQAUAAYACAAAACEAOP0h/9YAAACUAQAACwAA&#10;AAAAAAAAAAAAAAAvAQAAX3JlbHMvLnJlbHNQSwECLQAUAAYACAAAACEAShDfIZIDAAAsCwAADgAA&#10;AAAAAAAAAAAAAAAuAgAAZHJzL2Uyb0RvYy54bWxQSwECLQAUAAYACAAAACEAimAVQOAAAAAIAQAA&#10;DwAAAAAAAAAAAAAAAADsBQAAZHJzL2Rvd25yZXYueG1sUEsFBgAAAAAEAAQA8wAAAPkGAAAAAA==&#10;">
                <v:rect id="Rectangle 6" o:spid="_x0000_s1027" style="position:absolute;top:-744;width:35674;height:3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9/zvwAAANoAAAAPAAAAZHJzL2Rvd25yZXYueG1sRI/BasMw&#10;EETvhf6D2EJvjdweTHCsmBAw5JimhVwXayuZWisjyYrz91Wh0OMwM2+YtlvdJDKFOHpW8LqpQBAP&#10;Xo9sFHx+9C9bEDEha5w8k4I7Rej2jw8tNtrf+J3yJRlRIBwbVGBTmhsp42DJYdz4mbh4Xz44TEUG&#10;I3XAW4G7Sb5VVS0djlwWLM50tDR8XxanIJizzIs93XOf3VovV5N4Oiv1/LQediASrek//Nc+aQU1&#10;/F4pN0DufwAAAP//AwBQSwECLQAUAAYACAAAACEA2+H2y+4AAACFAQAAEwAAAAAAAAAAAAAAAAAA&#10;AAAAW0NvbnRlbnRfVHlwZXNdLnhtbFBLAQItABQABgAIAAAAIQBa9CxbvwAAABUBAAALAAAAAAAA&#10;AAAAAAAAAB8BAABfcmVscy8ucmVsc1BLAQItABQABgAIAAAAIQDZv9/zvwAAANoAAAAPAAAAAAAA&#10;AAAAAAAAAAcCAABkcnMvZG93bnJldi54bWxQSwUGAAAAAAMAAwC3AAAA8wIAAAAA&#10;" fillcolor="#5b9bd5 [3204]" strokecolor="#5b9bd5 [3204]" strokeweight="2.25pt">
                  <v:stroke linestyle="thickThin"/>
                  <v:textbox>
                    <w:txbxContent>
                      <w:p w14:paraId="5B621770" w14:textId="6550D7B5" w:rsidR="001D42B1" w:rsidRPr="00F469AC" w:rsidRDefault="001D42B1" w:rsidP="00DD4896">
                        <w:pP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9AC">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successful MITs</w:t>
                        </w:r>
                      </w:p>
                    </w:txbxContent>
                  </v:textbox>
                </v:rect>
                <v:shapetype id="_x0000_t202" coordsize="21600,21600" o:spt="202" path="m,l,21600r21600,l21600,xe">
                  <v:stroke joinstyle="miter"/>
                  <v:path gradientshapeok="t" o:connecttype="rect"/>
                </v:shapetype>
                <v:shape id="Text Box 7" o:spid="_x0000_s1028" type="#_x0000_t202" style="position:absolute;top:2526;width:35674;height:2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FxAAAANoAAAAPAAAAZHJzL2Rvd25yZXYueG1sRI/NasJA&#10;FIX3hb7DcAvdlGZiFyrRiZSqKKUb04jba+aaDGbuhMyo6dt3CgWXh/PzceaLwbbiSr03jhWMkhQE&#10;ceW04VpB+b1+nYLwAVlj65gU/JCHRf74MMdMuxvv6FqEWsQR9hkqaELoMil91ZBFn7iOOHon11sM&#10;Ufa11D3e4rht5VuajqVFw5HQYEcfDVXn4mIj94D7L7Nab9rpcVlsytGLmXxelHp+Gt5nIAIN4R7+&#10;b2+1ggn8XYk3QOa/AAAA//8DAFBLAQItABQABgAIAAAAIQDb4fbL7gAAAIUBAAATAAAAAAAAAAAA&#10;AAAAAAAAAABbQ29udGVudF9UeXBlc10ueG1sUEsBAi0AFAAGAAgAAAAhAFr0LFu/AAAAFQEAAAsA&#10;AAAAAAAAAAAAAAAAHwEAAF9yZWxzLy5yZWxzUEsBAi0AFAAGAAgAAAAhAE/4loXEAAAA2gAAAA8A&#10;AAAAAAAAAAAAAAAABwIAAGRycy9kb3ducmV2LnhtbFBLBQYAAAAAAwADALcAAAD4AgAAAAA=&#10;" filled="f" strokecolor="#5b9bd5 [3204]" strokeweight=".5pt">
                  <v:stroke linestyle="thickThin"/>
                  <v:textbox inset=",7.2pt,,0">
                    <w:txbxContent>
                      <w:p w14:paraId="5D2A0D09" w14:textId="77777777" w:rsidR="001D42B1" w:rsidRPr="00CC6250" w:rsidRDefault="001D42B1" w:rsidP="00DD4896">
                        <w:pPr>
                          <w:pStyle w:val="ListParagraph"/>
                          <w:numPr>
                            <w:ilvl w:val="0"/>
                            <w:numId w:val="9"/>
                          </w:numPr>
                          <w:rPr>
                            <w:rFonts w:cs="Segoe UI Semilight"/>
                          </w:rPr>
                        </w:pPr>
                        <w:r w:rsidRPr="00CC6250">
                          <w:rPr>
                            <w:rFonts w:cs="Segoe UI Semilight"/>
                          </w:rPr>
                          <w:t>Number of new teachers</w:t>
                        </w:r>
                      </w:p>
                      <w:p w14:paraId="3142FAF2" w14:textId="77777777" w:rsidR="001D42B1" w:rsidRPr="00CC6250" w:rsidRDefault="001D42B1" w:rsidP="00DD4896">
                        <w:pPr>
                          <w:pStyle w:val="ListParagraph"/>
                          <w:numPr>
                            <w:ilvl w:val="0"/>
                            <w:numId w:val="9"/>
                          </w:numPr>
                          <w:rPr>
                            <w:rFonts w:cs="Segoe UI Semilight"/>
                          </w:rPr>
                        </w:pPr>
                        <w:r w:rsidRPr="00CC6250">
                          <w:rPr>
                            <w:rFonts w:cs="Segoe UI Semilight"/>
                          </w:rPr>
                          <w:t>Commitment of the principal</w:t>
                        </w:r>
                      </w:p>
                      <w:p w14:paraId="71A1E63C" w14:textId="77777777" w:rsidR="001D42B1" w:rsidRPr="00CC6250" w:rsidRDefault="001D42B1" w:rsidP="00DD4896">
                        <w:pPr>
                          <w:pStyle w:val="ListParagraph"/>
                          <w:numPr>
                            <w:ilvl w:val="0"/>
                            <w:numId w:val="9"/>
                          </w:numPr>
                          <w:rPr>
                            <w:rFonts w:cs="Segoe UI Semilight"/>
                          </w:rPr>
                        </w:pPr>
                        <w:r w:rsidRPr="00CC6250">
                          <w:rPr>
                            <w:rFonts w:cs="Segoe UI Semilight"/>
                          </w:rPr>
                          <w:t>Culture of the school – motivation to work in partnership, orientation for collaboration</w:t>
                        </w:r>
                      </w:p>
                      <w:p w14:paraId="6B0A8135" w14:textId="77777777" w:rsidR="001D42B1" w:rsidRPr="00CC6250" w:rsidRDefault="001D42B1" w:rsidP="00DD4896">
                        <w:pPr>
                          <w:pStyle w:val="ListParagraph"/>
                          <w:numPr>
                            <w:ilvl w:val="0"/>
                            <w:numId w:val="9"/>
                          </w:numPr>
                          <w:rPr>
                            <w:rFonts w:cs="Segoe UI Semilight"/>
                          </w:rPr>
                        </w:pPr>
                        <w:r w:rsidRPr="00CC6250">
                          <w:rPr>
                            <w:rFonts w:cs="Segoe UI Semilight"/>
                          </w:rPr>
                          <w:t>Hours to support teachers</w:t>
                        </w:r>
                      </w:p>
                      <w:p w14:paraId="0D0BC060" w14:textId="77777777" w:rsidR="001D42B1" w:rsidRPr="00CC6250" w:rsidRDefault="001D42B1" w:rsidP="00DD4896">
                        <w:pPr>
                          <w:pStyle w:val="ListParagraph"/>
                          <w:numPr>
                            <w:ilvl w:val="0"/>
                            <w:numId w:val="9"/>
                          </w:numPr>
                          <w:rPr>
                            <w:rFonts w:cs="Segoe UI Semilight"/>
                          </w:rPr>
                        </w:pPr>
                        <w:r w:rsidRPr="00CC6250">
                          <w:rPr>
                            <w:rFonts w:cs="Segoe UI Semilight"/>
                          </w:rPr>
                          <w:t>Time for enrichment</w:t>
                        </w:r>
                      </w:p>
                      <w:p w14:paraId="16DFC891" w14:textId="77777777" w:rsidR="001D42B1" w:rsidRPr="00CC6250" w:rsidRDefault="001D42B1" w:rsidP="00DD4896">
                        <w:pPr>
                          <w:pStyle w:val="ListParagraph"/>
                          <w:numPr>
                            <w:ilvl w:val="0"/>
                            <w:numId w:val="9"/>
                          </w:numPr>
                          <w:rPr>
                            <w:rFonts w:cs="Segoe UI Semilight"/>
                          </w:rPr>
                        </w:pPr>
                        <w:r w:rsidRPr="00CC6250">
                          <w:rPr>
                            <w:rFonts w:cs="Segoe UI Semilight"/>
                          </w:rPr>
                          <w:t>Coordinator in the school</w:t>
                        </w:r>
                      </w:p>
                      <w:p w14:paraId="221E242A" w14:textId="77777777" w:rsidR="001D42B1" w:rsidRPr="00CC6250" w:rsidRDefault="001D42B1" w:rsidP="00DD4896">
                        <w:pPr>
                          <w:pStyle w:val="ListParagraph"/>
                          <w:numPr>
                            <w:ilvl w:val="0"/>
                            <w:numId w:val="9"/>
                          </w:numPr>
                          <w:rPr>
                            <w:rFonts w:cs="Segoe UI Semilight"/>
                          </w:rPr>
                        </w:pPr>
                        <w:r w:rsidRPr="00CC6250">
                          <w:rPr>
                            <w:rFonts w:cs="Segoe UI Semilight"/>
                          </w:rPr>
                          <w:t>Mentors in the school</w:t>
                        </w:r>
                      </w:p>
                      <w:p w14:paraId="795E2FA7" w14:textId="77777777" w:rsidR="001D42B1" w:rsidRDefault="001D42B1" w:rsidP="00DD4896">
                        <w:pPr>
                          <w:rPr>
                            <w:caps/>
                            <w:color w:val="5B9BD5" w:themeColor="accent1"/>
                            <w:sz w:val="26"/>
                            <w:szCs w:val="26"/>
                          </w:rPr>
                        </w:pPr>
                      </w:p>
                    </w:txbxContent>
                  </v:textbox>
                </v:shape>
                <w10:wrap type="square" anchorx="margin" anchory="margin"/>
              </v:group>
            </w:pict>
          </mc:Fallback>
        </mc:AlternateContent>
      </w:r>
    </w:p>
    <w:p w14:paraId="2E95B6D8" w14:textId="77777777" w:rsidR="00150E08" w:rsidRPr="00CC6250" w:rsidRDefault="00150E08" w:rsidP="00150E08">
      <w:pPr>
        <w:pStyle w:val="Heading2"/>
        <w:spacing w:before="0" w:after="120"/>
        <w:jc w:val="both"/>
        <w:rPr>
          <w:rFonts w:ascii="Segoe UI Semilight" w:hAnsi="Segoe UI Semilight" w:cs="Segoe UI Semilight"/>
        </w:rPr>
      </w:pPr>
      <w:bookmarkStart w:id="11" w:name="_Toc21963088"/>
      <w:r w:rsidRPr="00CC6250">
        <w:rPr>
          <w:rFonts w:ascii="Segoe UI Semilight" w:hAnsi="Segoe UI Semilight" w:cs="Segoe UI Semilight"/>
        </w:rPr>
        <w:t>WP1 Preparation</w:t>
      </w:r>
      <w:bookmarkEnd w:id="11"/>
    </w:p>
    <w:p w14:paraId="409452F0" w14:textId="77777777" w:rsidR="00150E08" w:rsidRPr="003238AA" w:rsidRDefault="00150E08" w:rsidP="00150E08">
      <w:pPr>
        <w:spacing w:after="120"/>
        <w:jc w:val="both"/>
        <w:rPr>
          <w:rFonts w:cs="Segoe UI Semilight"/>
          <w:i/>
          <w:iCs/>
          <w:szCs w:val="24"/>
        </w:rPr>
      </w:pPr>
      <w:r w:rsidRPr="00AD3060">
        <w:rPr>
          <w:rStyle w:val="Heading4Char"/>
        </w:rPr>
        <w:t>Relevance</w:t>
      </w:r>
      <w:r w:rsidRPr="00EC1CB1">
        <w:rPr>
          <w:rFonts w:cs="Segoe UI Semilight"/>
          <w:b/>
          <w:bCs/>
        </w:rPr>
        <w:t xml:space="preserve"> </w:t>
      </w:r>
      <w:r w:rsidRPr="00CC6250">
        <w:rPr>
          <w:rFonts w:cs="Segoe UI Semilight"/>
        </w:rPr>
        <w:t>– High. The preparation of the program took into account the spectrum of induction and teacher training programs operating in each participating Higher Educational Institution (HEI).</w:t>
      </w:r>
      <w:r>
        <w:rPr>
          <w:rFonts w:cs="Segoe UI Semilight"/>
        </w:rPr>
        <w:t xml:space="preserve"> The Case Study report written by the Beit Berl team addresses the relevance of the project. </w:t>
      </w:r>
      <w:r>
        <w:rPr>
          <w:rFonts w:cs="Segoe UI Semilight"/>
          <w:i/>
          <w:iCs/>
          <w:szCs w:val="24"/>
        </w:rPr>
        <w:t>The</w:t>
      </w:r>
      <w:r w:rsidRPr="009A7820">
        <w:rPr>
          <w:rFonts w:cs="Segoe UI Semilight"/>
          <w:i/>
          <w:iCs/>
          <w:szCs w:val="24"/>
        </w:rPr>
        <w:t xml:space="preserve"> significance of the school context, principal and staff in the adjustment of beginning teachers to their new career supports previous research focusing on the organizational aspect of beginning teacher induction (Borman &amp; Dowling, 2008; </w:t>
      </w:r>
      <w:proofErr w:type="spellStart"/>
      <w:r w:rsidRPr="009A7820">
        <w:rPr>
          <w:rFonts w:cs="Segoe UI Semilight"/>
          <w:i/>
          <w:iCs/>
          <w:szCs w:val="24"/>
        </w:rPr>
        <w:t>Skaalvik</w:t>
      </w:r>
      <w:proofErr w:type="spellEnd"/>
      <w:r w:rsidRPr="009A7820">
        <w:rPr>
          <w:rFonts w:cs="Segoe UI Semilight"/>
          <w:i/>
          <w:iCs/>
          <w:szCs w:val="24"/>
        </w:rPr>
        <w:t xml:space="preserve"> &amp; </w:t>
      </w:r>
      <w:proofErr w:type="spellStart"/>
      <w:r w:rsidRPr="009A7820">
        <w:rPr>
          <w:rFonts w:cs="Segoe UI Semilight"/>
          <w:i/>
          <w:iCs/>
          <w:szCs w:val="24"/>
        </w:rPr>
        <w:t>Skaalvik</w:t>
      </w:r>
      <w:proofErr w:type="spellEnd"/>
      <w:r w:rsidRPr="009A7820">
        <w:rPr>
          <w:rFonts w:cs="Segoe UI Semilight"/>
          <w:i/>
          <w:iCs/>
          <w:szCs w:val="24"/>
        </w:rPr>
        <w:t xml:space="preserve">, 2010). </w:t>
      </w:r>
    </w:p>
    <w:p w14:paraId="153E8C32" w14:textId="77777777" w:rsidR="00150E08" w:rsidRPr="00CC6250" w:rsidRDefault="00150E08" w:rsidP="00150E08">
      <w:pPr>
        <w:spacing w:after="120"/>
        <w:jc w:val="both"/>
        <w:rPr>
          <w:rFonts w:cs="Segoe UI Semilight"/>
        </w:rPr>
      </w:pPr>
      <w:r w:rsidRPr="00AD3060">
        <w:rPr>
          <w:rStyle w:val="Heading4Char"/>
        </w:rPr>
        <w:t>Effectiveness</w:t>
      </w:r>
      <w:r w:rsidRPr="00CC6250">
        <w:rPr>
          <w:rFonts w:cs="Segoe UI Semilight"/>
        </w:rPr>
        <w:t xml:space="preserve"> – High. By taking into consideration the existing programs, each HEI developed a model that suited its context. </w:t>
      </w:r>
    </w:p>
    <w:p w14:paraId="1B9506D3" w14:textId="77777777" w:rsidR="00150E08" w:rsidRPr="00CC6250" w:rsidRDefault="00150E08" w:rsidP="00150E08">
      <w:pPr>
        <w:spacing w:after="120"/>
        <w:jc w:val="both"/>
        <w:rPr>
          <w:rFonts w:cs="Segoe UI Semilight"/>
        </w:rPr>
      </w:pPr>
      <w:r w:rsidRPr="00AD3060">
        <w:rPr>
          <w:rStyle w:val="Heading4Char"/>
        </w:rPr>
        <w:t>Efficiency</w:t>
      </w:r>
      <w:r w:rsidRPr="00CC6250">
        <w:rPr>
          <w:rFonts w:cs="Segoe UI Semilight"/>
        </w:rPr>
        <w:t xml:space="preserve">- Efficiency is dependent upon cooperation from the schools, especially </w:t>
      </w:r>
      <w:r>
        <w:rPr>
          <w:rFonts w:cs="Segoe UI Semilight"/>
        </w:rPr>
        <w:t xml:space="preserve">concerning </w:t>
      </w:r>
      <w:r w:rsidRPr="00CC6250">
        <w:rPr>
          <w:rFonts w:cs="Segoe UI Semilight"/>
        </w:rPr>
        <w:t xml:space="preserve">the implementation of the developed models. Such cooperation </w:t>
      </w:r>
      <w:r>
        <w:rPr>
          <w:rFonts w:cs="Segoe UI Semilight"/>
        </w:rPr>
        <w:t>was successful</w:t>
      </w:r>
      <w:r w:rsidRPr="00CC6250">
        <w:rPr>
          <w:rFonts w:cs="Segoe UI Semilight"/>
        </w:rPr>
        <w:t xml:space="preserve"> through a process of working together, making compromises and adaptations. </w:t>
      </w:r>
      <w:r>
        <w:rPr>
          <w:rFonts w:cs="Segoe UI Semilight"/>
        </w:rPr>
        <w:t xml:space="preserve">Flexibility allowed each HEI to develop a MIT that suited its particular context. </w:t>
      </w:r>
    </w:p>
    <w:p w14:paraId="3F338A05" w14:textId="77777777" w:rsidR="00150E08" w:rsidRPr="00CC6250" w:rsidRDefault="00150E08" w:rsidP="00150E08">
      <w:pPr>
        <w:spacing w:after="120"/>
        <w:jc w:val="both"/>
        <w:rPr>
          <w:rFonts w:cs="Segoe UI Semilight"/>
        </w:rPr>
      </w:pPr>
      <w:r w:rsidRPr="00AD3060">
        <w:rPr>
          <w:rStyle w:val="Heading4Char"/>
        </w:rPr>
        <w:t>Impact</w:t>
      </w:r>
      <w:r w:rsidRPr="00CC6250">
        <w:rPr>
          <w:rFonts w:cs="Segoe UI Semilight"/>
        </w:rPr>
        <w:t xml:space="preserve"> – Immediate impact has been high. All HEIs began the program on time and had up and running MITs in place by the second year of the project. </w:t>
      </w:r>
      <w:r>
        <w:rPr>
          <w:rFonts w:cs="Segoe UI Semilight"/>
        </w:rPr>
        <w:t>In addition, all HEIs introduced courses or modules to courses based on the first-year experience that were incorporated into the Teacher Education curriculum.</w:t>
      </w:r>
    </w:p>
    <w:p w14:paraId="3742B297" w14:textId="77777777" w:rsidR="00150E08" w:rsidRPr="00CC6250" w:rsidRDefault="00150E08" w:rsidP="00150E08">
      <w:pPr>
        <w:spacing w:after="120"/>
        <w:jc w:val="both"/>
        <w:rPr>
          <w:rFonts w:cs="Segoe UI Semilight"/>
        </w:rPr>
      </w:pPr>
      <w:r w:rsidRPr="00AD3060">
        <w:rPr>
          <w:rStyle w:val="Heading4Char"/>
        </w:rPr>
        <w:t>Sustainability</w:t>
      </w:r>
      <w:r w:rsidRPr="00EC1CB1">
        <w:rPr>
          <w:rFonts w:cs="Segoe UI Semilight"/>
          <w:b/>
          <w:bCs/>
        </w:rPr>
        <w:t xml:space="preserve"> </w:t>
      </w:r>
      <w:r w:rsidRPr="00CC6250">
        <w:rPr>
          <w:rFonts w:cs="Segoe UI Semilight"/>
        </w:rPr>
        <w:t xml:space="preserve">– The mechanisms established by the preparation phase have continued, adapted and supported the success of the project throughout. </w:t>
      </w:r>
    </w:p>
    <w:p w14:paraId="12B4BCD9" w14:textId="511F8BEB" w:rsidR="004262E6" w:rsidRPr="00CC6250" w:rsidRDefault="004262E6" w:rsidP="005320CB">
      <w:pPr>
        <w:pStyle w:val="Heading2"/>
        <w:spacing w:before="0" w:after="120"/>
        <w:jc w:val="both"/>
        <w:rPr>
          <w:rFonts w:ascii="Segoe UI Semilight" w:hAnsi="Segoe UI Semilight" w:cs="Segoe UI Semilight"/>
        </w:rPr>
      </w:pPr>
      <w:bookmarkStart w:id="12" w:name="_Toc21963089"/>
      <w:r w:rsidRPr="00CC6250">
        <w:rPr>
          <w:rFonts w:ascii="Segoe UI Semilight" w:hAnsi="Segoe UI Semilight" w:cs="Segoe UI Semilight"/>
        </w:rPr>
        <w:t xml:space="preserve">WP3 </w:t>
      </w:r>
      <w:r w:rsidR="000A4746" w:rsidRPr="00CC6250">
        <w:rPr>
          <w:rFonts w:ascii="Segoe UI Semilight" w:hAnsi="Segoe UI Semilight" w:cs="Segoe UI Semilight"/>
        </w:rPr>
        <w:t>Quality Plan</w:t>
      </w:r>
      <w:bookmarkEnd w:id="12"/>
    </w:p>
    <w:p w14:paraId="7E59E2F3" w14:textId="00EFB399" w:rsidR="00C36026" w:rsidRPr="00CC6250" w:rsidRDefault="00343CDF" w:rsidP="007865C9">
      <w:pPr>
        <w:spacing w:after="120"/>
        <w:jc w:val="both"/>
        <w:rPr>
          <w:rFonts w:cs="Segoe UI Semilight"/>
        </w:rPr>
      </w:pPr>
      <w:bookmarkStart w:id="13" w:name="_Toc21963090"/>
      <w:r w:rsidRPr="00AD3060">
        <w:rPr>
          <w:rStyle w:val="Heading3Char"/>
        </w:rPr>
        <w:t>Relevance</w:t>
      </w:r>
      <w:bookmarkEnd w:id="13"/>
      <w:r w:rsidRPr="00CC6250">
        <w:rPr>
          <w:rFonts w:cs="Segoe UI Semilight"/>
        </w:rPr>
        <w:t xml:space="preserve"> – High. The quality plan was well conceived in that it allowed each HEI to conduct its own evaluation and then feed that evaluation into the overall evaluation. This enabled the HEIs to relate to the particular successes and challenges of the model</w:t>
      </w:r>
      <w:r w:rsidR="00EC3580">
        <w:rPr>
          <w:rFonts w:cs="Segoe UI Semilight"/>
        </w:rPr>
        <w:t>s</w:t>
      </w:r>
      <w:r w:rsidRPr="00CC6250">
        <w:rPr>
          <w:rFonts w:cs="Segoe UI Semilight"/>
        </w:rPr>
        <w:t xml:space="preserve"> they developed and implemented. </w:t>
      </w:r>
      <w:r w:rsidR="00C36026">
        <w:rPr>
          <w:rFonts w:cs="Segoe UI Semilight"/>
        </w:rPr>
        <w:t xml:space="preserve">Furthermore, </w:t>
      </w:r>
      <w:r w:rsidR="007865C9">
        <w:rPr>
          <w:rFonts w:cs="Segoe UI Semilight"/>
        </w:rPr>
        <w:t>the</w:t>
      </w:r>
      <w:r w:rsidR="00C36026">
        <w:rPr>
          <w:rFonts w:cs="Segoe UI Semilight"/>
        </w:rPr>
        <w:t xml:space="preserve"> management team collected feedback after the international meetings. The responses were collected, analyzed and summarized by the external evaluat</w:t>
      </w:r>
      <w:r w:rsidR="007865C9">
        <w:rPr>
          <w:rFonts w:cs="Segoe UI Semilight"/>
        </w:rPr>
        <w:t xml:space="preserve">or. </w:t>
      </w:r>
      <w:r w:rsidR="007865C9" w:rsidRPr="007865C9">
        <w:rPr>
          <w:rFonts w:cs="Segoe UI Semilight"/>
        </w:rPr>
        <w:t>T</w:t>
      </w:r>
      <w:r w:rsidR="00C36026" w:rsidRPr="007865C9">
        <w:t xml:space="preserve">he </w:t>
      </w:r>
      <w:r w:rsidR="007865C9">
        <w:t xml:space="preserve">feedback comments received </w:t>
      </w:r>
      <w:r w:rsidR="00C36026" w:rsidRPr="007865C9">
        <w:t>reflect</w:t>
      </w:r>
      <w:r w:rsidR="007865C9">
        <w:t>ed</w:t>
      </w:r>
      <w:r w:rsidR="00C36026" w:rsidRPr="007865C9">
        <w:t xml:space="preserve"> the incorporation of lessons learned from the feedback into subsequent meetings. This is particularly true concerning length of the sessions, and allowing free time for reflection and discussions.</w:t>
      </w:r>
      <w:r w:rsidR="007865C9">
        <w:t xml:space="preserve"> </w:t>
      </w:r>
      <w:r w:rsidR="00C36026">
        <w:t>(Summaries of consortium meeting feedback, May 2019. See appendix.)</w:t>
      </w:r>
      <w:r w:rsidR="00C36026" w:rsidRPr="00C36026">
        <w:rPr>
          <w:i/>
          <w:iCs/>
        </w:rPr>
        <w:t xml:space="preserve"> </w:t>
      </w:r>
      <w:r w:rsidR="00C36026">
        <w:rPr>
          <w:rFonts w:cs="Segoe UI Semilight"/>
        </w:rPr>
        <w:t xml:space="preserve"> </w:t>
      </w:r>
    </w:p>
    <w:p w14:paraId="651567AB" w14:textId="51B15248" w:rsidR="00343CDF" w:rsidRPr="00CC6250" w:rsidRDefault="00343CDF" w:rsidP="005320CB">
      <w:pPr>
        <w:spacing w:after="120"/>
        <w:jc w:val="both"/>
        <w:rPr>
          <w:rFonts w:cs="Segoe UI Semilight"/>
        </w:rPr>
      </w:pPr>
      <w:bookmarkStart w:id="14" w:name="_Toc21963091"/>
      <w:r w:rsidRPr="00AD3060">
        <w:rPr>
          <w:rStyle w:val="Heading3Char"/>
        </w:rPr>
        <w:t>Effectiveness</w:t>
      </w:r>
      <w:bookmarkEnd w:id="14"/>
      <w:r w:rsidRPr="00CC6250">
        <w:rPr>
          <w:rFonts w:cs="Segoe UI Semilight"/>
        </w:rPr>
        <w:t xml:space="preserve"> – High. The fact that each HEI evaluated its own program allowed them to focus on specific points relevant to their format while collecting data relevant to the project as a whole.</w:t>
      </w:r>
    </w:p>
    <w:p w14:paraId="36F6C99F" w14:textId="27F999DC" w:rsidR="00343CDF" w:rsidRPr="00CC6250" w:rsidRDefault="00343CDF" w:rsidP="005320CB">
      <w:pPr>
        <w:spacing w:after="120"/>
        <w:jc w:val="both"/>
        <w:rPr>
          <w:rFonts w:cs="Segoe UI Semilight"/>
        </w:rPr>
      </w:pPr>
      <w:bookmarkStart w:id="15" w:name="_Toc21963092"/>
      <w:r w:rsidRPr="00AD3060">
        <w:rPr>
          <w:rStyle w:val="Heading3Char"/>
        </w:rPr>
        <w:t>Efficiency</w:t>
      </w:r>
      <w:bookmarkEnd w:id="15"/>
      <w:r w:rsidR="006E5967">
        <w:rPr>
          <w:rFonts w:cs="Segoe UI Semilight"/>
        </w:rPr>
        <w:t xml:space="preserve"> </w:t>
      </w:r>
      <w:r w:rsidRPr="00CC6250">
        <w:rPr>
          <w:rFonts w:cs="Segoe UI Semilight"/>
        </w:rPr>
        <w:t xml:space="preserve">- Collecting evaluation materials from a number of informants is never efficient. </w:t>
      </w:r>
      <w:r w:rsidR="00EC3580">
        <w:rPr>
          <w:rFonts w:cs="Segoe UI Semilight"/>
        </w:rPr>
        <w:t xml:space="preserve">Receiving reports and feedback was challenging since it required additional time and effort from teachers with full and intense schedules. </w:t>
      </w:r>
      <w:r w:rsidRPr="00CC6250">
        <w:rPr>
          <w:rFonts w:cs="Segoe UI Semilight"/>
        </w:rPr>
        <w:t>However, a wealth of material has been collected from all the participating HEIs</w:t>
      </w:r>
      <w:r w:rsidR="004906A0">
        <w:rPr>
          <w:rFonts w:cs="Segoe UI Semilight"/>
        </w:rPr>
        <w:t xml:space="preserve"> from all levels of the Project.</w:t>
      </w:r>
    </w:p>
    <w:p w14:paraId="34A1977B" w14:textId="5FD1C5E5" w:rsidR="00343CDF" w:rsidRPr="00CC6250" w:rsidRDefault="00343CDF" w:rsidP="005320CB">
      <w:pPr>
        <w:spacing w:after="120"/>
        <w:jc w:val="both"/>
        <w:rPr>
          <w:rFonts w:cs="Segoe UI Semilight"/>
        </w:rPr>
      </w:pPr>
      <w:bookmarkStart w:id="16" w:name="_Toc21963093"/>
      <w:r w:rsidRPr="00AD3060">
        <w:rPr>
          <w:rStyle w:val="Heading3Char"/>
        </w:rPr>
        <w:t>Impact</w:t>
      </w:r>
      <w:bookmarkEnd w:id="16"/>
      <w:r w:rsidRPr="00CC6250">
        <w:rPr>
          <w:rFonts w:cs="Segoe UI Semilight"/>
        </w:rPr>
        <w:t xml:space="preserve"> – The impact of the quality plan has been to keep the participants on track through periodic feedback and exchange</w:t>
      </w:r>
      <w:r w:rsidR="00EC3580">
        <w:rPr>
          <w:rFonts w:cs="Segoe UI Semilight"/>
        </w:rPr>
        <w:t>s</w:t>
      </w:r>
      <w:r w:rsidRPr="00CC6250">
        <w:rPr>
          <w:rFonts w:cs="Segoe UI Semilight"/>
        </w:rPr>
        <w:t xml:space="preserve"> of information. Programs have learned from each other and have made adjustments when necessary. </w:t>
      </w:r>
    </w:p>
    <w:p w14:paraId="715957AF" w14:textId="4098F5CB" w:rsidR="000F708E" w:rsidRPr="00CC6250" w:rsidRDefault="00343CDF" w:rsidP="005320CB">
      <w:pPr>
        <w:spacing w:after="120"/>
        <w:jc w:val="both"/>
        <w:rPr>
          <w:rFonts w:cs="Segoe UI Semilight"/>
        </w:rPr>
      </w:pPr>
      <w:bookmarkStart w:id="17" w:name="_Toc21963094"/>
      <w:r w:rsidRPr="00AD3060">
        <w:rPr>
          <w:rStyle w:val="Heading3Char"/>
        </w:rPr>
        <w:t>Sustainability</w:t>
      </w:r>
      <w:bookmarkEnd w:id="17"/>
      <w:r w:rsidRPr="00CC6250">
        <w:rPr>
          <w:rFonts w:cs="Segoe UI Semilight"/>
        </w:rPr>
        <w:t xml:space="preserve"> – In addition to providing knowledge about the programs, the quality plan has produced an excellent </w:t>
      </w:r>
      <w:r w:rsidR="004906A0">
        <w:rPr>
          <w:rFonts w:cs="Segoe UI Semilight"/>
        </w:rPr>
        <w:t>re</w:t>
      </w:r>
      <w:r w:rsidRPr="00CC6250">
        <w:rPr>
          <w:rFonts w:cs="Segoe UI Semilight"/>
        </w:rPr>
        <w:t xml:space="preserve">source to inform others about the topics of teacher induction in general, school-based induction programs, the role of mentors, the kinds of support needed for a successful induction program, giving voice to new teachers, new teachers’ sense of belonging, motivation, fears and competence. </w:t>
      </w:r>
    </w:p>
    <w:p w14:paraId="55C462BF" w14:textId="15E4FA1F" w:rsidR="000F708E" w:rsidRPr="00CC6250" w:rsidRDefault="000F708E" w:rsidP="005320CB">
      <w:pPr>
        <w:pStyle w:val="Heading2"/>
        <w:spacing w:before="0" w:after="120"/>
        <w:jc w:val="both"/>
        <w:rPr>
          <w:rFonts w:ascii="Segoe UI Semilight" w:hAnsi="Segoe UI Semilight" w:cs="Segoe UI Semilight"/>
        </w:rPr>
      </w:pPr>
      <w:bookmarkStart w:id="18" w:name="_Toc21963095"/>
      <w:r w:rsidRPr="00CC6250">
        <w:rPr>
          <w:rFonts w:ascii="Segoe UI Semilight" w:hAnsi="Segoe UI Semilight" w:cs="Segoe UI Semilight"/>
        </w:rPr>
        <w:t>WP 4 Dissemination and exploitation</w:t>
      </w:r>
      <w:bookmarkEnd w:id="18"/>
    </w:p>
    <w:p w14:paraId="708D82FD" w14:textId="2F9EA030" w:rsidR="000F708E" w:rsidRPr="00CC6250" w:rsidRDefault="000F708E" w:rsidP="005320CB">
      <w:pPr>
        <w:spacing w:after="120"/>
        <w:jc w:val="both"/>
        <w:rPr>
          <w:rFonts w:cs="Segoe UI Semilight"/>
        </w:rPr>
      </w:pPr>
      <w:bookmarkStart w:id="19" w:name="_Toc21963096"/>
      <w:r w:rsidRPr="00AD3060">
        <w:rPr>
          <w:rStyle w:val="Heading3Char"/>
        </w:rPr>
        <w:t>Relevance</w:t>
      </w:r>
      <w:bookmarkEnd w:id="19"/>
      <w:r w:rsidRPr="006E5967">
        <w:rPr>
          <w:rFonts w:cs="Segoe UI Semilight"/>
          <w:b/>
          <w:bCs/>
        </w:rPr>
        <w:t xml:space="preserve"> </w:t>
      </w:r>
      <w:r w:rsidRPr="00CC6250">
        <w:rPr>
          <w:rFonts w:cs="Segoe UI Semilight"/>
        </w:rPr>
        <w:t xml:space="preserve">– High. Dissemination is an important indicator of the success of a project. </w:t>
      </w:r>
      <w:r w:rsidR="00EB649C">
        <w:rPr>
          <w:rFonts w:cs="Segoe UI Semilight"/>
        </w:rPr>
        <w:t>PROTEACH</w:t>
      </w:r>
      <w:r w:rsidRPr="00CC6250">
        <w:rPr>
          <w:rFonts w:cs="Segoe UI Semilight"/>
        </w:rPr>
        <w:t xml:space="preserve"> is especially geared to dissemination because it is inherently inclusive and by definition cooperates with schools, communities, municipalities and the system as a whole.</w:t>
      </w:r>
    </w:p>
    <w:p w14:paraId="7FE712F3" w14:textId="7771C6C9" w:rsidR="000F708E" w:rsidRDefault="000F708E" w:rsidP="005320CB">
      <w:pPr>
        <w:spacing w:after="120"/>
        <w:jc w:val="both"/>
        <w:rPr>
          <w:rFonts w:cs="Segoe UI Semilight"/>
        </w:rPr>
      </w:pPr>
      <w:bookmarkStart w:id="20" w:name="_Toc21963097"/>
      <w:r w:rsidRPr="00AD3060">
        <w:rPr>
          <w:rStyle w:val="Heading3Char"/>
        </w:rPr>
        <w:t>Effectiveness</w:t>
      </w:r>
      <w:bookmarkEnd w:id="20"/>
      <w:r w:rsidRPr="00CC6250">
        <w:rPr>
          <w:rFonts w:cs="Segoe UI Semilight"/>
        </w:rPr>
        <w:t xml:space="preserve"> – High. Dissemination has been carried out through several nation</w:t>
      </w:r>
      <w:r w:rsidR="007D46CF">
        <w:rPr>
          <w:rFonts w:cs="Segoe UI Semilight"/>
        </w:rPr>
        <w:t>al</w:t>
      </w:r>
      <w:r w:rsidRPr="00CC6250">
        <w:rPr>
          <w:rFonts w:cs="Segoe UI Semilight"/>
        </w:rPr>
        <w:t xml:space="preserve"> and international conferences and meetings. The project website – </w:t>
      </w:r>
      <w:hyperlink r:id="rId12" w:history="1">
        <w:r w:rsidRPr="00CC6250">
          <w:rPr>
            <w:rStyle w:val="Hyperlink"/>
            <w:rFonts w:cs="Segoe UI Semilight"/>
          </w:rPr>
          <w:t>http://</w:t>
        </w:r>
        <w:r w:rsidR="00EB649C">
          <w:rPr>
            <w:rStyle w:val="Hyperlink"/>
            <w:rFonts w:cs="Segoe UI Semilight"/>
          </w:rPr>
          <w:t>PROTEACH</w:t>
        </w:r>
        <w:r w:rsidRPr="00CC6250">
          <w:rPr>
            <w:rStyle w:val="Hyperlink"/>
            <w:rFonts w:cs="Segoe UI Semilight"/>
          </w:rPr>
          <w:t>-project.org</w:t>
        </w:r>
      </w:hyperlink>
      <w:r w:rsidRPr="00CC6250">
        <w:rPr>
          <w:rFonts w:cs="Segoe UI Semilight"/>
        </w:rPr>
        <w:t xml:space="preserve"> – was launched on time , as well as the dissemination plan </w:t>
      </w:r>
      <w:hyperlink r:id="rId13" w:history="1">
        <w:r w:rsidRPr="00CC6250">
          <w:rPr>
            <w:rStyle w:val="Hyperlink"/>
            <w:rFonts w:cs="Segoe UI Semilight"/>
          </w:rPr>
          <w:t>http://www.</w:t>
        </w:r>
        <w:r w:rsidR="00EB649C">
          <w:rPr>
            <w:rStyle w:val="Hyperlink"/>
            <w:rFonts w:cs="Segoe UI Semilight"/>
          </w:rPr>
          <w:t>PROTEACH</w:t>
        </w:r>
        <w:r w:rsidRPr="00CC6250">
          <w:rPr>
            <w:rStyle w:val="Hyperlink"/>
            <w:rFonts w:cs="Segoe UI Semilight"/>
          </w:rPr>
          <w:t>-project.org/taxonomy/term/8</w:t>
        </w:r>
      </w:hyperlink>
      <w:r w:rsidRPr="00CC6250">
        <w:rPr>
          <w:rFonts w:cs="Segoe UI Semilight"/>
        </w:rPr>
        <w:t xml:space="preserve"> . The project brochure is available in Hebrew and English in paper copies and through the website. </w:t>
      </w:r>
    </w:p>
    <w:p w14:paraId="5ECEFBF9" w14:textId="5FBFADC4" w:rsidR="000F708E" w:rsidRPr="00CC6250" w:rsidRDefault="000F708E" w:rsidP="005320CB">
      <w:pPr>
        <w:spacing w:after="120"/>
        <w:jc w:val="both"/>
        <w:rPr>
          <w:rFonts w:cs="Segoe UI Semilight"/>
        </w:rPr>
      </w:pPr>
      <w:bookmarkStart w:id="21" w:name="_Toc21963098"/>
      <w:r w:rsidRPr="00AD3060">
        <w:rPr>
          <w:rStyle w:val="Heading3Char"/>
        </w:rPr>
        <w:t>Efficiency</w:t>
      </w:r>
      <w:bookmarkEnd w:id="21"/>
      <w:r w:rsidRPr="00CC6250">
        <w:rPr>
          <w:rFonts w:cs="Segoe UI Semilight"/>
        </w:rPr>
        <w:t>-. High. Each HEI planned and implemented conferences and meetings for dissemination. Thus, the work was distributed among the teams.</w:t>
      </w:r>
      <w:r w:rsidR="007D46CF">
        <w:rPr>
          <w:rFonts w:cs="Segoe UI Semilight"/>
        </w:rPr>
        <w:t xml:space="preserve"> </w:t>
      </w:r>
      <w:r w:rsidR="00EB649C">
        <w:rPr>
          <w:rFonts w:cs="Segoe UI Semilight"/>
        </w:rPr>
        <w:t>PROTEACH</w:t>
      </w:r>
      <w:r w:rsidR="007D46CF">
        <w:rPr>
          <w:rFonts w:cs="Segoe UI Semilight"/>
        </w:rPr>
        <w:t>’s</w:t>
      </w:r>
      <w:r w:rsidRPr="00CC6250">
        <w:rPr>
          <w:rFonts w:cs="Segoe UI Semilight"/>
        </w:rPr>
        <w:t xml:space="preserve"> visibility, exploitation planning and rules concerning publicity, use of logos and the obligation to acknowledge EU funding in outgoing materials have been highlighted since </w:t>
      </w:r>
      <w:r w:rsidR="007D46CF">
        <w:rPr>
          <w:rFonts w:cs="Segoe UI Semilight"/>
        </w:rPr>
        <w:t>the outset</w:t>
      </w:r>
      <w:r w:rsidRPr="00CC6250">
        <w:rPr>
          <w:rFonts w:cs="Segoe UI Semilight"/>
        </w:rPr>
        <w:t xml:space="preserve">. </w:t>
      </w:r>
    </w:p>
    <w:p w14:paraId="2F8B8D7F" w14:textId="3DDE0609" w:rsidR="000F708E" w:rsidRPr="00CC6250" w:rsidRDefault="002D74C3" w:rsidP="005320CB">
      <w:pPr>
        <w:spacing w:after="120"/>
        <w:jc w:val="both"/>
        <w:rPr>
          <w:rFonts w:cs="Segoe UI Semilight"/>
        </w:rPr>
      </w:pPr>
      <w:r w:rsidRPr="00AD3060">
        <w:rPr>
          <w:rStyle w:val="Heading3Char"/>
          <w:noProof/>
        </w:rPr>
        <mc:AlternateContent>
          <mc:Choice Requires="wpg">
            <w:drawing>
              <wp:anchor distT="45720" distB="45720" distL="182880" distR="182880" simplePos="0" relativeHeight="251662848" behindDoc="0" locked="0" layoutInCell="1" allowOverlap="1" wp14:anchorId="5141F8BD" wp14:editId="099A6888">
                <wp:simplePos x="0" y="0"/>
                <wp:positionH relativeFrom="margin">
                  <wp:align>right</wp:align>
                </wp:positionH>
                <wp:positionV relativeFrom="margin">
                  <wp:posOffset>806866</wp:posOffset>
                </wp:positionV>
                <wp:extent cx="3566160" cy="3149600"/>
                <wp:effectExtent l="19050" t="19050" r="15240" b="12700"/>
                <wp:wrapSquare wrapText="bothSides"/>
                <wp:docPr id="2" name="Group 2"/>
                <wp:cNvGraphicFramePr/>
                <a:graphic xmlns:a="http://schemas.openxmlformats.org/drawingml/2006/main">
                  <a:graphicData uri="http://schemas.microsoft.com/office/word/2010/wordprocessingGroup">
                    <wpg:wgp>
                      <wpg:cNvGrpSpPr/>
                      <wpg:grpSpPr>
                        <a:xfrm>
                          <a:off x="0" y="0"/>
                          <a:ext cx="3566160" cy="3149600"/>
                          <a:chOff x="0" y="-66660"/>
                          <a:chExt cx="3567448" cy="3149157"/>
                        </a:xfrm>
                      </wpg:grpSpPr>
                      <wps:wsp>
                        <wps:cNvPr id="8" name="Rectangle 8"/>
                        <wps:cNvSpPr/>
                        <wps:spPr>
                          <a:xfrm>
                            <a:off x="0" y="-66660"/>
                            <a:ext cx="3567448" cy="337263"/>
                          </a:xfrm>
                          <a:prstGeom prst="rect">
                            <a:avLst/>
                          </a:prstGeom>
                          <a:solidFill>
                            <a:schemeClr val="accent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95C00" w14:textId="1EA1BC9D" w:rsidR="001D42B1" w:rsidRPr="00786C3B" w:rsidRDefault="001D42B1" w:rsidP="004906A0">
                              <w:pPr>
                                <w:jc w:val="cente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w:t>
                              </w:r>
                              <w:r w:rsidRPr="00786C3B">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40"/>
                            <a:ext cx="3567448" cy="282985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A6B502D" w14:textId="77777777" w:rsidR="001D42B1" w:rsidRPr="00786C3B" w:rsidRDefault="001D42B1" w:rsidP="004906A0">
                              <w:pPr>
                                <w:pStyle w:val="ListParagraph"/>
                                <w:numPr>
                                  <w:ilvl w:val="0"/>
                                  <w:numId w:val="15"/>
                                </w:numPr>
                                <w:rPr>
                                  <w:caps/>
                                  <w:color w:val="5B9BD5" w:themeColor="accent1"/>
                                  <w:sz w:val="26"/>
                                  <w:szCs w:val="26"/>
                                </w:rPr>
                              </w:pPr>
                              <w:r>
                                <w:rPr>
                                  <w:rFonts w:cs="Segoe UI Semilight"/>
                                  <w:iCs/>
                                </w:rPr>
                                <w:t>N</w:t>
                              </w:r>
                              <w:r w:rsidRPr="00E26241">
                                <w:rPr>
                                  <w:rFonts w:cs="Segoe UI Semilight"/>
                                  <w:iCs/>
                                </w:rPr>
                                <w:t xml:space="preserve">ew courses </w:t>
                              </w:r>
                              <w:r>
                                <w:rPr>
                                  <w:rFonts w:cs="Segoe UI Semilight"/>
                                  <w:iCs/>
                                </w:rPr>
                                <w:t>based on the MIT approach have been incorporated</w:t>
                              </w:r>
                              <w:r w:rsidRPr="00E26241">
                                <w:rPr>
                                  <w:rFonts w:cs="Segoe UI Semilight"/>
                                  <w:iCs/>
                                </w:rPr>
                                <w:t xml:space="preserve"> in all six colleges.  </w:t>
                              </w:r>
                            </w:p>
                            <w:p w14:paraId="31EFC8EE" w14:textId="77777777" w:rsidR="001D42B1" w:rsidRPr="00E26241" w:rsidRDefault="001D42B1" w:rsidP="004906A0">
                              <w:pPr>
                                <w:pStyle w:val="ListParagraph"/>
                                <w:rPr>
                                  <w:caps/>
                                  <w:color w:val="5B9BD5" w:themeColor="accent1"/>
                                  <w:sz w:val="26"/>
                                  <w:szCs w:val="26"/>
                                </w:rPr>
                              </w:pPr>
                              <w:r w:rsidRPr="00E26241">
                                <w:rPr>
                                  <w:rFonts w:cs="Segoe UI Semilight"/>
                                  <w:iCs/>
                                </w:rPr>
                                <w:t xml:space="preserve"> </w:t>
                              </w:r>
                            </w:p>
                            <w:p w14:paraId="56FC3298" w14:textId="77777777" w:rsidR="001D42B1" w:rsidRPr="00786C3B" w:rsidRDefault="001D42B1" w:rsidP="004906A0">
                              <w:pPr>
                                <w:pStyle w:val="ListParagraph"/>
                                <w:numPr>
                                  <w:ilvl w:val="0"/>
                                  <w:numId w:val="15"/>
                                </w:numPr>
                                <w:rPr>
                                  <w:caps/>
                                  <w:color w:val="5B9BD5" w:themeColor="accent1"/>
                                  <w:sz w:val="26"/>
                                  <w:szCs w:val="26"/>
                                </w:rPr>
                              </w:pPr>
                              <w:r>
                                <w:rPr>
                                  <w:rFonts w:cs="Segoe UI Semilight"/>
                                  <w:iCs/>
                                </w:rPr>
                                <w:t xml:space="preserve">A </w:t>
                              </w:r>
                              <w:r w:rsidRPr="00E26241">
                                <w:rPr>
                                  <w:rFonts w:cs="Segoe UI Semilight"/>
                                  <w:iCs/>
                                </w:rPr>
                                <w:t>chang</w:t>
                              </w:r>
                              <w:r>
                                <w:rPr>
                                  <w:rFonts w:cs="Segoe UI Semilight"/>
                                  <w:iCs/>
                                </w:rPr>
                                <w:t>e in</w:t>
                              </w:r>
                              <w:r w:rsidRPr="00E26241">
                                <w:rPr>
                                  <w:rFonts w:cs="Segoe UI Semilight"/>
                                  <w:iCs/>
                                </w:rPr>
                                <w:t xml:space="preserve"> the profile of the pedagogical guide from the academia – from a person that teaches his pedagogical knowledge to novice teachers to one that coordinates the different players and spends more time in listening to BT voices.</w:t>
                              </w:r>
                              <w:r>
                                <w:rPr>
                                  <w:rFonts w:cs="Segoe UI Semilight"/>
                                  <w:iCs/>
                                </w:rPr>
                                <w:t xml:space="preserve"> </w:t>
                              </w:r>
                            </w:p>
                            <w:p w14:paraId="242DCCC8" w14:textId="77777777" w:rsidR="001D42B1" w:rsidRPr="00786C3B" w:rsidRDefault="001D42B1" w:rsidP="004906A0">
                              <w:pPr>
                                <w:pStyle w:val="ListParagraph"/>
                                <w:rPr>
                                  <w:caps/>
                                  <w:color w:val="5B9BD5" w:themeColor="accent1"/>
                                  <w:sz w:val="26"/>
                                  <w:szCs w:val="26"/>
                                </w:rPr>
                              </w:pPr>
                            </w:p>
                            <w:p w14:paraId="0C15ED26" w14:textId="0E225DF8" w:rsidR="001D42B1" w:rsidRPr="00786C3B" w:rsidRDefault="001D42B1" w:rsidP="004906A0">
                              <w:pPr>
                                <w:pStyle w:val="ListParagraph"/>
                                <w:numPr>
                                  <w:ilvl w:val="0"/>
                                  <w:numId w:val="15"/>
                                </w:numPr>
                                <w:rPr>
                                  <w:rFonts w:cs="Segoe UI Semilight"/>
                                  <w:iCs/>
                                </w:rPr>
                              </w:pPr>
                              <w:r w:rsidRPr="00786C3B">
                                <w:rPr>
                                  <w:rFonts w:cs="Segoe UI Semilight"/>
                                  <w:iCs/>
                                </w:rPr>
                                <w:t>M</w:t>
                              </w:r>
                              <w:r>
                                <w:rPr>
                                  <w:rFonts w:cs="Segoe UI Semilight"/>
                                  <w:iCs/>
                                </w:rPr>
                                <w:t>o</w:t>
                              </w:r>
                              <w:r w:rsidRPr="00786C3B">
                                <w:rPr>
                                  <w:rFonts w:cs="Segoe UI Semilight"/>
                                  <w:iCs/>
                                </w:rPr>
                                <w:t>re MITs are planned for next year.</w:t>
                              </w:r>
                              <w:r>
                                <w:rPr>
                                  <w:rFonts w:cs="Segoe UI Semilight"/>
                                  <w:iCs/>
                                </w:rPr>
                                <w:t xml:space="preserve"> The numbers have been doubled. </w:t>
                              </w:r>
                            </w:p>
                            <w:p w14:paraId="40379223" w14:textId="77777777" w:rsidR="001D42B1" w:rsidRPr="00786C3B" w:rsidRDefault="001D42B1" w:rsidP="004906A0">
                              <w:pPr>
                                <w:pStyle w:val="ListParagraph"/>
                                <w:rPr>
                                  <w:rFonts w:cs="Segoe UI Semilight"/>
                                  <w:iCs/>
                                </w:rPr>
                              </w:pPr>
                            </w:p>
                            <w:p w14:paraId="2EEE1F8F" w14:textId="77777777" w:rsidR="001D42B1" w:rsidRPr="00E26241" w:rsidRDefault="001D42B1" w:rsidP="004906A0">
                              <w:pPr>
                                <w:pStyle w:val="ListParagraph"/>
                                <w:numPr>
                                  <w:ilvl w:val="0"/>
                                  <w:numId w:val="15"/>
                                </w:num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1F8BD" id="Group 2" o:spid="_x0000_s1029" style="position:absolute;left:0;text-align:left;margin-left:229.6pt;margin-top:63.55pt;width:280.8pt;height:248pt;z-index:251662848;mso-wrap-distance-left:14.4pt;mso-wrap-distance-top:3.6pt;mso-wrap-distance-right:14.4pt;mso-wrap-distance-bottom:3.6pt;mso-position-horizontal:right;mso-position-horizontal-relative:margin;mso-position-vertical-relative:margin;mso-width-relative:margin;mso-height-relative:margin" coordorigin=",-666" coordsize="35674,3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GEhQMAABELAAAOAAAAZHJzL2Uyb0RvYy54bWzMVlFP2zAQfp+0/2D5HdKkbUojAmIw0CQE&#10;CJh4No7TRnNsz3ZJ2K/f2XHSwjpATNrWh9SO7853n+/74v3DtubogWlTSZHjeHeEERNUFpVY5Pjr&#10;7enOHkbGElEQLgXL8SMz+PDg44f9RmUskUvJC6YRBBEma1SOl9aqLIoMXbKamF2pmIDFUuqaWJjq&#10;RVRo0kD0mkfJaJRGjdSF0pIyY+DtSbeID3z8smTUXpalYRbxHENu1j+1f967Z3SwT7KFJmpZ0ZAG&#10;eUcWNakEbDqEOiGWoJWufglVV1RLI0u7S2UdybKsKPM1QDXx6Fk1Z1qulK9lkTULNcAE0D7D6d1h&#10;6cXDlUZVkeMEI0FqOCK/K0ocNI1aZGBxptWNutLhxaKbuWrbUtfuH+pArQf1cQCVtRZReDmepmmc&#10;AvYU1sbxZJ6OAux0CWez9ttJ4TcsfV67zyYT6KLePZ7OXGpRv3vkkhxyahT0kVlDZf4MqpslUcyf&#10;gHFABKggmw6qa+gvIhacob0OLm81YGUyA7D9FqjNgjfQ2ih3PEvS8ZNqSaa0sWdM1sgNcqwhBd95&#10;5OHc2A6Y3sTtbCSvitOKcz9xtGLHXKMHAoQglDJh47DBE0suUAM9sTedTX30J4uenW8IA2fEBRyV&#10;O5QOCT+yj5y5bLi4ZiX0HjRJ0m2yPT2f+ZIUrMt6OoJfn3Pv4RvCB3TWJdQ7xI5fit0BFuydK/Oi&#10;MTiPXncePPzOUtjBua6E1NsC8AH0srPvQeqgcSjZ9r4NvPS8M9m9LB6hAbXsRMwoelpBC5wTY6+I&#10;BtUCjoES20t4lFzC8ckwwmgp9Y9t7509MARWMWpABXNsvq+IZhjxLwK4M48nEyebfjKZzhKY6M2V&#10;+80VsaqPJfRVDJqvqB86e8v7YallfQeCfeR2hSUiKOydY2p1Pzm2nTqD5FN2dOTNQCoVsefiRlEX&#10;3OHsWvy2vSNaBR5YYNCF7PlKsmd06Gydp5BHKyvLynPFId3hGk4AtMPJ3l8QkXkvIreO+59ki+bP&#10;NATZFl67ikMHvKgmyTRJ4azAFJp4m3gme8kc+ByY00t3rxVvlBMhnZb4TTqJSMfTwJH3CE1QiJ52&#10;QcG8Snjl9KMtevEGWm4Xgzc4/m0xKL71Cvy6GPiPwbpp/6EYBGXYIgbA63cLgf2fZMDfLODe5b8t&#10;4Y7oLnabcy8b65vswU8AAAD//wMAUEsDBBQABgAIAAAAIQCsAUoG3wAAAAgBAAAPAAAAZHJzL2Rv&#10;d25yZXYueG1sTI9BS8NAEIXvgv9hGcGb3WxKo8RsSinqqQi2gnibZqdJaHY2ZLdJ+u9dT3p884b3&#10;vlesZ9uJkQbfOtagFgkI4sqZlmsNn4fXhycQPiAb7ByThit5WJe3NwXmxk38QeM+1CKGsM9RQxNC&#10;n0vpq4Ys+oXriaN3coPFEOVQSzPgFMNtJ9MkyaTFlmNDgz1tG6rO+4vV8DbhtFmql3F3Pm2v34fV&#10;+9dOkdb3d/PmGUSgOfw9wy9+RIcyMh3dhY0XnYY4JMRr+qhARHuVqQzEUUOWLhXIspD/B5Q/AAAA&#10;//8DAFBLAQItABQABgAIAAAAIQC2gziS/gAAAOEBAAATAAAAAAAAAAAAAAAAAAAAAABbQ29udGVu&#10;dF9UeXBlc10ueG1sUEsBAi0AFAAGAAgAAAAhADj9If/WAAAAlAEAAAsAAAAAAAAAAAAAAAAALwEA&#10;AF9yZWxzLy5yZWxzUEsBAi0AFAAGAAgAAAAhAO5/kYSFAwAAEQsAAA4AAAAAAAAAAAAAAAAALgIA&#10;AGRycy9lMm9Eb2MueG1sUEsBAi0AFAAGAAgAAAAhAKwBSgbfAAAACAEAAA8AAAAAAAAAAAAAAAAA&#10;3wUAAGRycy9kb3ducmV2LnhtbFBLBQYAAAAABAAEAPMAAADrBgAAAAA=&#10;">
                <v:rect id="Rectangle 8" o:spid="_x0000_s1030" style="position:absolute;top:-666;width:35674;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8RwgAAANoAAAAPAAAAZHJzL2Rvd25yZXYueG1sRE/dasIw&#10;FL4X9g7hDHYjM3W4ItVYxlxdRSb48wCH5qwta05Kk7Xd2y8Xgpcf3/86HU0jeupcbVnBfBaBIC6s&#10;rrlUcL1kz0sQziNrbCyTgj9ykG4eJmtMtB34RP3ZlyKEsEtQQeV9m0jpiooMupltiQP3bTuDPsCu&#10;lLrDIYSbRr5EUSwN1hwaKmzpvaLi5/xrFJT5st4f4mObHb8+FlucZrvP10app8fxbQXC0+jv4ps7&#10;1wrC1nAl3AC5+QcAAP//AwBQSwECLQAUAAYACAAAACEA2+H2y+4AAACFAQAAEwAAAAAAAAAAAAAA&#10;AAAAAAAAW0NvbnRlbnRfVHlwZXNdLnhtbFBLAQItABQABgAIAAAAIQBa9CxbvwAAABUBAAALAAAA&#10;AAAAAAAAAAAAAB8BAABfcmVscy8ucmVsc1BLAQItABQABgAIAAAAIQBKXG8RwgAAANoAAAAPAAAA&#10;AAAAAAAAAAAAAAcCAABkcnMvZG93bnJldi54bWxQSwUGAAAAAAMAAwC3AAAA9gIAAAAA&#10;" fillcolor="#5b9bd5 [3204]" strokecolor="#5b9bd5 [3204]" strokeweight="2.25pt">
                  <v:textbox>
                    <w:txbxContent>
                      <w:p w14:paraId="64995C00" w14:textId="1EA1BC9D" w:rsidR="001D42B1" w:rsidRPr="00786C3B" w:rsidRDefault="001D42B1" w:rsidP="004906A0">
                        <w:pPr>
                          <w:jc w:val="cente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w:t>
                        </w:r>
                        <w:r w:rsidRPr="00786C3B">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Pr>
                            <w:rFonts w:eastAsiaTheme="majorEastAsia" w:cs="Segoe UI Semil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PROTEACH</w:t>
                        </w:r>
                      </w:p>
                    </w:txbxContent>
                  </v:textbox>
                </v:rect>
                <v:shape id="Text Box 9" o:spid="_x0000_s1031" type="#_x0000_t202" style="position:absolute;top:2526;width:35674;height:28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owwAAANoAAAAPAAAAZHJzL2Rvd25yZXYueG1sRI/Ni8Iw&#10;FMTvwv4P4S3sTdP14EfXKK4g7NGPHvT2bN62xealJLFW/3ojCB6HmfkNM1t0phYtOV9ZVvA9SEAQ&#10;51ZXXCjI9uv+BIQPyBpry6TgRh4W84/eDFNtr7yldhcKESHsU1RQhtCkUvq8JIN+YBvi6P1bZzBE&#10;6QqpHV4j3NRymCQjabDiuFBiQ6uS8vPuYhSY4a/d0PG+PY5Ot1WXtW56GI+V+vrslj8gAnXhHX61&#10;/7SCKTyvxBsg5w8AAAD//wMAUEsBAi0AFAAGAAgAAAAhANvh9svuAAAAhQEAABMAAAAAAAAAAAAA&#10;AAAAAAAAAFtDb250ZW50X1R5cGVzXS54bWxQSwECLQAUAAYACAAAACEAWvQsW78AAAAVAQAACwAA&#10;AAAAAAAAAAAAAAAfAQAAX3JlbHMvLnJlbHNQSwECLQAUAAYACAAAACEAZOv26MMAAADaAAAADwAA&#10;AAAAAAAAAAAAAAAHAgAAZHJzL2Rvd25yZXYueG1sUEsFBgAAAAADAAMAtwAAAPcCAAAAAA==&#10;" filled="f" strokecolor="#5b9bd5 [3204]" strokeweight=".5pt">
                  <v:textbox inset=",7.2pt,,0">
                    <w:txbxContent>
                      <w:p w14:paraId="6A6B502D" w14:textId="77777777" w:rsidR="001D42B1" w:rsidRPr="00786C3B" w:rsidRDefault="001D42B1" w:rsidP="004906A0">
                        <w:pPr>
                          <w:pStyle w:val="ListParagraph"/>
                          <w:numPr>
                            <w:ilvl w:val="0"/>
                            <w:numId w:val="15"/>
                          </w:numPr>
                          <w:rPr>
                            <w:caps/>
                            <w:color w:val="5B9BD5" w:themeColor="accent1"/>
                            <w:sz w:val="26"/>
                            <w:szCs w:val="26"/>
                          </w:rPr>
                        </w:pPr>
                        <w:r>
                          <w:rPr>
                            <w:rFonts w:cs="Segoe UI Semilight"/>
                            <w:iCs/>
                          </w:rPr>
                          <w:t>N</w:t>
                        </w:r>
                        <w:r w:rsidRPr="00E26241">
                          <w:rPr>
                            <w:rFonts w:cs="Segoe UI Semilight"/>
                            <w:iCs/>
                          </w:rPr>
                          <w:t xml:space="preserve">ew courses </w:t>
                        </w:r>
                        <w:r>
                          <w:rPr>
                            <w:rFonts w:cs="Segoe UI Semilight"/>
                            <w:iCs/>
                          </w:rPr>
                          <w:t>based on the MIT approach have been incorporated</w:t>
                        </w:r>
                        <w:r w:rsidRPr="00E26241">
                          <w:rPr>
                            <w:rFonts w:cs="Segoe UI Semilight"/>
                            <w:iCs/>
                          </w:rPr>
                          <w:t xml:space="preserve"> in all six colleges.  </w:t>
                        </w:r>
                      </w:p>
                      <w:p w14:paraId="31EFC8EE" w14:textId="77777777" w:rsidR="001D42B1" w:rsidRPr="00E26241" w:rsidRDefault="001D42B1" w:rsidP="004906A0">
                        <w:pPr>
                          <w:pStyle w:val="ListParagraph"/>
                          <w:rPr>
                            <w:caps/>
                            <w:color w:val="5B9BD5" w:themeColor="accent1"/>
                            <w:sz w:val="26"/>
                            <w:szCs w:val="26"/>
                          </w:rPr>
                        </w:pPr>
                        <w:r w:rsidRPr="00E26241">
                          <w:rPr>
                            <w:rFonts w:cs="Segoe UI Semilight"/>
                            <w:iCs/>
                          </w:rPr>
                          <w:t xml:space="preserve"> </w:t>
                        </w:r>
                      </w:p>
                      <w:p w14:paraId="56FC3298" w14:textId="77777777" w:rsidR="001D42B1" w:rsidRPr="00786C3B" w:rsidRDefault="001D42B1" w:rsidP="004906A0">
                        <w:pPr>
                          <w:pStyle w:val="ListParagraph"/>
                          <w:numPr>
                            <w:ilvl w:val="0"/>
                            <w:numId w:val="15"/>
                          </w:numPr>
                          <w:rPr>
                            <w:caps/>
                            <w:color w:val="5B9BD5" w:themeColor="accent1"/>
                            <w:sz w:val="26"/>
                            <w:szCs w:val="26"/>
                          </w:rPr>
                        </w:pPr>
                        <w:r>
                          <w:rPr>
                            <w:rFonts w:cs="Segoe UI Semilight"/>
                            <w:iCs/>
                          </w:rPr>
                          <w:t xml:space="preserve">A </w:t>
                        </w:r>
                        <w:r w:rsidRPr="00E26241">
                          <w:rPr>
                            <w:rFonts w:cs="Segoe UI Semilight"/>
                            <w:iCs/>
                          </w:rPr>
                          <w:t>chang</w:t>
                        </w:r>
                        <w:r>
                          <w:rPr>
                            <w:rFonts w:cs="Segoe UI Semilight"/>
                            <w:iCs/>
                          </w:rPr>
                          <w:t>e in</w:t>
                        </w:r>
                        <w:r w:rsidRPr="00E26241">
                          <w:rPr>
                            <w:rFonts w:cs="Segoe UI Semilight"/>
                            <w:iCs/>
                          </w:rPr>
                          <w:t xml:space="preserve"> the profile of the pedagogical guide from the academia – from a person that teaches his pedagogical knowledge to novice teachers to one that coordinates the different players and spends more time in listening to BT voices.</w:t>
                        </w:r>
                        <w:r>
                          <w:rPr>
                            <w:rFonts w:cs="Segoe UI Semilight"/>
                            <w:iCs/>
                          </w:rPr>
                          <w:t xml:space="preserve"> </w:t>
                        </w:r>
                      </w:p>
                      <w:p w14:paraId="242DCCC8" w14:textId="77777777" w:rsidR="001D42B1" w:rsidRPr="00786C3B" w:rsidRDefault="001D42B1" w:rsidP="004906A0">
                        <w:pPr>
                          <w:pStyle w:val="ListParagraph"/>
                          <w:rPr>
                            <w:caps/>
                            <w:color w:val="5B9BD5" w:themeColor="accent1"/>
                            <w:sz w:val="26"/>
                            <w:szCs w:val="26"/>
                          </w:rPr>
                        </w:pPr>
                      </w:p>
                      <w:p w14:paraId="0C15ED26" w14:textId="0E225DF8" w:rsidR="001D42B1" w:rsidRPr="00786C3B" w:rsidRDefault="001D42B1" w:rsidP="004906A0">
                        <w:pPr>
                          <w:pStyle w:val="ListParagraph"/>
                          <w:numPr>
                            <w:ilvl w:val="0"/>
                            <w:numId w:val="15"/>
                          </w:numPr>
                          <w:rPr>
                            <w:rFonts w:cs="Segoe UI Semilight"/>
                            <w:iCs/>
                          </w:rPr>
                        </w:pPr>
                        <w:r w:rsidRPr="00786C3B">
                          <w:rPr>
                            <w:rFonts w:cs="Segoe UI Semilight"/>
                            <w:iCs/>
                          </w:rPr>
                          <w:t>M</w:t>
                        </w:r>
                        <w:r>
                          <w:rPr>
                            <w:rFonts w:cs="Segoe UI Semilight"/>
                            <w:iCs/>
                          </w:rPr>
                          <w:t>o</w:t>
                        </w:r>
                        <w:r w:rsidRPr="00786C3B">
                          <w:rPr>
                            <w:rFonts w:cs="Segoe UI Semilight"/>
                            <w:iCs/>
                          </w:rPr>
                          <w:t>re MITs are planned for next year.</w:t>
                        </w:r>
                        <w:r>
                          <w:rPr>
                            <w:rFonts w:cs="Segoe UI Semilight"/>
                            <w:iCs/>
                          </w:rPr>
                          <w:t xml:space="preserve"> The numbers have been doubled. </w:t>
                        </w:r>
                      </w:p>
                      <w:p w14:paraId="40379223" w14:textId="77777777" w:rsidR="001D42B1" w:rsidRPr="00786C3B" w:rsidRDefault="001D42B1" w:rsidP="004906A0">
                        <w:pPr>
                          <w:pStyle w:val="ListParagraph"/>
                          <w:rPr>
                            <w:rFonts w:cs="Segoe UI Semilight"/>
                            <w:iCs/>
                          </w:rPr>
                        </w:pPr>
                      </w:p>
                      <w:p w14:paraId="2EEE1F8F" w14:textId="77777777" w:rsidR="001D42B1" w:rsidRPr="00E26241" w:rsidRDefault="001D42B1" w:rsidP="004906A0">
                        <w:pPr>
                          <w:pStyle w:val="ListParagraph"/>
                          <w:numPr>
                            <w:ilvl w:val="0"/>
                            <w:numId w:val="15"/>
                          </w:numPr>
                          <w:rPr>
                            <w:caps/>
                            <w:color w:val="5B9BD5" w:themeColor="accent1"/>
                            <w:sz w:val="26"/>
                            <w:szCs w:val="26"/>
                          </w:rPr>
                        </w:pPr>
                      </w:p>
                    </w:txbxContent>
                  </v:textbox>
                </v:shape>
                <w10:wrap type="square" anchorx="margin" anchory="margin"/>
              </v:group>
            </w:pict>
          </mc:Fallback>
        </mc:AlternateContent>
      </w:r>
      <w:bookmarkStart w:id="22" w:name="_Toc21963099"/>
      <w:r w:rsidR="000F708E" w:rsidRPr="00AD3060">
        <w:rPr>
          <w:rStyle w:val="Heading3Char"/>
        </w:rPr>
        <w:t>Impact</w:t>
      </w:r>
      <w:bookmarkEnd w:id="22"/>
      <w:r w:rsidR="000F708E" w:rsidRPr="00CC6250">
        <w:rPr>
          <w:rFonts w:cs="Segoe UI Semilight"/>
        </w:rPr>
        <w:t xml:space="preserve"> – Potentially high. Indications point to the influence of the project on teacher induction</w:t>
      </w:r>
      <w:r w:rsidR="009042E0" w:rsidRPr="00CC6250">
        <w:rPr>
          <w:rFonts w:cs="Segoe UI Semilight"/>
        </w:rPr>
        <w:t xml:space="preserve"> through new courses and attitudes at the colleges an</w:t>
      </w:r>
      <w:r w:rsidR="005537EF" w:rsidRPr="00CC6250">
        <w:rPr>
          <w:rFonts w:cs="Segoe UI Semilight"/>
        </w:rPr>
        <w:t>d</w:t>
      </w:r>
      <w:r w:rsidR="009042E0" w:rsidRPr="00CC6250">
        <w:rPr>
          <w:rFonts w:cs="Segoe UI Semilight"/>
        </w:rPr>
        <w:t xml:space="preserve"> schools</w:t>
      </w:r>
      <w:r w:rsidR="000F708E" w:rsidRPr="00CC6250">
        <w:rPr>
          <w:rFonts w:cs="Segoe UI Semilight"/>
        </w:rPr>
        <w:t xml:space="preserve">. It is too soon to </w:t>
      </w:r>
      <w:r w:rsidR="004906A0">
        <w:rPr>
          <w:rFonts w:cs="Segoe UI Semilight"/>
        </w:rPr>
        <w:t>discern</w:t>
      </w:r>
      <w:r w:rsidR="000F708E" w:rsidRPr="00CC6250">
        <w:rPr>
          <w:rFonts w:cs="Segoe UI Semilight"/>
        </w:rPr>
        <w:t xml:space="preserve"> the extent of the impact</w:t>
      </w:r>
      <w:r w:rsidR="009042E0" w:rsidRPr="00CC6250">
        <w:rPr>
          <w:rFonts w:cs="Segoe UI Semilight"/>
        </w:rPr>
        <w:t xml:space="preserve"> on retention; h</w:t>
      </w:r>
      <w:r w:rsidR="000F708E" w:rsidRPr="00CC6250">
        <w:rPr>
          <w:rFonts w:cs="Segoe UI Semilight"/>
        </w:rPr>
        <w:t xml:space="preserve">owever, data collection mechanisms are in place to track </w:t>
      </w:r>
      <w:r w:rsidR="007D46CF">
        <w:rPr>
          <w:rFonts w:cs="Segoe UI Semilight"/>
        </w:rPr>
        <w:t>teacher</w:t>
      </w:r>
      <w:r w:rsidR="000F708E" w:rsidRPr="00CC6250">
        <w:rPr>
          <w:rFonts w:cs="Segoe UI Semilight"/>
        </w:rPr>
        <w:t xml:space="preserve"> </w:t>
      </w:r>
      <w:r w:rsidR="009042E0" w:rsidRPr="00CC6250">
        <w:rPr>
          <w:rFonts w:cs="Segoe UI Semilight"/>
        </w:rPr>
        <w:t>dropout</w:t>
      </w:r>
      <w:r w:rsidR="000F708E" w:rsidRPr="00CC6250">
        <w:rPr>
          <w:rFonts w:cs="Segoe UI Semilight"/>
        </w:rPr>
        <w:t xml:space="preserve"> rate.</w:t>
      </w:r>
    </w:p>
    <w:p w14:paraId="369DA388" w14:textId="3577C3BC" w:rsidR="000F708E" w:rsidRDefault="000F708E" w:rsidP="005320CB">
      <w:pPr>
        <w:spacing w:after="120"/>
        <w:jc w:val="both"/>
        <w:rPr>
          <w:rFonts w:cs="Segoe UI Semilight"/>
        </w:rPr>
      </w:pPr>
      <w:bookmarkStart w:id="23" w:name="_Toc21963100"/>
      <w:r w:rsidRPr="00AD3060">
        <w:rPr>
          <w:rStyle w:val="Heading3Char"/>
        </w:rPr>
        <w:t>Sustainability</w:t>
      </w:r>
      <w:bookmarkEnd w:id="23"/>
      <w:r w:rsidRPr="00CC6250">
        <w:rPr>
          <w:rFonts w:cs="Segoe UI Semilight"/>
        </w:rPr>
        <w:t xml:space="preserve"> - Many of the MITs included policy makers from the </w:t>
      </w:r>
      <w:r w:rsidR="007D46CF">
        <w:rPr>
          <w:rFonts w:cs="Segoe UI Semilight"/>
        </w:rPr>
        <w:t>beginning</w:t>
      </w:r>
      <w:r w:rsidRPr="00CC6250">
        <w:rPr>
          <w:rFonts w:cs="Segoe UI Semilight"/>
        </w:rPr>
        <w:t xml:space="preserve"> and this ensured interest and commitment to continuing the programs post </w:t>
      </w:r>
      <w:r w:rsidR="00EB649C">
        <w:rPr>
          <w:rFonts w:cs="Segoe UI Semilight"/>
        </w:rPr>
        <w:t>PROTEACH</w:t>
      </w:r>
      <w:r w:rsidRPr="00CC6250">
        <w:rPr>
          <w:rFonts w:cs="Segoe UI Semilight"/>
        </w:rPr>
        <w:t xml:space="preserve">. Many of the materials developed by </w:t>
      </w:r>
      <w:r w:rsidR="00EB649C">
        <w:rPr>
          <w:rFonts w:cs="Segoe UI Semilight"/>
        </w:rPr>
        <w:t>PROTEACH</w:t>
      </w:r>
      <w:r w:rsidRPr="00CC6250">
        <w:rPr>
          <w:rFonts w:cs="Segoe UI Semilight"/>
        </w:rPr>
        <w:t xml:space="preserve"> programs have been incorporated into the curricula of the HEIs. The </w:t>
      </w:r>
      <w:r w:rsidR="007D46CF">
        <w:rPr>
          <w:rFonts w:cs="Segoe UI Semilight"/>
        </w:rPr>
        <w:t>MoE</w:t>
      </w:r>
      <w:r w:rsidRPr="00CC6250">
        <w:rPr>
          <w:rFonts w:cs="Segoe UI Semilight"/>
        </w:rPr>
        <w:t xml:space="preserve"> has shown interest in supporting and expanding the programs and plans are underway for expanding the MIT models to other locales, for instance Tel Aviv, Ramat Gan, Bat Yam, Ksesifa, and others. </w:t>
      </w:r>
    </w:p>
    <w:p w14:paraId="1F3544D7" w14:textId="68B86085" w:rsidR="00541E4B" w:rsidRDefault="004906A0" w:rsidP="005320CB">
      <w:pPr>
        <w:spacing w:after="120"/>
        <w:jc w:val="both"/>
        <w:rPr>
          <w:rFonts w:cs="Segoe UI Semilight"/>
        </w:rPr>
      </w:pPr>
      <w:r>
        <w:rPr>
          <w:rFonts w:cs="Segoe UI Semilight"/>
        </w:rPr>
        <w:t>Furthermore,</w:t>
      </w:r>
      <w:r w:rsidR="00541E4B">
        <w:rPr>
          <w:rFonts w:cs="Segoe UI Semilight"/>
        </w:rPr>
        <w:t xml:space="preserve"> the program produced a list of criteria for a successful MIT program that will assist others to create their own MITs. </w:t>
      </w:r>
    </w:p>
    <w:p w14:paraId="00CE1E64" w14:textId="40232985" w:rsidR="004262E6" w:rsidRPr="00CC6250" w:rsidRDefault="004262E6" w:rsidP="005320CB">
      <w:pPr>
        <w:pStyle w:val="Heading2"/>
        <w:spacing w:before="0" w:after="120"/>
        <w:jc w:val="both"/>
        <w:rPr>
          <w:rFonts w:ascii="Segoe UI Semilight" w:hAnsi="Segoe UI Semilight" w:cs="Segoe UI Semilight"/>
        </w:rPr>
      </w:pPr>
      <w:bookmarkStart w:id="24" w:name="_Toc21963101"/>
      <w:r w:rsidRPr="00CC6250">
        <w:rPr>
          <w:rFonts w:ascii="Segoe UI Semilight" w:hAnsi="Segoe UI Semilight" w:cs="Segoe UI Semilight"/>
        </w:rPr>
        <w:t xml:space="preserve">WP5 </w:t>
      </w:r>
      <w:r w:rsidR="000A4746" w:rsidRPr="00CC6250">
        <w:rPr>
          <w:rFonts w:ascii="Segoe UI Semilight" w:hAnsi="Segoe UI Semilight" w:cs="Segoe UI Semilight"/>
        </w:rPr>
        <w:t>Management</w:t>
      </w:r>
      <w:bookmarkEnd w:id="24"/>
    </w:p>
    <w:p w14:paraId="3BB56EA4" w14:textId="733E14FD" w:rsidR="000F708E" w:rsidRPr="00CC6250" w:rsidRDefault="000F708E" w:rsidP="005320CB">
      <w:pPr>
        <w:spacing w:after="120"/>
        <w:jc w:val="both"/>
        <w:rPr>
          <w:rFonts w:cs="Segoe UI Semilight"/>
        </w:rPr>
      </w:pPr>
      <w:bookmarkStart w:id="25" w:name="_Toc21963102"/>
      <w:r w:rsidRPr="00AD3060">
        <w:rPr>
          <w:rStyle w:val="Heading3Char"/>
        </w:rPr>
        <w:t>Relevance</w:t>
      </w:r>
      <w:bookmarkEnd w:id="25"/>
      <w:r w:rsidRPr="00EC1CB1">
        <w:rPr>
          <w:rFonts w:cs="Segoe UI Semilight"/>
          <w:b/>
          <w:bCs/>
        </w:rPr>
        <w:t xml:space="preserve"> </w:t>
      </w:r>
      <w:r w:rsidRPr="00CC6250">
        <w:rPr>
          <w:rFonts w:cs="Segoe UI Semilight"/>
        </w:rPr>
        <w:t xml:space="preserve">– High. Given the number of participating HEIs and European partners a management. style was designed to accommodate the many faceted nature of the project. For the most part, the project management structure envisioned in the application is implemented in practice in </w:t>
      </w:r>
      <w:r w:rsidR="00EB649C">
        <w:rPr>
          <w:rFonts w:cs="Segoe UI Semilight"/>
        </w:rPr>
        <w:t>PROTEACH</w:t>
      </w:r>
      <w:r w:rsidRPr="00CC6250">
        <w:rPr>
          <w:rFonts w:cs="Segoe UI Semilight"/>
        </w:rPr>
        <w:t xml:space="preserve">. This refers to the committees’ and WPs’ definitions, functions and leadership, the cooperation between two </w:t>
      </w:r>
      <w:r w:rsidR="002D74C3" w:rsidRPr="00CC6250">
        <w:rPr>
          <w:rFonts w:cs="Segoe UI Semilight"/>
        </w:rPr>
        <w:t xml:space="preserve">institutions </w:t>
      </w:r>
      <w:r w:rsidR="002D74C3">
        <w:rPr>
          <w:rFonts w:cs="Segoe UI Semilight"/>
        </w:rPr>
        <w:t>-</w:t>
      </w:r>
      <w:r w:rsidR="007D46CF">
        <w:rPr>
          <w:rFonts w:cs="Segoe UI Semilight"/>
        </w:rPr>
        <w:t xml:space="preserve"> SMKB </w:t>
      </w:r>
      <w:r w:rsidRPr="00CC6250">
        <w:rPr>
          <w:rFonts w:cs="Segoe UI Semilight"/>
        </w:rPr>
        <w:t>and the Mofet Institute – in the day-to-day management with separate but partially overlapping foci of responsibility (</w:t>
      </w:r>
      <w:r w:rsidR="004906A0">
        <w:rPr>
          <w:rFonts w:cs="Segoe UI Semilight"/>
        </w:rPr>
        <w:t xml:space="preserve">SMKB had responsibility for content, whereas Mofet took responsibility for the financial side). </w:t>
      </w:r>
      <w:r w:rsidRPr="00CC6250">
        <w:rPr>
          <w:rFonts w:cs="Segoe UI Semilight"/>
        </w:rPr>
        <w:t xml:space="preserve"> </w:t>
      </w:r>
    </w:p>
    <w:p w14:paraId="3A625D33" w14:textId="60D94760" w:rsidR="000F708E" w:rsidRPr="00CC6250" w:rsidRDefault="000F708E" w:rsidP="005320CB">
      <w:pPr>
        <w:spacing w:after="120"/>
        <w:jc w:val="both"/>
        <w:rPr>
          <w:rFonts w:cs="Segoe UI Semilight"/>
        </w:rPr>
      </w:pPr>
      <w:bookmarkStart w:id="26" w:name="_Toc21963103"/>
      <w:r w:rsidRPr="00AD3060">
        <w:rPr>
          <w:rStyle w:val="Heading3Char"/>
        </w:rPr>
        <w:t>Effectiveness</w:t>
      </w:r>
      <w:bookmarkEnd w:id="26"/>
      <w:r w:rsidRPr="00CC6250">
        <w:rPr>
          <w:rFonts w:cs="Segoe UI Semilight"/>
        </w:rPr>
        <w:t xml:space="preserve"> – High. Activities in the coordination/management area have been intensive, successful and accomplished as planned, covering all envisioned tasks dealing with the day-to-day management and coordination, issuing and implementing procedures, monitoring progress, ensuring visibility, maintaining the link with the Project Officer, identifying and solving problems, </w:t>
      </w:r>
      <w:r w:rsidR="004906A0">
        <w:rPr>
          <w:rFonts w:cs="Segoe UI Semilight"/>
        </w:rPr>
        <w:t>and more.</w:t>
      </w:r>
      <w:r w:rsidRPr="00CC6250">
        <w:rPr>
          <w:rFonts w:cs="Segoe UI Semilight"/>
        </w:rPr>
        <w:t xml:space="preserve"> </w:t>
      </w:r>
    </w:p>
    <w:p w14:paraId="75B2CB9A" w14:textId="3F3BC7D4" w:rsidR="000F708E" w:rsidRPr="00CC6250" w:rsidRDefault="000F708E" w:rsidP="005320CB">
      <w:pPr>
        <w:spacing w:after="120"/>
        <w:jc w:val="both"/>
        <w:rPr>
          <w:rFonts w:cs="Segoe UI Semilight"/>
        </w:rPr>
      </w:pPr>
      <w:bookmarkStart w:id="27" w:name="_Toc21963104"/>
      <w:r w:rsidRPr="00AD3060">
        <w:rPr>
          <w:rStyle w:val="Heading3Char"/>
        </w:rPr>
        <w:t>Efficiency</w:t>
      </w:r>
      <w:bookmarkEnd w:id="27"/>
      <w:r w:rsidR="00EC1CB1" w:rsidRPr="00EC1CB1">
        <w:rPr>
          <w:rFonts w:cs="Segoe UI Semilight"/>
          <w:b/>
          <w:bCs/>
        </w:rPr>
        <w:t xml:space="preserve"> </w:t>
      </w:r>
      <w:r w:rsidRPr="00CC6250">
        <w:rPr>
          <w:rFonts w:cs="Segoe UI Semilight"/>
        </w:rPr>
        <w:t>- The work entailed a constant connection of the coordinator with the partners for the purpose of explaining and training them in matters of financial management and reporting</w:t>
      </w:r>
      <w:r w:rsidR="004906A0">
        <w:rPr>
          <w:rFonts w:cs="Segoe UI Semilight"/>
        </w:rPr>
        <w:t xml:space="preserve"> and</w:t>
      </w:r>
      <w:r w:rsidRPr="00CC6250">
        <w:rPr>
          <w:rFonts w:cs="Segoe UI Semilight"/>
        </w:rPr>
        <w:t xml:space="preserve"> using special tools. Managerial procedures </w:t>
      </w:r>
      <w:r w:rsidR="004906A0">
        <w:rPr>
          <w:rFonts w:cs="Segoe UI Semilight"/>
        </w:rPr>
        <w:t>were</w:t>
      </w:r>
      <w:r w:rsidRPr="00CC6250">
        <w:rPr>
          <w:rFonts w:cs="Segoe UI Semilight"/>
        </w:rPr>
        <w:t xml:space="preserve"> gradually adopted since </w:t>
      </w:r>
      <w:r w:rsidR="00E46CFF">
        <w:rPr>
          <w:rFonts w:cs="Segoe UI Semilight"/>
        </w:rPr>
        <w:t xml:space="preserve">the </w:t>
      </w:r>
      <w:r w:rsidRPr="00CC6250">
        <w:rPr>
          <w:rFonts w:cs="Segoe UI Semilight"/>
        </w:rPr>
        <w:t xml:space="preserve">outset, but remained flexible </w:t>
      </w:r>
      <w:r w:rsidR="00E46CFF">
        <w:rPr>
          <w:rFonts w:cs="Segoe UI Semilight"/>
        </w:rPr>
        <w:t>according to</w:t>
      </w:r>
      <w:r w:rsidRPr="00CC6250">
        <w:rPr>
          <w:rFonts w:cs="Segoe UI Semilight"/>
        </w:rPr>
        <w:t xml:space="preserve"> the varying needs of the partners. This possibility of “democratizing” many decisions at project level critically depends on the commitment and collaborative spirit of all project teams, which fortunately have been demonstrated throughout the project. Such a management style while not the most efficient is the most effective in this case. </w:t>
      </w:r>
    </w:p>
    <w:p w14:paraId="6739C6EF" w14:textId="5E96D716" w:rsidR="000F708E" w:rsidRDefault="000F708E" w:rsidP="005320CB">
      <w:pPr>
        <w:spacing w:after="120"/>
        <w:jc w:val="both"/>
        <w:rPr>
          <w:rFonts w:cs="Segoe UI Semilight"/>
        </w:rPr>
      </w:pPr>
      <w:bookmarkStart w:id="28" w:name="_Toc21963105"/>
      <w:r w:rsidRPr="00AD3060">
        <w:rPr>
          <w:rStyle w:val="Heading3Char"/>
        </w:rPr>
        <w:t>Impact</w:t>
      </w:r>
      <w:bookmarkEnd w:id="28"/>
      <w:r w:rsidRPr="00CC6250">
        <w:rPr>
          <w:rFonts w:cs="Segoe UI Semilight"/>
        </w:rPr>
        <w:t xml:space="preserve"> – High. It is clear from the thorough and even higher than expected implementation of the project that the management has had an impact. The task of coordinating such a diverse group of participants was challenging, yet successful. Partners learned from each other and shared their experiences in formal and informal settings. </w:t>
      </w:r>
      <w:r w:rsidR="007D05B2">
        <w:rPr>
          <w:rFonts w:cs="Segoe UI Semilight"/>
        </w:rPr>
        <w:t xml:space="preserve"> The number of MITs and participants increased with every year of the Project. Table 2. below shows this development.</w:t>
      </w:r>
    </w:p>
    <w:p w14:paraId="521701B0" w14:textId="087E127A" w:rsidR="007D05B2" w:rsidRDefault="003A596F" w:rsidP="003A596F">
      <w:pPr>
        <w:pStyle w:val="Heading3"/>
      </w:pPr>
      <w:bookmarkStart w:id="29" w:name="_Toc21963106"/>
      <w:r>
        <w:t xml:space="preserve">Table 4 </w:t>
      </w:r>
      <w:r w:rsidR="007D05B2">
        <w:t xml:space="preserve">Numbers of participants in MITs over the three years of </w:t>
      </w:r>
      <w:r w:rsidR="00EB649C">
        <w:t>PROTEACH</w:t>
      </w:r>
      <w:r w:rsidR="006F0898">
        <w:t>*</w:t>
      </w:r>
      <w:bookmarkEnd w:id="29"/>
    </w:p>
    <w:tbl>
      <w:tblPr>
        <w:tblStyle w:val="FooterChar"/>
        <w:tblW w:w="0" w:type="auto"/>
        <w:tblLook w:val="04A0" w:firstRow="1" w:lastRow="0" w:firstColumn="1" w:lastColumn="0" w:noHBand="0" w:noVBand="1"/>
      </w:tblPr>
      <w:tblGrid>
        <w:gridCol w:w="1943"/>
        <w:gridCol w:w="1667"/>
        <w:gridCol w:w="1670"/>
        <w:gridCol w:w="1670"/>
        <w:gridCol w:w="1690"/>
      </w:tblGrid>
      <w:tr w:rsidR="007D05B2" w14:paraId="0CA0B31A" w14:textId="77777777" w:rsidTr="00406D92">
        <w:trPr>
          <w:trHeight w:val="432"/>
        </w:trPr>
        <w:tc>
          <w:tcPr>
            <w:tcW w:w="2590" w:type="dxa"/>
          </w:tcPr>
          <w:p w14:paraId="7C3DAA96" w14:textId="77777777" w:rsidR="007D05B2" w:rsidRDefault="007D05B2" w:rsidP="00406D92">
            <w:pPr>
              <w:jc w:val="both"/>
            </w:pPr>
            <w:r>
              <w:t>HEI</w:t>
            </w:r>
          </w:p>
        </w:tc>
        <w:tc>
          <w:tcPr>
            <w:tcW w:w="2590" w:type="dxa"/>
          </w:tcPr>
          <w:p w14:paraId="64C6405D" w14:textId="77777777" w:rsidR="007D05B2" w:rsidRDefault="007D05B2" w:rsidP="00406D92">
            <w:pPr>
              <w:jc w:val="both"/>
            </w:pPr>
            <w:r>
              <w:t>2017</w:t>
            </w:r>
          </w:p>
        </w:tc>
        <w:tc>
          <w:tcPr>
            <w:tcW w:w="2590" w:type="dxa"/>
          </w:tcPr>
          <w:p w14:paraId="24A02400" w14:textId="77777777" w:rsidR="007D05B2" w:rsidRDefault="007D05B2" w:rsidP="00406D92">
            <w:pPr>
              <w:jc w:val="both"/>
            </w:pPr>
            <w:r>
              <w:t>2018</w:t>
            </w:r>
          </w:p>
        </w:tc>
        <w:tc>
          <w:tcPr>
            <w:tcW w:w="2590" w:type="dxa"/>
          </w:tcPr>
          <w:p w14:paraId="2E91E347" w14:textId="77777777" w:rsidR="007D05B2" w:rsidRDefault="007D05B2" w:rsidP="00406D92">
            <w:pPr>
              <w:jc w:val="both"/>
            </w:pPr>
            <w:r>
              <w:t>2019</w:t>
            </w:r>
          </w:p>
        </w:tc>
        <w:tc>
          <w:tcPr>
            <w:tcW w:w="2590" w:type="dxa"/>
          </w:tcPr>
          <w:p w14:paraId="2DC8D504" w14:textId="77777777" w:rsidR="007D05B2" w:rsidRDefault="007D05B2" w:rsidP="00406D92">
            <w:pPr>
              <w:jc w:val="both"/>
            </w:pPr>
            <w:r>
              <w:t>Total</w:t>
            </w:r>
          </w:p>
        </w:tc>
      </w:tr>
      <w:tr w:rsidR="007D05B2" w14:paraId="26132F26" w14:textId="77777777" w:rsidTr="00406D92">
        <w:trPr>
          <w:trHeight w:val="432"/>
        </w:trPr>
        <w:tc>
          <w:tcPr>
            <w:tcW w:w="2590" w:type="dxa"/>
          </w:tcPr>
          <w:p w14:paraId="0C03AC36" w14:textId="77777777" w:rsidR="007D05B2" w:rsidRDefault="007D05B2" w:rsidP="00406D92">
            <w:pPr>
              <w:jc w:val="both"/>
            </w:pPr>
            <w:r>
              <w:t>Beit Berl College</w:t>
            </w:r>
          </w:p>
        </w:tc>
        <w:tc>
          <w:tcPr>
            <w:tcW w:w="2590" w:type="dxa"/>
          </w:tcPr>
          <w:p w14:paraId="03F25D33" w14:textId="77777777" w:rsidR="007D05B2" w:rsidRDefault="007D05B2" w:rsidP="00406D92">
            <w:pPr>
              <w:jc w:val="both"/>
            </w:pPr>
            <w:r>
              <w:t>17</w:t>
            </w:r>
          </w:p>
        </w:tc>
        <w:tc>
          <w:tcPr>
            <w:tcW w:w="2590" w:type="dxa"/>
          </w:tcPr>
          <w:p w14:paraId="03EE2F3E" w14:textId="77777777" w:rsidR="007D05B2" w:rsidRDefault="007D05B2" w:rsidP="00406D92">
            <w:pPr>
              <w:jc w:val="both"/>
            </w:pPr>
            <w:r>
              <w:t>37</w:t>
            </w:r>
          </w:p>
        </w:tc>
        <w:tc>
          <w:tcPr>
            <w:tcW w:w="2590" w:type="dxa"/>
          </w:tcPr>
          <w:p w14:paraId="63971C76" w14:textId="77777777" w:rsidR="007D05B2" w:rsidRDefault="007D05B2" w:rsidP="00406D92">
            <w:pPr>
              <w:jc w:val="both"/>
            </w:pPr>
            <w:r>
              <w:t>89</w:t>
            </w:r>
          </w:p>
        </w:tc>
        <w:tc>
          <w:tcPr>
            <w:tcW w:w="2590" w:type="dxa"/>
          </w:tcPr>
          <w:p w14:paraId="372BCAE3" w14:textId="77777777" w:rsidR="007D05B2" w:rsidRDefault="007D05B2" w:rsidP="00406D92">
            <w:pPr>
              <w:jc w:val="both"/>
            </w:pPr>
          </w:p>
        </w:tc>
      </w:tr>
      <w:tr w:rsidR="007D05B2" w14:paraId="7EE9CC7D" w14:textId="77777777" w:rsidTr="00406D92">
        <w:trPr>
          <w:trHeight w:val="432"/>
        </w:trPr>
        <w:tc>
          <w:tcPr>
            <w:tcW w:w="2590" w:type="dxa"/>
          </w:tcPr>
          <w:p w14:paraId="49047FA0" w14:textId="77777777" w:rsidR="007D05B2" w:rsidRDefault="007D05B2" w:rsidP="00406D92">
            <w:pPr>
              <w:jc w:val="both"/>
            </w:pPr>
            <w:r>
              <w:t>Gordon College</w:t>
            </w:r>
          </w:p>
        </w:tc>
        <w:tc>
          <w:tcPr>
            <w:tcW w:w="2590" w:type="dxa"/>
          </w:tcPr>
          <w:p w14:paraId="4CA0E727" w14:textId="77777777" w:rsidR="007D05B2" w:rsidRDefault="007D05B2" w:rsidP="00406D92">
            <w:pPr>
              <w:jc w:val="both"/>
            </w:pPr>
            <w:r>
              <w:t>0</w:t>
            </w:r>
          </w:p>
        </w:tc>
        <w:tc>
          <w:tcPr>
            <w:tcW w:w="2590" w:type="dxa"/>
          </w:tcPr>
          <w:p w14:paraId="53D0AEB0" w14:textId="77777777" w:rsidR="007D05B2" w:rsidRDefault="007D05B2" w:rsidP="00406D92">
            <w:pPr>
              <w:jc w:val="both"/>
            </w:pPr>
            <w:r>
              <w:t>14</w:t>
            </w:r>
          </w:p>
        </w:tc>
        <w:tc>
          <w:tcPr>
            <w:tcW w:w="2590" w:type="dxa"/>
          </w:tcPr>
          <w:p w14:paraId="07CA88E2" w14:textId="77777777" w:rsidR="007D05B2" w:rsidRDefault="007D05B2" w:rsidP="00406D92">
            <w:pPr>
              <w:jc w:val="both"/>
            </w:pPr>
            <w:r>
              <w:t>21</w:t>
            </w:r>
          </w:p>
        </w:tc>
        <w:tc>
          <w:tcPr>
            <w:tcW w:w="2590" w:type="dxa"/>
          </w:tcPr>
          <w:p w14:paraId="7FF1EBA3" w14:textId="77777777" w:rsidR="007D05B2" w:rsidRDefault="007D05B2" w:rsidP="00406D92">
            <w:pPr>
              <w:jc w:val="both"/>
            </w:pPr>
          </w:p>
        </w:tc>
      </w:tr>
      <w:tr w:rsidR="007D05B2" w14:paraId="000E6618" w14:textId="77777777" w:rsidTr="00406D92">
        <w:trPr>
          <w:trHeight w:val="432"/>
        </w:trPr>
        <w:tc>
          <w:tcPr>
            <w:tcW w:w="2590" w:type="dxa"/>
          </w:tcPr>
          <w:p w14:paraId="6A56D669" w14:textId="77777777" w:rsidR="007D05B2" w:rsidRDefault="007D05B2" w:rsidP="00406D92">
            <w:pPr>
              <w:jc w:val="both"/>
            </w:pPr>
            <w:r>
              <w:t>Kibbutzim College</w:t>
            </w:r>
          </w:p>
        </w:tc>
        <w:tc>
          <w:tcPr>
            <w:tcW w:w="2590" w:type="dxa"/>
          </w:tcPr>
          <w:p w14:paraId="206C75DA" w14:textId="77777777" w:rsidR="007D05B2" w:rsidRDefault="007D05B2" w:rsidP="00406D92">
            <w:pPr>
              <w:jc w:val="both"/>
            </w:pPr>
            <w:r>
              <w:t>26</w:t>
            </w:r>
          </w:p>
        </w:tc>
        <w:tc>
          <w:tcPr>
            <w:tcW w:w="2590" w:type="dxa"/>
          </w:tcPr>
          <w:p w14:paraId="7BF201C3" w14:textId="77777777" w:rsidR="007D05B2" w:rsidRDefault="007D05B2" w:rsidP="00406D92">
            <w:pPr>
              <w:jc w:val="both"/>
            </w:pPr>
            <w:r>
              <w:t>46</w:t>
            </w:r>
          </w:p>
        </w:tc>
        <w:tc>
          <w:tcPr>
            <w:tcW w:w="2590" w:type="dxa"/>
          </w:tcPr>
          <w:p w14:paraId="0E3A8051" w14:textId="77777777" w:rsidR="007D05B2" w:rsidRDefault="007D05B2" w:rsidP="00406D92">
            <w:pPr>
              <w:jc w:val="both"/>
            </w:pPr>
            <w:r>
              <w:t>12</w:t>
            </w:r>
          </w:p>
        </w:tc>
        <w:tc>
          <w:tcPr>
            <w:tcW w:w="2590" w:type="dxa"/>
          </w:tcPr>
          <w:p w14:paraId="75595B3F" w14:textId="77777777" w:rsidR="007D05B2" w:rsidRDefault="007D05B2" w:rsidP="00406D92">
            <w:pPr>
              <w:jc w:val="both"/>
            </w:pPr>
          </w:p>
        </w:tc>
      </w:tr>
      <w:tr w:rsidR="007D05B2" w14:paraId="5863C9CC" w14:textId="77777777" w:rsidTr="00406D92">
        <w:trPr>
          <w:trHeight w:val="432"/>
        </w:trPr>
        <w:tc>
          <w:tcPr>
            <w:tcW w:w="2590" w:type="dxa"/>
          </w:tcPr>
          <w:p w14:paraId="436F50E7" w14:textId="77777777" w:rsidR="007D05B2" w:rsidRDefault="007D05B2" w:rsidP="00406D92">
            <w:pPr>
              <w:jc w:val="both"/>
            </w:pPr>
            <w:r>
              <w:t>Sakhnin College</w:t>
            </w:r>
          </w:p>
        </w:tc>
        <w:tc>
          <w:tcPr>
            <w:tcW w:w="2590" w:type="dxa"/>
          </w:tcPr>
          <w:p w14:paraId="207F91E0" w14:textId="77777777" w:rsidR="007D05B2" w:rsidRDefault="007D05B2" w:rsidP="00406D92">
            <w:pPr>
              <w:jc w:val="both"/>
            </w:pPr>
            <w:r>
              <w:t>0</w:t>
            </w:r>
          </w:p>
        </w:tc>
        <w:tc>
          <w:tcPr>
            <w:tcW w:w="2590" w:type="dxa"/>
          </w:tcPr>
          <w:p w14:paraId="590C0B53" w14:textId="77777777" w:rsidR="007D05B2" w:rsidRDefault="007D05B2" w:rsidP="00406D92">
            <w:pPr>
              <w:jc w:val="both"/>
            </w:pPr>
            <w:r>
              <w:t>25</w:t>
            </w:r>
          </w:p>
        </w:tc>
        <w:tc>
          <w:tcPr>
            <w:tcW w:w="2590" w:type="dxa"/>
          </w:tcPr>
          <w:p w14:paraId="3E1B5DE6" w14:textId="77777777" w:rsidR="007D05B2" w:rsidRDefault="007D05B2" w:rsidP="00406D92">
            <w:pPr>
              <w:jc w:val="both"/>
            </w:pPr>
            <w:r>
              <w:t>23</w:t>
            </w:r>
          </w:p>
        </w:tc>
        <w:tc>
          <w:tcPr>
            <w:tcW w:w="2590" w:type="dxa"/>
          </w:tcPr>
          <w:p w14:paraId="3AEE05DD" w14:textId="77777777" w:rsidR="007D05B2" w:rsidRDefault="007D05B2" w:rsidP="00406D92">
            <w:pPr>
              <w:jc w:val="both"/>
            </w:pPr>
          </w:p>
        </w:tc>
      </w:tr>
      <w:tr w:rsidR="007D05B2" w14:paraId="209CD7A7" w14:textId="77777777" w:rsidTr="00406D92">
        <w:trPr>
          <w:trHeight w:val="432"/>
        </w:trPr>
        <w:tc>
          <w:tcPr>
            <w:tcW w:w="2590" w:type="dxa"/>
          </w:tcPr>
          <w:p w14:paraId="07418123" w14:textId="77777777" w:rsidR="007D05B2" w:rsidRDefault="007D05B2" w:rsidP="00406D92">
            <w:pPr>
              <w:jc w:val="both"/>
            </w:pPr>
            <w:r>
              <w:t>Kaye</w:t>
            </w:r>
          </w:p>
        </w:tc>
        <w:tc>
          <w:tcPr>
            <w:tcW w:w="2590" w:type="dxa"/>
          </w:tcPr>
          <w:p w14:paraId="7703D003" w14:textId="77777777" w:rsidR="007D05B2" w:rsidRDefault="007D05B2" w:rsidP="00406D92">
            <w:pPr>
              <w:jc w:val="both"/>
            </w:pPr>
            <w:r>
              <w:t>17</w:t>
            </w:r>
          </w:p>
        </w:tc>
        <w:tc>
          <w:tcPr>
            <w:tcW w:w="2590" w:type="dxa"/>
          </w:tcPr>
          <w:p w14:paraId="684FFB0C" w14:textId="77777777" w:rsidR="007D05B2" w:rsidRDefault="007D05B2" w:rsidP="00406D92">
            <w:pPr>
              <w:jc w:val="both"/>
            </w:pPr>
            <w:r>
              <w:t>42</w:t>
            </w:r>
          </w:p>
        </w:tc>
        <w:tc>
          <w:tcPr>
            <w:tcW w:w="2590" w:type="dxa"/>
          </w:tcPr>
          <w:p w14:paraId="5F5EF438" w14:textId="77777777" w:rsidR="007D05B2" w:rsidRDefault="007D05B2" w:rsidP="00406D92">
            <w:pPr>
              <w:jc w:val="both"/>
            </w:pPr>
            <w:r>
              <w:t>88</w:t>
            </w:r>
          </w:p>
        </w:tc>
        <w:tc>
          <w:tcPr>
            <w:tcW w:w="2590" w:type="dxa"/>
          </w:tcPr>
          <w:p w14:paraId="58CBE1A8" w14:textId="77777777" w:rsidR="007D05B2" w:rsidRDefault="007D05B2" w:rsidP="00406D92">
            <w:pPr>
              <w:jc w:val="both"/>
            </w:pPr>
          </w:p>
        </w:tc>
      </w:tr>
      <w:tr w:rsidR="007D05B2" w14:paraId="1E8881F4" w14:textId="77777777" w:rsidTr="00406D92">
        <w:trPr>
          <w:trHeight w:val="432"/>
        </w:trPr>
        <w:tc>
          <w:tcPr>
            <w:tcW w:w="2590" w:type="dxa"/>
          </w:tcPr>
          <w:p w14:paraId="3C09F18B" w14:textId="77777777" w:rsidR="007D05B2" w:rsidRDefault="007D05B2" w:rsidP="00406D92">
            <w:pPr>
              <w:jc w:val="both"/>
            </w:pPr>
            <w:r>
              <w:t>Talpiot</w:t>
            </w:r>
          </w:p>
        </w:tc>
        <w:tc>
          <w:tcPr>
            <w:tcW w:w="2590" w:type="dxa"/>
          </w:tcPr>
          <w:p w14:paraId="64842D19" w14:textId="77777777" w:rsidR="007D05B2" w:rsidRDefault="007D05B2" w:rsidP="00406D92">
            <w:pPr>
              <w:jc w:val="both"/>
            </w:pPr>
            <w:r>
              <w:t>0</w:t>
            </w:r>
          </w:p>
        </w:tc>
        <w:tc>
          <w:tcPr>
            <w:tcW w:w="2590" w:type="dxa"/>
          </w:tcPr>
          <w:p w14:paraId="3DC2FC7D" w14:textId="77777777" w:rsidR="007D05B2" w:rsidRDefault="007D05B2" w:rsidP="00406D92">
            <w:pPr>
              <w:jc w:val="both"/>
            </w:pPr>
            <w:r>
              <w:t>11</w:t>
            </w:r>
          </w:p>
        </w:tc>
        <w:tc>
          <w:tcPr>
            <w:tcW w:w="2590" w:type="dxa"/>
          </w:tcPr>
          <w:p w14:paraId="7C5D0A2B" w14:textId="77777777" w:rsidR="007D05B2" w:rsidRDefault="007D05B2" w:rsidP="00406D92">
            <w:pPr>
              <w:jc w:val="both"/>
            </w:pPr>
            <w:r>
              <w:t>38</w:t>
            </w:r>
          </w:p>
        </w:tc>
        <w:tc>
          <w:tcPr>
            <w:tcW w:w="2590" w:type="dxa"/>
          </w:tcPr>
          <w:p w14:paraId="185C0DC2" w14:textId="77777777" w:rsidR="007D05B2" w:rsidRDefault="007D05B2" w:rsidP="00406D92">
            <w:pPr>
              <w:jc w:val="both"/>
            </w:pPr>
          </w:p>
        </w:tc>
      </w:tr>
      <w:tr w:rsidR="007D05B2" w14:paraId="290EDE8E" w14:textId="77777777" w:rsidTr="00406D92">
        <w:trPr>
          <w:trHeight w:val="432"/>
        </w:trPr>
        <w:tc>
          <w:tcPr>
            <w:tcW w:w="10360" w:type="dxa"/>
            <w:gridSpan w:val="4"/>
          </w:tcPr>
          <w:p w14:paraId="75EE2323" w14:textId="7F4E077C" w:rsidR="007D05B2" w:rsidRDefault="007D05B2" w:rsidP="00406D92">
            <w:pPr>
              <w:jc w:val="both"/>
            </w:pPr>
            <w:r>
              <w:t xml:space="preserve">Adjusted total excluding BTs who were in the program 2 years - </w:t>
            </w:r>
            <w:r w:rsidR="00F400F9">
              <w:t>49</w:t>
            </w:r>
          </w:p>
        </w:tc>
        <w:tc>
          <w:tcPr>
            <w:tcW w:w="2590" w:type="dxa"/>
          </w:tcPr>
          <w:p w14:paraId="4BC6EA14" w14:textId="77777777" w:rsidR="007D05B2" w:rsidRPr="0014724E" w:rsidRDefault="007D05B2" w:rsidP="00406D92">
            <w:pPr>
              <w:jc w:val="both"/>
              <w:rPr>
                <w:b/>
                <w:bCs/>
              </w:rPr>
            </w:pPr>
            <w:r w:rsidRPr="0014724E">
              <w:rPr>
                <w:b/>
                <w:bCs/>
              </w:rPr>
              <w:t>455</w:t>
            </w:r>
          </w:p>
        </w:tc>
      </w:tr>
    </w:tbl>
    <w:p w14:paraId="14903B3F" w14:textId="555A5360" w:rsidR="007D05B2" w:rsidRDefault="006F0898" w:rsidP="005320CB">
      <w:pPr>
        <w:spacing w:after="120"/>
        <w:jc w:val="both"/>
        <w:rPr>
          <w:rFonts w:cs="Segoe UI Semilight"/>
        </w:rPr>
      </w:pPr>
      <w:r>
        <w:rPr>
          <w:rFonts w:cs="Segoe UI Semilight"/>
        </w:rPr>
        <w:t>*From an excel file of BTs Identity Numbers collected for retention follow-up</w:t>
      </w:r>
    </w:p>
    <w:p w14:paraId="1E9B42BF" w14:textId="664D8880" w:rsidR="000F708E" w:rsidRDefault="000F708E" w:rsidP="005320CB">
      <w:pPr>
        <w:spacing w:after="120"/>
        <w:jc w:val="both"/>
        <w:rPr>
          <w:rFonts w:cs="Segoe UI Semilight"/>
        </w:rPr>
      </w:pPr>
      <w:bookmarkStart w:id="30" w:name="_Toc21963107"/>
      <w:r w:rsidRPr="00AD3060">
        <w:rPr>
          <w:rStyle w:val="Heading3Char"/>
        </w:rPr>
        <w:t>Sustainability</w:t>
      </w:r>
      <w:bookmarkEnd w:id="30"/>
      <w:r w:rsidRPr="00CC6250">
        <w:rPr>
          <w:rFonts w:cs="Segoe UI Semilight"/>
        </w:rPr>
        <w:t xml:space="preserve"> – Potentially high. The management has created a viable project in which each partner has had autonomy to build and expand its program</w:t>
      </w:r>
      <w:r w:rsidR="00D54EFB">
        <w:rPr>
          <w:rFonts w:cs="Segoe UI Semilight"/>
        </w:rPr>
        <w:t>s</w:t>
      </w:r>
      <w:r w:rsidRPr="00CC6250">
        <w:rPr>
          <w:rFonts w:cs="Segoe UI Semilight"/>
        </w:rPr>
        <w:t xml:space="preserve">. The fact that each HEI is expanding the MIT programs either within schools, locally or regionally </w:t>
      </w:r>
      <w:r w:rsidR="00D027C4" w:rsidRPr="00CC6250">
        <w:rPr>
          <w:rFonts w:cs="Segoe UI Semilight"/>
        </w:rPr>
        <w:t>is proof</w:t>
      </w:r>
      <w:r w:rsidRPr="00CC6250">
        <w:rPr>
          <w:rFonts w:cs="Segoe UI Semilight"/>
        </w:rPr>
        <w:t xml:space="preserve"> of sustainability of the program. The expansion of the MIT</w:t>
      </w:r>
      <w:r w:rsidR="007D46CF">
        <w:rPr>
          <w:rFonts w:cs="Segoe UI Semilight"/>
        </w:rPr>
        <w:t>s</w:t>
      </w:r>
      <w:r w:rsidRPr="00CC6250">
        <w:rPr>
          <w:rFonts w:cs="Segoe UI Semilight"/>
        </w:rPr>
        <w:t xml:space="preserve"> and the continuation of those in place will be funded by the MoE or local authorities. Thus, sustainability is ensured. </w:t>
      </w:r>
      <w:r w:rsidR="00D54EFB">
        <w:rPr>
          <w:rFonts w:cs="Segoe UI Semilight"/>
        </w:rPr>
        <w:t xml:space="preserve">It is worth mentioning, however, that sustainability is also dependent upon resources, funding and </w:t>
      </w:r>
      <w:r w:rsidR="007D05B2">
        <w:rPr>
          <w:rFonts w:cs="Segoe UI Semilight"/>
        </w:rPr>
        <w:t xml:space="preserve">unfortunately, </w:t>
      </w:r>
      <w:r w:rsidR="00D54EFB">
        <w:rPr>
          <w:rFonts w:cs="Segoe UI Semilight"/>
        </w:rPr>
        <w:t xml:space="preserve">politics. </w:t>
      </w:r>
    </w:p>
    <w:p w14:paraId="500FFCEA" w14:textId="7CF36269" w:rsidR="004B29F7" w:rsidRPr="004B29F7" w:rsidRDefault="004B29F7" w:rsidP="005320CB">
      <w:pPr>
        <w:pStyle w:val="Heading1"/>
        <w:spacing w:before="0" w:after="120"/>
        <w:jc w:val="both"/>
        <w:rPr>
          <w:rFonts w:cs="Segoe UI Semilight"/>
        </w:rPr>
      </w:pPr>
      <w:bookmarkStart w:id="31" w:name="_Toc21963108"/>
      <w:r w:rsidRPr="004B29F7">
        <w:rPr>
          <w:rFonts w:cs="Segoe UI Semilight"/>
        </w:rPr>
        <w:t>Role of the European Partners</w:t>
      </w:r>
      <w:bookmarkEnd w:id="31"/>
    </w:p>
    <w:p w14:paraId="787F2F14" w14:textId="0FE5B1F7" w:rsidR="007D05B2" w:rsidRPr="004B29F7" w:rsidRDefault="004B29F7" w:rsidP="007D05B2">
      <w:pPr>
        <w:spacing w:after="120"/>
        <w:jc w:val="both"/>
      </w:pPr>
      <w:r w:rsidRPr="004B29F7">
        <w:rPr>
          <w:rFonts w:cs="Segoe UI Semilight"/>
        </w:rPr>
        <w:t xml:space="preserve">The European Partners played a significant role in the development of materials and in productive discussions of teacher induction methods and systems. </w:t>
      </w:r>
      <w:r w:rsidR="007D05B2">
        <w:t>The</w:t>
      </w:r>
      <w:r w:rsidR="00C71256">
        <w:t>y</w:t>
      </w:r>
      <w:r w:rsidR="007D05B2">
        <w:t xml:space="preserve"> attended conferences in Israel</w:t>
      </w:r>
      <w:r w:rsidR="00C71256">
        <w:t xml:space="preserve"> and hosted conferences in their home base including</w:t>
      </w:r>
      <w:r w:rsidR="007D05B2">
        <w:t xml:space="preserve"> workshops in their special fields of expertise. </w:t>
      </w:r>
    </w:p>
    <w:p w14:paraId="20134EEE" w14:textId="734435B1" w:rsidR="004B29F7" w:rsidRPr="004B29F7" w:rsidRDefault="007D05B2" w:rsidP="005320CB">
      <w:pPr>
        <w:spacing w:after="120"/>
        <w:jc w:val="both"/>
        <w:rPr>
          <w:rFonts w:cs="Segoe UI Semilight"/>
        </w:rPr>
      </w:pPr>
      <w:r>
        <w:rPr>
          <w:rFonts w:cs="Segoe UI Semilight"/>
        </w:rPr>
        <w:t xml:space="preserve">They also learned from the implementation of the project in Israel and adopted and adapted the principles to their own teaching. </w:t>
      </w:r>
      <w:r w:rsidR="004B29F7" w:rsidRPr="004B29F7">
        <w:rPr>
          <w:rFonts w:cs="Segoe UI Semilight"/>
        </w:rPr>
        <w:t>The participation was characterized by the following.</w:t>
      </w:r>
    </w:p>
    <w:p w14:paraId="1F4D2337" w14:textId="72E5E309" w:rsidR="004B29F7" w:rsidRDefault="004B29F7" w:rsidP="005320CB">
      <w:pPr>
        <w:numPr>
          <w:ilvl w:val="0"/>
          <w:numId w:val="14"/>
        </w:numPr>
        <w:spacing w:after="120"/>
        <w:jc w:val="both"/>
        <w:rPr>
          <w:rFonts w:cs="Segoe UI Semilight"/>
        </w:rPr>
      </w:pPr>
      <w:r w:rsidRPr="004B29F7">
        <w:rPr>
          <w:rFonts w:cs="Segoe UI Semilight"/>
        </w:rPr>
        <w:t xml:space="preserve">Participation in developing materials for evaluation, </w:t>
      </w:r>
    </w:p>
    <w:p w14:paraId="7843BD96" w14:textId="22CC0A11" w:rsidR="0000392F" w:rsidRPr="004B29F7" w:rsidRDefault="0000392F" w:rsidP="005320CB">
      <w:pPr>
        <w:numPr>
          <w:ilvl w:val="0"/>
          <w:numId w:val="14"/>
        </w:numPr>
        <w:spacing w:after="120"/>
        <w:jc w:val="both"/>
        <w:rPr>
          <w:rFonts w:cs="Segoe UI Semilight"/>
        </w:rPr>
      </w:pPr>
      <w:r>
        <w:rPr>
          <w:rFonts w:cs="Segoe UI Semilight"/>
        </w:rPr>
        <w:t>Reviewing syllabi of MIT courses.</w:t>
      </w:r>
    </w:p>
    <w:p w14:paraId="6D4CAAC7" w14:textId="137A86BA" w:rsidR="004B29F7" w:rsidRPr="004B29F7" w:rsidRDefault="004B29F7" w:rsidP="005320CB">
      <w:pPr>
        <w:numPr>
          <w:ilvl w:val="0"/>
          <w:numId w:val="14"/>
        </w:numPr>
        <w:spacing w:after="120"/>
        <w:jc w:val="both"/>
        <w:rPr>
          <w:rFonts w:cs="Segoe UI Semilight"/>
        </w:rPr>
      </w:pPr>
      <w:r w:rsidRPr="004B29F7">
        <w:rPr>
          <w:rFonts w:cs="Segoe UI Semilight"/>
        </w:rPr>
        <w:t>Workshops on mentors</w:t>
      </w:r>
      <w:r w:rsidR="00A718C2">
        <w:rPr>
          <w:rFonts w:cs="Segoe UI Semilight"/>
        </w:rPr>
        <w:t xml:space="preserve"> (TLU)</w:t>
      </w:r>
      <w:r w:rsidRPr="004B29F7">
        <w:rPr>
          <w:rFonts w:cs="Segoe UI Semilight"/>
        </w:rPr>
        <w:t>, VaKE</w:t>
      </w:r>
      <w:r w:rsidR="00A718C2">
        <w:rPr>
          <w:rFonts w:cs="Segoe UI Semilight"/>
        </w:rPr>
        <w:t xml:space="preserve"> (PLLUS)</w:t>
      </w:r>
      <w:r w:rsidRPr="004B29F7">
        <w:rPr>
          <w:rFonts w:cs="Segoe UI Semilight"/>
        </w:rPr>
        <w:t xml:space="preserve">, induction programs, </w:t>
      </w:r>
      <w:r w:rsidR="00A718C2">
        <w:rPr>
          <w:rFonts w:cs="Segoe UI Semilight"/>
        </w:rPr>
        <w:t>in country and in Israel</w:t>
      </w:r>
    </w:p>
    <w:p w14:paraId="31407E2B" w14:textId="47B0CAEC" w:rsidR="004B29F7" w:rsidRDefault="004B29F7" w:rsidP="005320CB">
      <w:pPr>
        <w:numPr>
          <w:ilvl w:val="0"/>
          <w:numId w:val="14"/>
        </w:numPr>
        <w:spacing w:after="120"/>
        <w:jc w:val="both"/>
        <w:rPr>
          <w:rFonts w:cs="Segoe UI Semilight"/>
        </w:rPr>
      </w:pPr>
      <w:r w:rsidRPr="004B29F7">
        <w:rPr>
          <w:rFonts w:cs="Segoe UI Semilight"/>
        </w:rPr>
        <w:t>Site visits – in country and in Israel, including visits to schools,</w:t>
      </w:r>
    </w:p>
    <w:p w14:paraId="64658F62" w14:textId="5E8F3941" w:rsidR="00A718C2" w:rsidRDefault="00A718C2" w:rsidP="005320CB">
      <w:pPr>
        <w:numPr>
          <w:ilvl w:val="0"/>
          <w:numId w:val="14"/>
        </w:numPr>
        <w:spacing w:after="120"/>
        <w:jc w:val="both"/>
        <w:rPr>
          <w:rFonts w:cs="Segoe UI Semilight"/>
        </w:rPr>
      </w:pPr>
      <w:r>
        <w:rPr>
          <w:rFonts w:cs="Segoe UI Semilight"/>
        </w:rPr>
        <w:t>Visits by BTs to schools abroad</w:t>
      </w:r>
    </w:p>
    <w:p w14:paraId="3794487B" w14:textId="21B41105" w:rsidR="00A718C2" w:rsidRPr="004B29F7" w:rsidRDefault="00A718C2" w:rsidP="005320CB">
      <w:pPr>
        <w:numPr>
          <w:ilvl w:val="0"/>
          <w:numId w:val="14"/>
        </w:numPr>
        <w:spacing w:after="120"/>
        <w:jc w:val="both"/>
        <w:rPr>
          <w:rFonts w:cs="Segoe UI Semilight"/>
        </w:rPr>
      </w:pPr>
      <w:r>
        <w:rPr>
          <w:rFonts w:cs="Segoe UI Semilight"/>
        </w:rPr>
        <w:t>Sharing of tools and strategies (UBEX, PLUS)</w:t>
      </w:r>
    </w:p>
    <w:p w14:paraId="1235046D" w14:textId="13F780DE" w:rsidR="004B29F7" w:rsidRDefault="004B29F7" w:rsidP="005320CB">
      <w:pPr>
        <w:numPr>
          <w:ilvl w:val="0"/>
          <w:numId w:val="14"/>
        </w:numPr>
        <w:spacing w:after="120"/>
        <w:jc w:val="both"/>
        <w:rPr>
          <w:rFonts w:cs="Segoe UI Semilight"/>
        </w:rPr>
      </w:pPr>
      <w:r w:rsidRPr="004B29F7">
        <w:rPr>
          <w:rFonts w:cs="Segoe UI Semilight"/>
        </w:rPr>
        <w:t>Cooperation on research, writing and publication.</w:t>
      </w:r>
    </w:p>
    <w:p w14:paraId="19178983" w14:textId="332E1CB4" w:rsidR="00EC1CB1" w:rsidRPr="004B29F7" w:rsidRDefault="00EC1CB1" w:rsidP="005320CB">
      <w:pPr>
        <w:numPr>
          <w:ilvl w:val="0"/>
          <w:numId w:val="14"/>
        </w:numPr>
        <w:spacing w:after="120"/>
        <w:jc w:val="both"/>
        <w:rPr>
          <w:rFonts w:cs="Segoe UI Semilight"/>
        </w:rPr>
      </w:pPr>
      <w:r>
        <w:rPr>
          <w:rFonts w:cs="Segoe UI Semilight"/>
        </w:rPr>
        <w:t>Adopting and adapting MIT principles to their own work.</w:t>
      </w:r>
    </w:p>
    <w:p w14:paraId="00EC4CBD" w14:textId="2BB14636" w:rsidR="000F708E" w:rsidRDefault="000F708E" w:rsidP="005320CB">
      <w:pPr>
        <w:pStyle w:val="Heading1"/>
        <w:tabs>
          <w:tab w:val="left" w:pos="4815"/>
        </w:tabs>
        <w:spacing w:before="0" w:after="120"/>
        <w:jc w:val="both"/>
        <w:rPr>
          <w:rFonts w:cs="Segoe UI Semilight"/>
        </w:rPr>
      </w:pPr>
      <w:bookmarkStart w:id="32" w:name="_Toc21963109"/>
      <w:r w:rsidRPr="00CC6250">
        <w:rPr>
          <w:rFonts w:cs="Segoe UI Semilight"/>
        </w:rPr>
        <w:t>Participant testimonials</w:t>
      </w:r>
      <w:bookmarkEnd w:id="32"/>
      <w:r w:rsidR="00D54EFB">
        <w:rPr>
          <w:rFonts w:cs="Segoe UI Semilight"/>
        </w:rPr>
        <w:tab/>
      </w:r>
    </w:p>
    <w:p w14:paraId="67D9F7CF" w14:textId="139FAF1F" w:rsidR="00D027C4" w:rsidRDefault="00D027C4" w:rsidP="005320CB">
      <w:pPr>
        <w:spacing w:after="120"/>
        <w:jc w:val="both"/>
        <w:rPr>
          <w:rFonts w:cs="Segoe UI Semilight"/>
        </w:rPr>
      </w:pPr>
      <w:r w:rsidRPr="00D027C4">
        <w:rPr>
          <w:rFonts w:cs="Segoe UI Semilight"/>
        </w:rPr>
        <w:t xml:space="preserve">Representative comments by new teachers, school participants and others follow. </w:t>
      </w:r>
      <w:r w:rsidR="00C71256">
        <w:rPr>
          <w:rFonts w:cs="Segoe UI Semilight"/>
        </w:rPr>
        <w:t xml:space="preserve">The statements are organized according to subject. </w:t>
      </w:r>
      <w:r w:rsidRPr="00D027C4">
        <w:rPr>
          <w:rFonts w:cs="Segoe UI Semilight"/>
        </w:rPr>
        <w:t xml:space="preserve">These comments testify to the impact </w:t>
      </w:r>
      <w:r w:rsidR="00EB649C">
        <w:rPr>
          <w:rFonts w:cs="Segoe UI Semilight"/>
        </w:rPr>
        <w:t>PROTEACH</w:t>
      </w:r>
      <w:r w:rsidRPr="00D027C4">
        <w:rPr>
          <w:rFonts w:cs="Segoe UI Semilight"/>
        </w:rPr>
        <w:t xml:space="preserve"> has had</w:t>
      </w:r>
      <w:r>
        <w:rPr>
          <w:rFonts w:cs="Segoe UI Semilight"/>
        </w:rPr>
        <w:t xml:space="preserve"> on the schools, colleges and new teachers. </w:t>
      </w:r>
      <w:r w:rsidRPr="00D027C4">
        <w:rPr>
          <w:rFonts w:cs="Segoe UI Semilight"/>
        </w:rPr>
        <w:t xml:space="preserve"> </w:t>
      </w:r>
    </w:p>
    <w:p w14:paraId="4A93ED52" w14:textId="723DAC94" w:rsidR="00C71256" w:rsidRPr="00D027C4" w:rsidRDefault="00C71256" w:rsidP="00C71256">
      <w:pPr>
        <w:pStyle w:val="Heading2"/>
      </w:pPr>
      <w:bookmarkStart w:id="33" w:name="_Toc21963110"/>
      <w:r>
        <w:t>Learning</w:t>
      </w:r>
      <w:bookmarkEnd w:id="33"/>
    </w:p>
    <w:p w14:paraId="151FF9E2" w14:textId="7D39F306" w:rsidR="00C71256" w:rsidRDefault="001976E7" w:rsidP="00C71256">
      <w:pPr>
        <w:spacing w:after="120"/>
        <w:jc w:val="both"/>
        <w:rPr>
          <w:rFonts w:cs="Segoe UI Semilight"/>
          <w:noProof/>
        </w:rPr>
      </w:pPr>
      <w:r w:rsidRPr="00CC6250">
        <w:rPr>
          <w:rFonts w:cs="Segoe UI Semilight"/>
        </w:rPr>
        <w:t>We have</w:t>
      </w:r>
      <w:r w:rsidR="000F708E" w:rsidRPr="00CC6250">
        <w:rPr>
          <w:rFonts w:cs="Segoe UI Semilight"/>
        </w:rPr>
        <w:t xml:space="preserve"> more knowledge about how the city operates and how to get answers to questions than veteran teachers have because of the MIT. Kinderg</w:t>
      </w:r>
      <w:r w:rsidR="005537EF" w:rsidRPr="00CC6250">
        <w:rPr>
          <w:rFonts w:cs="Segoe UI Semilight"/>
        </w:rPr>
        <w:t>a</w:t>
      </w:r>
      <w:r w:rsidR="000F708E" w:rsidRPr="00CC6250">
        <w:rPr>
          <w:rFonts w:cs="Segoe UI Semilight"/>
        </w:rPr>
        <w:t>rten teachers in Holon</w:t>
      </w:r>
      <w:r w:rsidR="00F13CA3" w:rsidRPr="00F13CA3">
        <w:rPr>
          <w:rFonts w:cs="Segoe UI Semilight"/>
          <w:noProof/>
        </w:rPr>
        <w:t xml:space="preserve"> </w:t>
      </w:r>
    </w:p>
    <w:p w14:paraId="654B69BA" w14:textId="1923FFFB" w:rsidR="00C71256" w:rsidRPr="00CC6250" w:rsidRDefault="00C71256" w:rsidP="00C71256">
      <w:pPr>
        <w:spacing w:after="120"/>
        <w:jc w:val="both"/>
        <w:rPr>
          <w:rFonts w:cs="Segoe UI Semilight"/>
        </w:rPr>
      </w:pPr>
      <w:r w:rsidRPr="00CC6250">
        <w:rPr>
          <w:rFonts w:cs="Segoe UI Semilight"/>
        </w:rPr>
        <w:t>The program is very good and helps the new teachers learn about how to integrate into the school, get along with the other teachers and deal with the class. The meetings with all the others are important because they can share experiences and tips and tools. He thinks it will lower teacher drop out. Mentor, Lakyia</w:t>
      </w:r>
    </w:p>
    <w:p w14:paraId="6E5A6FB9" w14:textId="1E7D0BE3" w:rsidR="00C71256" w:rsidRPr="00DD4896" w:rsidRDefault="00C71256" w:rsidP="00C71256">
      <w:pPr>
        <w:rPr>
          <w:rFonts w:cs="Segoe UI Semilight"/>
          <w:color w:val="000000" w:themeColor="text1"/>
        </w:rPr>
      </w:pPr>
      <w:r w:rsidRPr="00DD4896">
        <w:rPr>
          <w:rFonts w:cs="Segoe UI Semilight"/>
          <w:color w:val="000000" w:themeColor="text1"/>
        </w:rPr>
        <w:t>The impact of the EU program - knowledge from partners gives practical suggestions. There is a dialog between them. Even more important is the dialog and connection among Israeli Colleges. They want to continue even</w:t>
      </w:r>
      <w:r w:rsidRPr="00C71256">
        <w:rPr>
          <w:rFonts w:cs="Segoe UI Semilight"/>
          <w:color w:val="000000" w:themeColor="text1"/>
        </w:rPr>
        <w:t xml:space="preserve"> </w:t>
      </w:r>
      <w:r w:rsidRPr="00DD4896">
        <w:rPr>
          <w:rFonts w:cs="Segoe UI Semilight"/>
          <w:color w:val="000000" w:themeColor="text1"/>
        </w:rPr>
        <w:t>without the EU.  College president, Talpiot College.</w:t>
      </w:r>
    </w:p>
    <w:p w14:paraId="2D6DC96F" w14:textId="33BB2994" w:rsidR="000F708E" w:rsidRPr="00CC6250" w:rsidRDefault="00C71256" w:rsidP="00C71256">
      <w:pPr>
        <w:pStyle w:val="Heading2"/>
      </w:pPr>
      <w:bookmarkStart w:id="34" w:name="_Toc21963111"/>
      <w:r>
        <w:t>Support</w:t>
      </w:r>
      <w:bookmarkEnd w:id="34"/>
    </w:p>
    <w:p w14:paraId="398B3A17" w14:textId="5BC15049" w:rsidR="000F708E" w:rsidRPr="00CC6250" w:rsidRDefault="000F708E" w:rsidP="005320CB">
      <w:pPr>
        <w:spacing w:after="120"/>
        <w:jc w:val="both"/>
        <w:rPr>
          <w:rFonts w:cs="Segoe UI Semilight"/>
        </w:rPr>
      </w:pPr>
      <w:r w:rsidRPr="00CC6250">
        <w:rPr>
          <w:rFonts w:cs="Segoe UI Semilight"/>
        </w:rPr>
        <w:t>New teachers who come to teach come straight into the system. There was no support beforehand. Now they have support. All the new teachers from all the colleges participate. Head of the Department of education at the Municipality of Lakiya.</w:t>
      </w:r>
    </w:p>
    <w:p w14:paraId="504B4345" w14:textId="0A8D5A17" w:rsidR="005537EF" w:rsidRDefault="005537EF" w:rsidP="005320CB">
      <w:pPr>
        <w:spacing w:after="120"/>
        <w:jc w:val="both"/>
        <w:rPr>
          <w:rFonts w:cs="Segoe UI Semilight"/>
        </w:rPr>
      </w:pPr>
      <w:r w:rsidRPr="005537EF">
        <w:rPr>
          <w:rFonts w:cs="Segoe UI Semilight"/>
        </w:rPr>
        <w:t>When I started teaching, they threw me in the water and I learned how to swim. With the program, I can swim in an ocean. One “new” teacher who had taught for many years. Petach Tikva</w:t>
      </w:r>
      <w:r w:rsidR="00C71256">
        <w:rPr>
          <w:rFonts w:cs="Segoe UI Semilight"/>
        </w:rPr>
        <w:t>.</w:t>
      </w:r>
    </w:p>
    <w:p w14:paraId="6BC5D8E1" w14:textId="2BB068F6" w:rsidR="00C71256" w:rsidRDefault="00C71256" w:rsidP="00C71256">
      <w:pPr>
        <w:pStyle w:val="Heading2"/>
      </w:pPr>
      <w:bookmarkStart w:id="35" w:name="_Toc21963112"/>
      <w:r>
        <w:t>Teachers’ voice</w:t>
      </w:r>
      <w:bookmarkEnd w:id="35"/>
    </w:p>
    <w:p w14:paraId="06685AA9" w14:textId="6041ED08" w:rsidR="00C71256" w:rsidRPr="00DD4896" w:rsidRDefault="00C71256" w:rsidP="00C71256">
      <w:pPr>
        <w:rPr>
          <w:rFonts w:cs="Segoe UI Semilight"/>
          <w:color w:val="000000" w:themeColor="text1"/>
        </w:rPr>
      </w:pPr>
      <w:r w:rsidRPr="00DD4896">
        <w:rPr>
          <w:rFonts w:cs="Segoe UI Semilight"/>
          <w:color w:val="000000" w:themeColor="text1"/>
        </w:rPr>
        <w:t xml:space="preserve">For two years we have been in the </w:t>
      </w:r>
      <w:r w:rsidR="00EB649C">
        <w:rPr>
          <w:rFonts w:cs="Segoe UI Semilight"/>
          <w:color w:val="000000" w:themeColor="text1"/>
        </w:rPr>
        <w:t>PROTEACH</w:t>
      </w:r>
      <w:r w:rsidRPr="00DD4896">
        <w:rPr>
          <w:rFonts w:cs="Segoe UI Semilight"/>
          <w:color w:val="000000" w:themeColor="text1"/>
        </w:rPr>
        <w:t xml:space="preserve"> program and changed accordingly. A quality group has been formed that generates strength in the teachers’ room.  The teacher has a voice and a framework. Principal Petach Tikva</w:t>
      </w:r>
    </w:p>
    <w:p w14:paraId="560D1AC2" w14:textId="65447097" w:rsidR="00C71256" w:rsidRDefault="00C71256" w:rsidP="00C71256">
      <w:pPr>
        <w:rPr>
          <w:rFonts w:cs="Segoe UI Semilight"/>
          <w:color w:val="000000" w:themeColor="text1"/>
        </w:rPr>
      </w:pPr>
      <w:r w:rsidRPr="00DD4896">
        <w:rPr>
          <w:rFonts w:cs="Segoe UI Semilight"/>
          <w:color w:val="000000" w:themeColor="text1"/>
        </w:rPr>
        <w:t>It forces the principals to sit with the new teachers and generates an open dialog One of the mentors said if she had had such a program she would have stayed in teaching.  New teacher, Petach Tikva</w:t>
      </w:r>
      <w:r>
        <w:rPr>
          <w:rFonts w:cs="Segoe UI Semilight"/>
          <w:color w:val="000000" w:themeColor="text1"/>
        </w:rPr>
        <w:t>.</w:t>
      </w:r>
    </w:p>
    <w:p w14:paraId="0DA04380" w14:textId="2A31816F" w:rsidR="00C71256" w:rsidRDefault="00C71256" w:rsidP="00C71256">
      <w:pPr>
        <w:rPr>
          <w:rFonts w:cs="Segoe UI Semilight"/>
          <w:color w:val="000000" w:themeColor="text1"/>
        </w:rPr>
      </w:pPr>
      <w:r>
        <w:rPr>
          <w:rFonts w:cs="Segoe UI Semilight"/>
          <w:color w:val="000000" w:themeColor="text1"/>
        </w:rPr>
        <w:t>These teachers’ voices attest to the success of the MITs. It is clear that the Project has very strong points and a few weak ones. These are listed below.</w:t>
      </w:r>
    </w:p>
    <w:p w14:paraId="198BF805" w14:textId="180CDEF5" w:rsidR="00C71256" w:rsidRPr="00CC6250" w:rsidRDefault="00C71256" w:rsidP="00C71256">
      <w:pPr>
        <w:pStyle w:val="Heading2"/>
        <w:spacing w:before="0" w:after="120"/>
        <w:jc w:val="both"/>
        <w:rPr>
          <w:rFonts w:ascii="Segoe UI Semilight" w:hAnsi="Segoe UI Semilight" w:cs="Segoe UI Semilight"/>
        </w:rPr>
      </w:pPr>
      <w:bookmarkStart w:id="36" w:name="_Toc21963113"/>
      <w:r w:rsidRPr="00CC6250">
        <w:rPr>
          <w:rFonts w:ascii="Segoe UI Semilight" w:hAnsi="Segoe UI Semilight" w:cs="Segoe UI Semilight"/>
        </w:rPr>
        <w:t xml:space="preserve">Strengths of </w:t>
      </w:r>
      <w:r w:rsidR="00EB649C">
        <w:rPr>
          <w:rFonts w:ascii="Segoe UI Semilight" w:hAnsi="Segoe UI Semilight" w:cs="Segoe UI Semilight"/>
        </w:rPr>
        <w:t>PROTEACH</w:t>
      </w:r>
      <w:bookmarkEnd w:id="36"/>
    </w:p>
    <w:p w14:paraId="29B6A06C" w14:textId="77777777" w:rsidR="00C71256" w:rsidRPr="00CC6250" w:rsidRDefault="00C71256" w:rsidP="00C71256">
      <w:pPr>
        <w:tabs>
          <w:tab w:val="left" w:pos="2415"/>
        </w:tabs>
        <w:spacing w:after="120"/>
        <w:jc w:val="both"/>
        <w:rPr>
          <w:rFonts w:cs="Segoe UI Semilight"/>
        </w:rPr>
      </w:pPr>
      <w:r w:rsidRPr="00CC6250">
        <w:rPr>
          <w:rFonts w:cs="Segoe UI Semilight"/>
        </w:rPr>
        <w:t>Flexibility and responsiveness to needs as they arise.</w:t>
      </w:r>
      <w:r w:rsidRPr="00CC6250">
        <w:rPr>
          <w:rFonts w:cs="Segoe UI Semilight"/>
          <w:rtl/>
        </w:rPr>
        <w:t xml:space="preserve"> </w:t>
      </w:r>
    </w:p>
    <w:p w14:paraId="5E352972" w14:textId="77777777" w:rsidR="00C71256" w:rsidRPr="00CC6250" w:rsidRDefault="00C71256" w:rsidP="00C71256">
      <w:pPr>
        <w:tabs>
          <w:tab w:val="left" w:pos="2415"/>
        </w:tabs>
        <w:spacing w:after="120"/>
        <w:jc w:val="both"/>
        <w:rPr>
          <w:rFonts w:cs="Segoe UI Semilight"/>
        </w:rPr>
      </w:pPr>
      <w:r w:rsidRPr="00CC6250">
        <w:rPr>
          <w:rFonts w:cs="Segoe UI Semilight"/>
        </w:rPr>
        <w:t xml:space="preserve">High level of cooperation and exchange of ideas among partners. </w:t>
      </w:r>
    </w:p>
    <w:p w14:paraId="3883EEEE" w14:textId="77777777" w:rsidR="00C71256" w:rsidRPr="00CC6250" w:rsidRDefault="00C71256" w:rsidP="00C71256">
      <w:pPr>
        <w:tabs>
          <w:tab w:val="left" w:pos="2415"/>
        </w:tabs>
        <w:spacing w:after="120"/>
        <w:jc w:val="both"/>
        <w:rPr>
          <w:rFonts w:cs="Segoe UI Semilight"/>
        </w:rPr>
      </w:pPr>
      <w:r w:rsidRPr="00CC6250">
        <w:rPr>
          <w:rFonts w:cs="Segoe UI Semilight"/>
        </w:rPr>
        <w:t xml:space="preserve">Development of excellent MIT models taught with innovative methodologies. </w:t>
      </w:r>
    </w:p>
    <w:p w14:paraId="3871E53F" w14:textId="77777777" w:rsidR="00C71256" w:rsidRPr="00CC6250" w:rsidRDefault="00C71256" w:rsidP="00C71256">
      <w:pPr>
        <w:tabs>
          <w:tab w:val="left" w:pos="2415"/>
        </w:tabs>
        <w:spacing w:after="120"/>
        <w:jc w:val="both"/>
        <w:rPr>
          <w:rFonts w:cs="Segoe UI Semilight"/>
        </w:rPr>
      </w:pPr>
      <w:r w:rsidRPr="00CC6250">
        <w:rPr>
          <w:rFonts w:cs="Segoe UI Semilight"/>
        </w:rPr>
        <w:t>Spectrum of experience with school-based teacher training programs.</w:t>
      </w:r>
    </w:p>
    <w:p w14:paraId="047471FD" w14:textId="77777777" w:rsidR="00C71256" w:rsidRPr="00CC6250" w:rsidRDefault="00C71256" w:rsidP="00C71256">
      <w:pPr>
        <w:tabs>
          <w:tab w:val="left" w:pos="2415"/>
        </w:tabs>
        <w:spacing w:after="120"/>
        <w:jc w:val="both"/>
        <w:rPr>
          <w:rFonts w:cs="Segoe UI Semilight"/>
        </w:rPr>
      </w:pPr>
      <w:r w:rsidRPr="00CC6250">
        <w:rPr>
          <w:rFonts w:cs="Segoe UI Semilight"/>
        </w:rPr>
        <w:t>Development of different models according to the context.</w:t>
      </w:r>
    </w:p>
    <w:p w14:paraId="0245B10F" w14:textId="77777777" w:rsidR="00C71256" w:rsidRDefault="00C71256" w:rsidP="00C71256">
      <w:pPr>
        <w:tabs>
          <w:tab w:val="left" w:pos="2415"/>
        </w:tabs>
        <w:spacing w:after="120"/>
        <w:jc w:val="both"/>
        <w:rPr>
          <w:rFonts w:cs="Segoe UI Semilight"/>
        </w:rPr>
      </w:pPr>
      <w:r w:rsidRPr="00CC6250">
        <w:rPr>
          <w:rFonts w:cs="Segoe UI Semilight"/>
        </w:rPr>
        <w:t>Building on what exists</w:t>
      </w:r>
      <w:r>
        <w:rPr>
          <w:rFonts w:cs="Segoe UI Semilight"/>
        </w:rPr>
        <w:t>.</w:t>
      </w:r>
    </w:p>
    <w:p w14:paraId="46A63E20" w14:textId="77777777" w:rsidR="00C71256" w:rsidRPr="00CC6250" w:rsidRDefault="00C71256" w:rsidP="00C71256">
      <w:pPr>
        <w:tabs>
          <w:tab w:val="left" w:pos="2415"/>
        </w:tabs>
        <w:spacing w:after="120"/>
        <w:jc w:val="both"/>
        <w:rPr>
          <w:rFonts w:cs="Segoe UI Semilight"/>
        </w:rPr>
      </w:pPr>
      <w:r>
        <w:rPr>
          <w:rFonts w:cs="Segoe UI Semilight"/>
        </w:rPr>
        <w:t>Development of courses to be incorporated in Teacher Education programs.</w:t>
      </w:r>
    </w:p>
    <w:p w14:paraId="72AA3BDF" w14:textId="582AB532" w:rsidR="00C71256" w:rsidRPr="00CC6250" w:rsidRDefault="00C71256" w:rsidP="00C71256">
      <w:pPr>
        <w:pStyle w:val="Heading2"/>
        <w:spacing w:before="0" w:after="120"/>
        <w:jc w:val="both"/>
        <w:rPr>
          <w:rFonts w:ascii="Segoe UI Semilight" w:hAnsi="Segoe UI Semilight" w:cs="Segoe UI Semilight"/>
        </w:rPr>
      </w:pPr>
      <w:bookmarkStart w:id="37" w:name="_Toc21963114"/>
      <w:r w:rsidRPr="00CC6250">
        <w:rPr>
          <w:rFonts w:ascii="Segoe UI Semilight" w:hAnsi="Segoe UI Semilight" w:cs="Segoe UI Semilight"/>
        </w:rPr>
        <w:t xml:space="preserve">Weaknesses of </w:t>
      </w:r>
      <w:r w:rsidR="00EB649C">
        <w:rPr>
          <w:rFonts w:ascii="Segoe UI Semilight" w:hAnsi="Segoe UI Semilight" w:cs="Segoe UI Semilight"/>
        </w:rPr>
        <w:t>PROTEACH</w:t>
      </w:r>
      <w:bookmarkEnd w:id="37"/>
    </w:p>
    <w:p w14:paraId="07C7E096" w14:textId="079411AC" w:rsidR="00C71256" w:rsidRDefault="00C71256" w:rsidP="00C71256">
      <w:pPr>
        <w:spacing w:after="120"/>
        <w:jc w:val="both"/>
        <w:rPr>
          <w:rFonts w:cs="Segoe UI Semilight"/>
        </w:rPr>
      </w:pPr>
      <w:r w:rsidRPr="00CC6250">
        <w:rPr>
          <w:rFonts w:cs="Segoe UI Semilight"/>
        </w:rPr>
        <w:t xml:space="preserve">Time pressure, too much paper work in reporting. </w:t>
      </w:r>
    </w:p>
    <w:p w14:paraId="5676AD41" w14:textId="0000B218" w:rsidR="000813B3" w:rsidRPr="00CC6250" w:rsidRDefault="000813B3" w:rsidP="00C71256">
      <w:pPr>
        <w:spacing w:after="120"/>
        <w:jc w:val="both"/>
        <w:rPr>
          <w:rFonts w:cs="Segoe UI Semilight"/>
        </w:rPr>
      </w:pPr>
      <w:r>
        <w:rPr>
          <w:rFonts w:cs="Segoe UI Semilight"/>
        </w:rPr>
        <w:t>Time and patience needed to build a MIT.</w:t>
      </w:r>
    </w:p>
    <w:p w14:paraId="19FF96AA" w14:textId="77777777" w:rsidR="00C71256" w:rsidRPr="00CC6250" w:rsidRDefault="00C71256" w:rsidP="00C71256">
      <w:pPr>
        <w:tabs>
          <w:tab w:val="left" w:pos="2415"/>
        </w:tabs>
        <w:spacing w:after="120"/>
        <w:jc w:val="both"/>
        <w:rPr>
          <w:rFonts w:cs="Segoe UI Semilight"/>
        </w:rPr>
      </w:pPr>
      <w:r w:rsidRPr="00CC6250">
        <w:rPr>
          <w:rFonts w:cs="Segoe UI Semilight"/>
        </w:rPr>
        <w:t xml:space="preserve">Dwindling response level of feedback forms, connected to the first weakness of too much reporting., </w:t>
      </w:r>
    </w:p>
    <w:p w14:paraId="4D1A74B1" w14:textId="27FA74D8" w:rsidR="004262E6" w:rsidRPr="00CC6250" w:rsidRDefault="0024137E" w:rsidP="00C71256">
      <w:pPr>
        <w:pStyle w:val="Heading1"/>
        <w:rPr>
          <w:rFonts w:cs="Segoe UI Semilight"/>
        </w:rPr>
      </w:pPr>
      <w:bookmarkStart w:id="38" w:name="_Toc21963119"/>
      <w:r w:rsidRPr="00C71256">
        <w:rPr>
          <w:rStyle w:val="Heading1Char"/>
          <w:noProof/>
        </w:rPr>
        <mc:AlternateContent>
          <mc:Choice Requires="wpg">
            <w:drawing>
              <wp:anchor distT="45720" distB="45720" distL="182880" distR="182880" simplePos="0" relativeHeight="251657728" behindDoc="0" locked="0" layoutInCell="1" allowOverlap="1" wp14:anchorId="0F4CEE2A" wp14:editId="45C438C6">
                <wp:simplePos x="0" y="0"/>
                <wp:positionH relativeFrom="margin">
                  <wp:posOffset>5080</wp:posOffset>
                </wp:positionH>
                <wp:positionV relativeFrom="margin">
                  <wp:posOffset>20710998</wp:posOffset>
                </wp:positionV>
                <wp:extent cx="5521325" cy="3869690"/>
                <wp:effectExtent l="0" t="0" r="22225" b="16510"/>
                <wp:wrapSquare wrapText="bothSides"/>
                <wp:docPr id="198" name="Group 198"/>
                <wp:cNvGraphicFramePr/>
                <a:graphic xmlns:a="http://schemas.openxmlformats.org/drawingml/2006/main">
                  <a:graphicData uri="http://schemas.microsoft.com/office/word/2010/wordprocessingGroup">
                    <wpg:wgp>
                      <wpg:cNvGrpSpPr/>
                      <wpg:grpSpPr>
                        <a:xfrm>
                          <a:off x="0" y="0"/>
                          <a:ext cx="5521325" cy="3869690"/>
                          <a:chOff x="0" y="0"/>
                          <a:chExt cx="3595138" cy="4405242"/>
                        </a:xfrm>
                      </wpg:grpSpPr>
                      <wps:wsp>
                        <wps:cNvPr id="199" name="Rectangle 199"/>
                        <wps:cNvSpPr/>
                        <wps:spPr>
                          <a:xfrm>
                            <a:off x="0" y="0"/>
                            <a:ext cx="3567448" cy="773796"/>
                          </a:xfrm>
                          <a:prstGeom prst="rect">
                            <a:avLst/>
                          </a:prstGeom>
                          <a:solidFill>
                            <a:schemeClr val="accent1"/>
                          </a:solidFill>
                          <a:ln cmpd="thickThi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2BD6D" w14:textId="77777777" w:rsidR="001D42B1" w:rsidRPr="00D027C4" w:rsidRDefault="001D42B1" w:rsidP="0024137E">
                              <w:pPr>
                                <w:jc w:val="center"/>
                                <w:rPr>
                                  <w:rFonts w:eastAsiaTheme="majorEastAsia" w:cs="Segoe UI Semilight"/>
                                  <w:color w:val="FFFFFF" w:themeColor="background1"/>
                                  <w:sz w:val="28"/>
                                  <w:szCs w:val="28"/>
                                </w:rPr>
                              </w:pPr>
                              <w:r w:rsidRPr="00D027C4">
                                <w:rPr>
                                  <w:rFonts w:eastAsiaTheme="majorEastAsia" w:cs="Segoe UI Semilight"/>
                                  <w:color w:val="FFFFFF" w:themeColor="background1"/>
                                  <w:sz w:val="28"/>
                                  <w:szCs w:val="28"/>
                                </w:rPr>
                                <w:t xml:space="preserve">Reactions from beneficiaries (teachers / educators etc.): </w:t>
                              </w:r>
                            </w:p>
                            <w:p w14:paraId="2CA9DF2F" w14:textId="77777777" w:rsidR="001D42B1" w:rsidRDefault="001D42B1" w:rsidP="0024137E">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7690" y="74403"/>
                            <a:ext cx="3567448" cy="4330839"/>
                          </a:xfrm>
                          <a:prstGeom prst="rect">
                            <a:avLst/>
                          </a:prstGeom>
                          <a:noFill/>
                          <a:ln w="6350"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BE3C6B9" w14:textId="77777777" w:rsidR="001D42B1" w:rsidRDefault="001D42B1" w:rsidP="0024137E">
                              <w:pPr>
                                <w:rPr>
                                  <w:rFonts w:cs="Segoe UI Semilight"/>
                                </w:rPr>
                              </w:pPr>
                            </w:p>
                            <w:p w14:paraId="3C4B66F9" w14:textId="77777777" w:rsidR="001D42B1" w:rsidRDefault="001D42B1" w:rsidP="0024137E">
                              <w:pPr>
                                <w:rPr>
                                  <w:rFonts w:cs="Segoe UI Semilight"/>
                                </w:rPr>
                              </w:pPr>
                            </w:p>
                            <w:p w14:paraId="33BA280A" w14:textId="77777777" w:rsidR="001D42B1" w:rsidRPr="00D027C4" w:rsidRDefault="001D42B1" w:rsidP="0024137E">
                              <w:pPr>
                                <w:rPr>
                                  <w:rFonts w:cs="Segoe UI Semilight"/>
                                </w:rPr>
                              </w:pPr>
                              <w:r w:rsidRPr="00D027C4">
                                <w:rPr>
                                  <w:rFonts w:cs="Segoe UI Semilight"/>
                                </w:rPr>
                                <w:t>Confirmed through quantitative and qualitative measures</w:t>
                              </w:r>
                            </w:p>
                            <w:p w14:paraId="079EC959" w14:textId="77777777" w:rsidR="001D42B1" w:rsidRDefault="001D42B1" w:rsidP="0024137E">
                              <w:pPr>
                                <w:pStyle w:val="Heading2"/>
                                <w:numPr>
                                  <w:ilvl w:val="0"/>
                                  <w:numId w:val="11"/>
                                </w:numPr>
                                <w:rPr>
                                  <w:rFonts w:ascii="Segoe UI Semilight" w:eastAsiaTheme="minorHAnsi" w:hAnsi="Segoe UI Semilight" w:cs="Segoe UI Semilight"/>
                                  <w:color w:val="auto"/>
                                  <w:sz w:val="22"/>
                                  <w:szCs w:val="22"/>
                                </w:rPr>
                              </w:pPr>
                              <w:bookmarkStart w:id="39" w:name="_Toc21963115"/>
                              <w:r w:rsidRPr="00CC6250">
                                <w:rPr>
                                  <w:rFonts w:ascii="Segoe UI Semilight" w:eastAsiaTheme="minorHAnsi" w:hAnsi="Segoe UI Semilight" w:cs="Segoe UI Semilight"/>
                                  <w:color w:val="auto"/>
                                  <w:sz w:val="22"/>
                                  <w:szCs w:val="22"/>
                                </w:rPr>
                                <w:t xml:space="preserve">Satisfaction with </w:t>
                              </w:r>
                              <w:r>
                                <w:rPr>
                                  <w:rFonts w:ascii="Segoe UI Semilight" w:eastAsiaTheme="minorHAnsi" w:hAnsi="Segoe UI Semilight" w:cs="Segoe UI Semilight"/>
                                  <w:color w:val="auto"/>
                                  <w:sz w:val="22"/>
                                  <w:szCs w:val="22"/>
                                </w:rPr>
                                <w:t>the new program</w:t>
                              </w:r>
                              <w:bookmarkEnd w:id="39"/>
                            </w:p>
                            <w:p w14:paraId="719F1A45" w14:textId="77777777" w:rsidR="001D42B1" w:rsidRPr="0024137E" w:rsidRDefault="001D42B1" w:rsidP="0024137E"/>
                            <w:p w14:paraId="7FBFB915" w14:textId="77777777" w:rsidR="001D42B1" w:rsidRDefault="001D42B1" w:rsidP="0024137E">
                              <w:pPr>
                                <w:pStyle w:val="Heading2"/>
                                <w:numPr>
                                  <w:ilvl w:val="0"/>
                                  <w:numId w:val="11"/>
                                </w:numPr>
                                <w:rPr>
                                  <w:rFonts w:ascii="Segoe UI Semilight" w:eastAsiaTheme="minorHAnsi" w:hAnsi="Segoe UI Semilight" w:cs="Segoe UI Semilight"/>
                                  <w:color w:val="auto"/>
                                  <w:sz w:val="22"/>
                                  <w:szCs w:val="22"/>
                                </w:rPr>
                              </w:pPr>
                              <w:bookmarkStart w:id="40" w:name="_Toc21963116"/>
                              <w:r w:rsidRPr="00CC6250">
                                <w:rPr>
                                  <w:rFonts w:ascii="Segoe UI Semilight" w:eastAsiaTheme="minorHAnsi" w:hAnsi="Segoe UI Semilight" w:cs="Segoe UI Semilight"/>
                                  <w:color w:val="auto"/>
                                  <w:sz w:val="22"/>
                                  <w:szCs w:val="22"/>
                                </w:rPr>
                                <w:t>Use by beneficiaries of new knowledge, skills and attitudes</w:t>
                              </w:r>
                              <w:bookmarkEnd w:id="40"/>
                              <w:r w:rsidRPr="00CC6250">
                                <w:rPr>
                                  <w:rFonts w:ascii="Segoe UI Semilight" w:eastAsiaTheme="minorHAnsi" w:hAnsi="Segoe UI Semilight" w:cs="Segoe UI Semilight"/>
                                  <w:color w:val="auto"/>
                                  <w:sz w:val="22"/>
                                  <w:szCs w:val="22"/>
                                </w:rPr>
                                <w:t xml:space="preserve"> </w:t>
                              </w:r>
                            </w:p>
                            <w:p w14:paraId="792C49BF" w14:textId="77777777" w:rsidR="001D42B1" w:rsidRPr="0024137E" w:rsidRDefault="001D42B1" w:rsidP="0024137E"/>
                            <w:p w14:paraId="33160C9D" w14:textId="77777777" w:rsidR="001D42B1" w:rsidRDefault="001D42B1" w:rsidP="0024137E">
                              <w:pPr>
                                <w:pStyle w:val="Heading2"/>
                                <w:numPr>
                                  <w:ilvl w:val="0"/>
                                  <w:numId w:val="11"/>
                                </w:numPr>
                                <w:spacing w:after="240"/>
                                <w:rPr>
                                  <w:rFonts w:ascii="Segoe UI Semilight" w:eastAsiaTheme="minorHAnsi" w:hAnsi="Segoe UI Semilight" w:cs="Segoe UI Semilight"/>
                                  <w:color w:val="auto"/>
                                  <w:sz w:val="22"/>
                                  <w:szCs w:val="22"/>
                                </w:rPr>
                              </w:pPr>
                              <w:bookmarkStart w:id="41" w:name="_Toc21963117"/>
                              <w:r w:rsidRPr="00CC6250">
                                <w:rPr>
                                  <w:rFonts w:ascii="Segoe UI Semilight" w:eastAsiaTheme="minorHAnsi" w:hAnsi="Segoe UI Semilight" w:cs="Segoe UI Semilight"/>
                                  <w:color w:val="auto"/>
                                  <w:sz w:val="22"/>
                                  <w:szCs w:val="22"/>
                                </w:rPr>
                                <w:t>The support of the organization (and change of the organization)</w:t>
                              </w:r>
                              <w:bookmarkEnd w:id="41"/>
                              <w:r w:rsidRPr="00CC6250">
                                <w:rPr>
                                  <w:rFonts w:ascii="Segoe UI Semilight" w:eastAsiaTheme="minorHAnsi" w:hAnsi="Segoe UI Semilight" w:cs="Segoe UI Semilight"/>
                                  <w:color w:val="auto"/>
                                  <w:sz w:val="22"/>
                                  <w:szCs w:val="22"/>
                                </w:rPr>
                                <w:t xml:space="preserve"> </w:t>
                              </w:r>
                            </w:p>
                            <w:p w14:paraId="6FEEAFFC" w14:textId="77777777" w:rsidR="001D42B1" w:rsidRPr="00D027C4" w:rsidRDefault="001D42B1" w:rsidP="0024137E">
                              <w:pPr>
                                <w:spacing w:after="240"/>
                                <w:ind w:firstLine="720"/>
                                <w:rPr>
                                  <w:rFonts w:cs="Segoe UI Semilight"/>
                                </w:rPr>
                              </w:pPr>
                              <w:r w:rsidRPr="00D027C4">
                                <w:rPr>
                                  <w:rFonts w:cs="Segoe UI Semilight"/>
                                </w:rPr>
                                <w:t>Too soon to know categorically.</w:t>
                              </w:r>
                            </w:p>
                            <w:p w14:paraId="32E2454B" w14:textId="77777777" w:rsidR="001D42B1" w:rsidRPr="00CC6250" w:rsidRDefault="001D42B1" w:rsidP="0024137E">
                              <w:pPr>
                                <w:pStyle w:val="Heading2"/>
                                <w:numPr>
                                  <w:ilvl w:val="0"/>
                                  <w:numId w:val="11"/>
                                </w:numPr>
                                <w:rPr>
                                  <w:rFonts w:ascii="Segoe UI Semilight" w:eastAsiaTheme="minorHAnsi" w:hAnsi="Segoe UI Semilight" w:cs="Segoe UI Semilight"/>
                                  <w:color w:val="auto"/>
                                  <w:sz w:val="22"/>
                                  <w:szCs w:val="22"/>
                                </w:rPr>
                              </w:pPr>
                              <w:bookmarkStart w:id="42" w:name="_Toc21963118"/>
                              <w:r w:rsidRPr="00CC6250">
                                <w:rPr>
                                  <w:rFonts w:ascii="Segoe UI Semilight" w:eastAsiaTheme="minorHAnsi" w:hAnsi="Segoe UI Semilight" w:cs="Segoe UI Semilight"/>
                                  <w:color w:val="auto"/>
                                  <w:sz w:val="22"/>
                                  <w:szCs w:val="22"/>
                                </w:rPr>
                                <w:t>Impact on, school and colleagues:</w:t>
                              </w:r>
                              <w:bookmarkEnd w:id="42"/>
                              <w:r w:rsidRPr="00CC6250">
                                <w:rPr>
                                  <w:rFonts w:ascii="Segoe UI Semilight" w:eastAsiaTheme="minorHAnsi" w:hAnsi="Segoe UI Semilight" w:cs="Segoe UI Semilight"/>
                                  <w:color w:val="auto"/>
                                  <w:sz w:val="22"/>
                                  <w:szCs w:val="22"/>
                                </w:rPr>
                                <w:t xml:space="preserve"> </w:t>
                              </w:r>
                            </w:p>
                            <w:p w14:paraId="2D8913B5" w14:textId="77777777" w:rsidR="001D42B1" w:rsidRDefault="001D42B1" w:rsidP="0024137E">
                              <w:pPr>
                                <w:ind w:firstLine="720"/>
                                <w:rPr>
                                  <w:rFonts w:cs="Segoe UI Semilight"/>
                                </w:rPr>
                              </w:pPr>
                              <w:r w:rsidRPr="00DD4896">
                                <w:rPr>
                                  <w:rFonts w:cs="Segoe UI Semilight"/>
                                </w:rPr>
                                <w:t>Impact on learning, motivation, interest of pupils</w:t>
                              </w:r>
                              <w:r>
                                <w:rPr>
                                  <w:rFonts w:cs="Segoe UI Semilight"/>
                                </w:rPr>
                                <w:t xml:space="preserve">. </w:t>
                              </w:r>
                            </w:p>
                            <w:p w14:paraId="7EC5C8D6" w14:textId="77777777" w:rsidR="001D42B1" w:rsidRPr="00D027C4" w:rsidRDefault="001D42B1" w:rsidP="0024137E">
                              <w:pPr>
                                <w:ind w:firstLine="720"/>
                                <w:rPr>
                                  <w:rFonts w:cs="Segoe UI Semilight"/>
                                </w:rPr>
                              </w:pPr>
                              <w:r w:rsidRPr="00D027C4">
                                <w:rPr>
                                  <w:rFonts w:cs="Segoe UI Semilight"/>
                                </w:rPr>
                                <w:t>Too soon to know categorically.</w:t>
                              </w:r>
                            </w:p>
                            <w:p w14:paraId="04B6C1E4" w14:textId="77777777" w:rsidR="001D42B1" w:rsidRPr="00DD4896" w:rsidRDefault="001D42B1" w:rsidP="0024137E">
                              <w:pPr>
                                <w:pStyle w:val="Heading2"/>
                                <w:ind w:left="720"/>
                                <w:rPr>
                                  <w:caps/>
                                  <w:color w:val="5B9BD5" w:themeColor="accen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CEE2A" id="Group 198" o:spid="_x0000_s1032" style="position:absolute;margin-left:.4pt;margin-top:1630.8pt;width:434.75pt;height:304.7pt;z-index:251657728;mso-wrap-distance-left:14.4pt;mso-wrap-distance-top:3.6pt;mso-wrap-distance-right:14.4pt;mso-wrap-distance-bottom:3.6pt;mso-position-horizontal-relative:margin;mso-position-vertical-relative:margin;mso-width-relative:margin;mso-height-relative:margin" coordsize="35951,4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eVlwMAAC4LAAAOAAAAZHJzL2Uyb0RvYy54bWzMlm1P3DgQx9+fdN/B8vsj2WSzy0aEiqMF&#10;nYRaVKj62jjOJqpju7aXhH76zjgPBbptKT31jhfBD+Ox5++Z3/roRd9Kciusa7Qq6OIgpkQorstG&#10;bQv67vrsr0NKnGeqZFIrUdA74eiL4z//OOpMLhJda1kKS8CJcnlnClp7b/IocrwWLXMH2ggFk5W2&#10;LfPQtduotKwD762MkjheRZ22pbGaC+dg9OUwSY+D/6oS3L+pKic8kQWFs/nwteF7g9/o+IjlW8tM&#10;3fDxGOwZp2hZo2DT2dVL5hnZ2eYrV23DrXa68gdct5GuqoaLEANEs4gfRXNu9c6EWLZ5tzWzTCDt&#10;I52e7Za/vr20pCnh7jZwVYq1cElhX4IDIE9ntjlYnVtzZS7tOLAdehhxX9kW/0MspA/C3s3Cit4T&#10;DoNZlizSJKOEw1x6uNqsNqP0vIb7+Wodr1+NK9Nsky1SOBmuXC7jLFkmeKpo2jjC883H6Qykkfui&#10;lPs1pa5qZkS4AIcazEptJqXeQoIxtZUC1NoMagXLWSqXO1DtqTql2Wq9XI7RrtfperN6ECzLjXX+&#10;XOiWYKOgFvYPecduL5wfdJlMcFOnZVOeNVKGDhaVOJWW3DIoB8a5UH4xbvDAUirCWwNJ4aEsPlzX&#10;Y3I/sAkl+gRvcFNSwYXh1QxahJa/kwIPJdVbUUECQpYkIZJv+A0B1KwUw+GzGP6mo09xhbQIDtG6&#10;grBn34vv+R50G+1xqQjkmBfHP148rwg7a+XnxW2jtN3nQM7aV4P9JNIgDark+5s+FOdyyq0bXd5B&#10;Glo9kMwZftZAJlww5y+ZBXQB5ADH/g18Kqm7guqxRUmt7ad942gPdQKzlHSAwoK6jztmBSXyHwUV&#10;tFlA4QE7Q2eZrRPo2PszN/dn1K491ZBeCwC/4aGJ9l5Ozcrq9j1Q+wR3hSmmOOxdUO7t1Dn1A6KB&#10;+1ycnAQz4KVh/kJdGY7OUWfM9Ov+PbNmLAcPwHmtp6pl+aOqGGxxpdInO6+rJpQMKj3oOt4AEAS5&#10;9xtQAj9hE0quEZZ/657gWMDsTBLie5jAqMfxbzAlWSNXCZASKBKnaA25PJP0HluWaRofpoFYM0l/&#10;Gi5KI1nCJgAMSLVVmsH2/zY5pnIcARfoEZgaWns48oRy3Q+JJyz83ZAoP0yA/jEksik9/nNIjMTY&#10;AwlM9+cCwv+f8BDeHfAoC7854wMSX333+wEnX565x58BAAD//wMAUEsDBBQABgAIAAAAIQA9poZz&#10;4QAAAAoBAAAPAAAAZHJzL2Rvd25yZXYueG1sTI/BasMwEETvhf6D2EJvjaSYOsa1HEJoewqFJoXS&#10;m2JtbBNrZSzFdv6+6qk57sww87ZYz7ZjIw6+daRALgQwpMqZlmoFX4e3pwyYD5qM7hyhgit6WJf3&#10;d4XOjZvoE8d9qFksIZ9rBU0Ifc65rxq02i9cjxS9kxusDvEcam4GPcVy2/GlECm3uqW40Ogetw1W&#10;5/3FKnif9LRJ5Ou4O5+215/D88f3TqJSjw/z5gVYwDn8h+EPP6JDGZmO7kLGs05B5A4KkmUqU2DR&#10;z1YiAXaMUraSAnhZ8NsXyl8AAAD//wMAUEsBAi0AFAAGAAgAAAAhALaDOJL+AAAA4QEAABMAAAAA&#10;AAAAAAAAAAAAAAAAAFtDb250ZW50X1R5cGVzXS54bWxQSwECLQAUAAYACAAAACEAOP0h/9YAAACU&#10;AQAACwAAAAAAAAAAAAAAAAAvAQAAX3JlbHMvLnJlbHNQSwECLQAUAAYACAAAACEAF4InlZcDAAAu&#10;CwAADgAAAAAAAAAAAAAAAAAuAgAAZHJzL2Uyb0RvYy54bWxQSwECLQAUAAYACAAAACEAPaaGc+EA&#10;AAAKAQAADwAAAAAAAAAAAAAAAADxBQAAZHJzL2Rvd25yZXYueG1sUEsFBgAAAAAEAAQA8wAAAP8G&#10;AAAAAA==&#10;">
                <v:rect id="Rectangle 199" o:spid="_x0000_s1033" style="position:absolute;width:35674;height:7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ouxAAAANwAAAAPAAAAZHJzL2Rvd25yZXYueG1sRE9NawIx&#10;EL0X+h/CFHqRmm0ptm6NUgWh0lO1iMfpZtwsJpMlieu2v94IQm/zeJ8zmfXOio5CbDwreBwWIIgr&#10;rxuuFXxvlg+vIGJC1mg9k4JfijCb3t5MsNT+xF/UrVMtcgjHEhWYlNpSylgZchiHviXO3N4HhynD&#10;UEsd8JTDnZVPRTGSDhvODQZbWhiqDuujU9CO5oOD2Wx3gy5Yu3+uPn/+Vi9K3d/1728gEvXpX3x1&#10;f+g8fzyGyzP5Ajk9AwAA//8DAFBLAQItABQABgAIAAAAIQDb4fbL7gAAAIUBAAATAAAAAAAAAAAA&#10;AAAAAAAAAABbQ29udGVudF9UeXBlc10ueG1sUEsBAi0AFAAGAAgAAAAhAFr0LFu/AAAAFQEAAAsA&#10;AAAAAAAAAAAAAAAAHwEAAF9yZWxzLy5yZWxzUEsBAi0AFAAGAAgAAAAhAJ5lei7EAAAA3AAAAA8A&#10;AAAAAAAAAAAAAAAABwIAAGRycy9kb3ducmV2LnhtbFBLBQYAAAAAAwADALcAAAD4AgAAAAA=&#10;" fillcolor="#5b9bd5 [3204]" strokecolor="#5b9bd5 [3204]" strokeweight="1pt">
                  <v:stroke linestyle="thickThin"/>
                  <v:textbox>
                    <w:txbxContent>
                      <w:p w14:paraId="4282BD6D" w14:textId="77777777" w:rsidR="001D42B1" w:rsidRPr="00D027C4" w:rsidRDefault="001D42B1" w:rsidP="0024137E">
                        <w:pPr>
                          <w:jc w:val="center"/>
                          <w:rPr>
                            <w:rFonts w:eastAsiaTheme="majorEastAsia" w:cs="Segoe UI Semilight"/>
                            <w:color w:val="FFFFFF" w:themeColor="background1"/>
                            <w:sz w:val="28"/>
                            <w:szCs w:val="28"/>
                          </w:rPr>
                        </w:pPr>
                        <w:r w:rsidRPr="00D027C4">
                          <w:rPr>
                            <w:rFonts w:eastAsiaTheme="majorEastAsia" w:cs="Segoe UI Semilight"/>
                            <w:color w:val="FFFFFF" w:themeColor="background1"/>
                            <w:sz w:val="28"/>
                            <w:szCs w:val="28"/>
                          </w:rPr>
                          <w:t xml:space="preserve">Reactions from beneficiaries (teachers / educators etc.): </w:t>
                        </w:r>
                      </w:p>
                      <w:p w14:paraId="2CA9DF2F" w14:textId="77777777" w:rsidR="001D42B1" w:rsidRDefault="001D42B1" w:rsidP="0024137E">
                        <w:pPr>
                          <w:jc w:val="center"/>
                          <w:rPr>
                            <w:rFonts w:asciiTheme="majorHAnsi" w:eastAsiaTheme="majorEastAsia" w:hAnsiTheme="majorHAnsi" w:cstheme="majorBidi"/>
                            <w:color w:val="FFFFFF" w:themeColor="background1"/>
                            <w:szCs w:val="28"/>
                          </w:rPr>
                        </w:pPr>
                      </w:p>
                    </w:txbxContent>
                  </v:textbox>
                </v:rect>
                <v:shape id="Text Box 200" o:spid="_x0000_s1034" type="#_x0000_t202" style="position:absolute;left:276;top:744;width:35675;height:4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QxAAAANwAAAAPAAAAZHJzL2Rvd25yZXYueG1sRI9PawIx&#10;FMTvgt8hPKEXqVk9VFmNUvyDRXpxtXh9bp67oZuXZRN1++1NQfA4zMxvmNmitZW4UeONYwXDQQKC&#10;OHfacKHgeNi8T0D4gKyxckwK/sjDYt7tzDDV7s57umWhEBHCPkUFZQh1KqXPS7LoB64mjt7FNRZD&#10;lE0hdYP3CLeVHCXJh7RoOC6UWNOypPw3u9q4e8Kfb7PebKvJeZVtj8O+Ge+uSr312s8piEBteIWf&#10;7S+tIBLh/0w8AnL+AAAA//8DAFBLAQItABQABgAIAAAAIQDb4fbL7gAAAIUBAAATAAAAAAAAAAAA&#10;AAAAAAAAAABbQ29udGVudF9UeXBlc10ueG1sUEsBAi0AFAAGAAgAAAAhAFr0LFu/AAAAFQEAAAsA&#10;AAAAAAAAAAAAAAAAHwEAAF9yZWxzLy5yZWxzUEsBAi0AFAAGAAgAAAAhAAKD9ZDEAAAA3AAAAA8A&#10;AAAAAAAAAAAAAAAABwIAAGRycy9kb3ducmV2LnhtbFBLBQYAAAAAAwADALcAAAD4AgAAAAA=&#10;" filled="f" strokecolor="#5b9bd5 [3204]" strokeweight=".5pt">
                  <v:stroke linestyle="thickThin"/>
                  <v:textbox inset=",7.2pt,,0">
                    <w:txbxContent>
                      <w:p w14:paraId="0BE3C6B9" w14:textId="77777777" w:rsidR="001D42B1" w:rsidRDefault="001D42B1" w:rsidP="0024137E">
                        <w:pPr>
                          <w:rPr>
                            <w:rFonts w:cs="Segoe UI Semilight"/>
                          </w:rPr>
                        </w:pPr>
                      </w:p>
                      <w:p w14:paraId="3C4B66F9" w14:textId="77777777" w:rsidR="001D42B1" w:rsidRDefault="001D42B1" w:rsidP="0024137E">
                        <w:pPr>
                          <w:rPr>
                            <w:rFonts w:cs="Segoe UI Semilight"/>
                          </w:rPr>
                        </w:pPr>
                      </w:p>
                      <w:p w14:paraId="33BA280A" w14:textId="77777777" w:rsidR="001D42B1" w:rsidRPr="00D027C4" w:rsidRDefault="001D42B1" w:rsidP="0024137E">
                        <w:pPr>
                          <w:rPr>
                            <w:rFonts w:cs="Segoe UI Semilight"/>
                          </w:rPr>
                        </w:pPr>
                        <w:r w:rsidRPr="00D027C4">
                          <w:rPr>
                            <w:rFonts w:cs="Segoe UI Semilight"/>
                          </w:rPr>
                          <w:t>Confirmed through quantitative and qualitative measures</w:t>
                        </w:r>
                      </w:p>
                      <w:p w14:paraId="079EC959" w14:textId="77777777" w:rsidR="001D42B1" w:rsidRDefault="001D42B1" w:rsidP="0024137E">
                        <w:pPr>
                          <w:pStyle w:val="Heading2"/>
                          <w:numPr>
                            <w:ilvl w:val="0"/>
                            <w:numId w:val="11"/>
                          </w:numPr>
                          <w:rPr>
                            <w:rFonts w:ascii="Segoe UI Semilight" w:eastAsiaTheme="minorHAnsi" w:hAnsi="Segoe UI Semilight" w:cs="Segoe UI Semilight"/>
                            <w:color w:val="auto"/>
                            <w:sz w:val="22"/>
                            <w:szCs w:val="22"/>
                          </w:rPr>
                        </w:pPr>
                        <w:bookmarkStart w:id="43" w:name="_Toc21963115"/>
                        <w:r w:rsidRPr="00CC6250">
                          <w:rPr>
                            <w:rFonts w:ascii="Segoe UI Semilight" w:eastAsiaTheme="minorHAnsi" w:hAnsi="Segoe UI Semilight" w:cs="Segoe UI Semilight"/>
                            <w:color w:val="auto"/>
                            <w:sz w:val="22"/>
                            <w:szCs w:val="22"/>
                          </w:rPr>
                          <w:t xml:space="preserve">Satisfaction with </w:t>
                        </w:r>
                        <w:r>
                          <w:rPr>
                            <w:rFonts w:ascii="Segoe UI Semilight" w:eastAsiaTheme="minorHAnsi" w:hAnsi="Segoe UI Semilight" w:cs="Segoe UI Semilight"/>
                            <w:color w:val="auto"/>
                            <w:sz w:val="22"/>
                            <w:szCs w:val="22"/>
                          </w:rPr>
                          <w:t>the new program</w:t>
                        </w:r>
                        <w:bookmarkEnd w:id="43"/>
                      </w:p>
                      <w:p w14:paraId="719F1A45" w14:textId="77777777" w:rsidR="001D42B1" w:rsidRPr="0024137E" w:rsidRDefault="001D42B1" w:rsidP="0024137E"/>
                      <w:p w14:paraId="7FBFB915" w14:textId="77777777" w:rsidR="001D42B1" w:rsidRDefault="001D42B1" w:rsidP="0024137E">
                        <w:pPr>
                          <w:pStyle w:val="Heading2"/>
                          <w:numPr>
                            <w:ilvl w:val="0"/>
                            <w:numId w:val="11"/>
                          </w:numPr>
                          <w:rPr>
                            <w:rFonts w:ascii="Segoe UI Semilight" w:eastAsiaTheme="minorHAnsi" w:hAnsi="Segoe UI Semilight" w:cs="Segoe UI Semilight"/>
                            <w:color w:val="auto"/>
                            <w:sz w:val="22"/>
                            <w:szCs w:val="22"/>
                          </w:rPr>
                        </w:pPr>
                        <w:bookmarkStart w:id="44" w:name="_Toc21963116"/>
                        <w:r w:rsidRPr="00CC6250">
                          <w:rPr>
                            <w:rFonts w:ascii="Segoe UI Semilight" w:eastAsiaTheme="minorHAnsi" w:hAnsi="Segoe UI Semilight" w:cs="Segoe UI Semilight"/>
                            <w:color w:val="auto"/>
                            <w:sz w:val="22"/>
                            <w:szCs w:val="22"/>
                          </w:rPr>
                          <w:t>Use by beneficiaries of new knowledge, skills and attitudes</w:t>
                        </w:r>
                        <w:bookmarkEnd w:id="44"/>
                        <w:r w:rsidRPr="00CC6250">
                          <w:rPr>
                            <w:rFonts w:ascii="Segoe UI Semilight" w:eastAsiaTheme="minorHAnsi" w:hAnsi="Segoe UI Semilight" w:cs="Segoe UI Semilight"/>
                            <w:color w:val="auto"/>
                            <w:sz w:val="22"/>
                            <w:szCs w:val="22"/>
                          </w:rPr>
                          <w:t xml:space="preserve"> </w:t>
                        </w:r>
                      </w:p>
                      <w:p w14:paraId="792C49BF" w14:textId="77777777" w:rsidR="001D42B1" w:rsidRPr="0024137E" w:rsidRDefault="001D42B1" w:rsidP="0024137E"/>
                      <w:p w14:paraId="33160C9D" w14:textId="77777777" w:rsidR="001D42B1" w:rsidRDefault="001D42B1" w:rsidP="0024137E">
                        <w:pPr>
                          <w:pStyle w:val="Heading2"/>
                          <w:numPr>
                            <w:ilvl w:val="0"/>
                            <w:numId w:val="11"/>
                          </w:numPr>
                          <w:spacing w:after="240"/>
                          <w:rPr>
                            <w:rFonts w:ascii="Segoe UI Semilight" w:eastAsiaTheme="minorHAnsi" w:hAnsi="Segoe UI Semilight" w:cs="Segoe UI Semilight"/>
                            <w:color w:val="auto"/>
                            <w:sz w:val="22"/>
                            <w:szCs w:val="22"/>
                          </w:rPr>
                        </w:pPr>
                        <w:bookmarkStart w:id="45" w:name="_Toc21963117"/>
                        <w:r w:rsidRPr="00CC6250">
                          <w:rPr>
                            <w:rFonts w:ascii="Segoe UI Semilight" w:eastAsiaTheme="minorHAnsi" w:hAnsi="Segoe UI Semilight" w:cs="Segoe UI Semilight"/>
                            <w:color w:val="auto"/>
                            <w:sz w:val="22"/>
                            <w:szCs w:val="22"/>
                          </w:rPr>
                          <w:t>The support of the organization (and change of the organization)</w:t>
                        </w:r>
                        <w:bookmarkEnd w:id="45"/>
                        <w:r w:rsidRPr="00CC6250">
                          <w:rPr>
                            <w:rFonts w:ascii="Segoe UI Semilight" w:eastAsiaTheme="minorHAnsi" w:hAnsi="Segoe UI Semilight" w:cs="Segoe UI Semilight"/>
                            <w:color w:val="auto"/>
                            <w:sz w:val="22"/>
                            <w:szCs w:val="22"/>
                          </w:rPr>
                          <w:t xml:space="preserve"> </w:t>
                        </w:r>
                      </w:p>
                      <w:p w14:paraId="6FEEAFFC" w14:textId="77777777" w:rsidR="001D42B1" w:rsidRPr="00D027C4" w:rsidRDefault="001D42B1" w:rsidP="0024137E">
                        <w:pPr>
                          <w:spacing w:after="240"/>
                          <w:ind w:firstLine="720"/>
                          <w:rPr>
                            <w:rFonts w:cs="Segoe UI Semilight"/>
                          </w:rPr>
                        </w:pPr>
                        <w:r w:rsidRPr="00D027C4">
                          <w:rPr>
                            <w:rFonts w:cs="Segoe UI Semilight"/>
                          </w:rPr>
                          <w:t>Too soon to know categorically.</w:t>
                        </w:r>
                      </w:p>
                      <w:p w14:paraId="32E2454B" w14:textId="77777777" w:rsidR="001D42B1" w:rsidRPr="00CC6250" w:rsidRDefault="001D42B1" w:rsidP="0024137E">
                        <w:pPr>
                          <w:pStyle w:val="Heading2"/>
                          <w:numPr>
                            <w:ilvl w:val="0"/>
                            <w:numId w:val="11"/>
                          </w:numPr>
                          <w:rPr>
                            <w:rFonts w:ascii="Segoe UI Semilight" w:eastAsiaTheme="minorHAnsi" w:hAnsi="Segoe UI Semilight" w:cs="Segoe UI Semilight"/>
                            <w:color w:val="auto"/>
                            <w:sz w:val="22"/>
                            <w:szCs w:val="22"/>
                          </w:rPr>
                        </w:pPr>
                        <w:bookmarkStart w:id="46" w:name="_Toc21963118"/>
                        <w:r w:rsidRPr="00CC6250">
                          <w:rPr>
                            <w:rFonts w:ascii="Segoe UI Semilight" w:eastAsiaTheme="minorHAnsi" w:hAnsi="Segoe UI Semilight" w:cs="Segoe UI Semilight"/>
                            <w:color w:val="auto"/>
                            <w:sz w:val="22"/>
                            <w:szCs w:val="22"/>
                          </w:rPr>
                          <w:t>Impact on, school and colleagues:</w:t>
                        </w:r>
                        <w:bookmarkEnd w:id="46"/>
                        <w:r w:rsidRPr="00CC6250">
                          <w:rPr>
                            <w:rFonts w:ascii="Segoe UI Semilight" w:eastAsiaTheme="minorHAnsi" w:hAnsi="Segoe UI Semilight" w:cs="Segoe UI Semilight"/>
                            <w:color w:val="auto"/>
                            <w:sz w:val="22"/>
                            <w:szCs w:val="22"/>
                          </w:rPr>
                          <w:t xml:space="preserve"> </w:t>
                        </w:r>
                      </w:p>
                      <w:p w14:paraId="2D8913B5" w14:textId="77777777" w:rsidR="001D42B1" w:rsidRDefault="001D42B1" w:rsidP="0024137E">
                        <w:pPr>
                          <w:ind w:firstLine="720"/>
                          <w:rPr>
                            <w:rFonts w:cs="Segoe UI Semilight"/>
                          </w:rPr>
                        </w:pPr>
                        <w:r w:rsidRPr="00DD4896">
                          <w:rPr>
                            <w:rFonts w:cs="Segoe UI Semilight"/>
                          </w:rPr>
                          <w:t>Impact on learning, motivation, interest of pupils</w:t>
                        </w:r>
                        <w:r>
                          <w:rPr>
                            <w:rFonts w:cs="Segoe UI Semilight"/>
                          </w:rPr>
                          <w:t xml:space="preserve">. </w:t>
                        </w:r>
                      </w:p>
                      <w:p w14:paraId="7EC5C8D6" w14:textId="77777777" w:rsidR="001D42B1" w:rsidRPr="00D027C4" w:rsidRDefault="001D42B1" w:rsidP="0024137E">
                        <w:pPr>
                          <w:ind w:firstLine="720"/>
                          <w:rPr>
                            <w:rFonts w:cs="Segoe UI Semilight"/>
                          </w:rPr>
                        </w:pPr>
                        <w:r w:rsidRPr="00D027C4">
                          <w:rPr>
                            <w:rFonts w:cs="Segoe UI Semilight"/>
                          </w:rPr>
                          <w:t>Too soon to know categorically.</w:t>
                        </w:r>
                      </w:p>
                      <w:p w14:paraId="04B6C1E4" w14:textId="77777777" w:rsidR="001D42B1" w:rsidRPr="00DD4896" w:rsidRDefault="001D42B1" w:rsidP="0024137E">
                        <w:pPr>
                          <w:pStyle w:val="Heading2"/>
                          <w:ind w:left="720"/>
                          <w:rPr>
                            <w:caps/>
                            <w:color w:val="5B9BD5" w:themeColor="accent1"/>
                          </w:rPr>
                        </w:pPr>
                      </w:p>
                    </w:txbxContent>
                  </v:textbox>
                </v:shape>
                <w10:wrap type="square" anchorx="margin" anchory="margin"/>
              </v:group>
            </w:pict>
          </mc:Fallback>
        </mc:AlternateContent>
      </w:r>
      <w:r w:rsidR="004262E6" w:rsidRPr="00C71256">
        <w:rPr>
          <w:rStyle w:val="Heading1Char"/>
        </w:rPr>
        <w:t>Conclusion</w:t>
      </w:r>
      <w:r w:rsidR="004262E6" w:rsidRPr="00CC6250">
        <w:rPr>
          <w:rFonts w:cs="Segoe UI Semilight"/>
        </w:rPr>
        <w:t>s</w:t>
      </w:r>
      <w:bookmarkEnd w:id="38"/>
    </w:p>
    <w:p w14:paraId="3BD23ED9" w14:textId="6FDAFB2F" w:rsidR="0024137E" w:rsidRDefault="000F708E" w:rsidP="005320CB">
      <w:pPr>
        <w:spacing w:after="120"/>
        <w:jc w:val="both"/>
        <w:rPr>
          <w:rFonts w:cs="Segoe UI Semilight"/>
        </w:rPr>
      </w:pPr>
      <w:bookmarkStart w:id="47" w:name="_Hlk20257573"/>
      <w:r w:rsidRPr="00CC6250">
        <w:rPr>
          <w:rFonts w:cs="Segoe UI Semilight"/>
        </w:rPr>
        <w:t>All of the WPs of Protech meet the criteria of relevance, effectiveness and efficiency. The above participant testimonies concerning learning outcomes indicate impact in the short run</w:t>
      </w:r>
      <w:r w:rsidR="00D54EFB">
        <w:rPr>
          <w:rFonts w:cs="Segoe UI Semilight"/>
        </w:rPr>
        <w:t>, which</w:t>
      </w:r>
      <w:r w:rsidRPr="00CC6250">
        <w:rPr>
          <w:rFonts w:cs="Segoe UI Semilight"/>
        </w:rPr>
        <w:t xml:space="preserve"> definitely point to potential impact and sustainability.</w:t>
      </w:r>
    </w:p>
    <w:p w14:paraId="2F767B1F" w14:textId="79CFD432" w:rsidR="0024137E" w:rsidRDefault="0024137E" w:rsidP="005320CB">
      <w:pPr>
        <w:spacing w:after="120"/>
        <w:jc w:val="both"/>
        <w:rPr>
          <w:rFonts w:cs="Segoe UI Semilight"/>
        </w:rPr>
      </w:pPr>
      <w:r>
        <w:rPr>
          <w:rFonts w:cs="Segoe UI Semilight"/>
        </w:rPr>
        <w:t>The strengths of the program a</w:t>
      </w:r>
      <w:r w:rsidR="00D54EFB">
        <w:rPr>
          <w:rFonts w:cs="Segoe UI Semilight"/>
        </w:rPr>
        <w:t>s</w:t>
      </w:r>
      <w:r>
        <w:rPr>
          <w:rFonts w:cs="Segoe UI Semilight"/>
        </w:rPr>
        <w:t xml:space="preserve"> listed </w:t>
      </w:r>
      <w:r w:rsidR="00666891">
        <w:rPr>
          <w:rFonts w:cs="Segoe UI Semilight"/>
        </w:rPr>
        <w:t>a</w:t>
      </w:r>
      <w:r w:rsidR="00C71256">
        <w:rPr>
          <w:rFonts w:cs="Segoe UI Semilight"/>
        </w:rPr>
        <w:t xml:space="preserve">bove </w:t>
      </w:r>
      <w:r>
        <w:rPr>
          <w:rFonts w:cs="Segoe UI Semilight"/>
        </w:rPr>
        <w:t>will help ensure sustainability. Hopefully the weaknesses will be remedied through implementation based on the experience of these three years.</w:t>
      </w:r>
    </w:p>
    <w:p w14:paraId="7DDAE698" w14:textId="4C6DC8CD" w:rsidR="0024137E" w:rsidRPr="00D027C4" w:rsidRDefault="0024137E" w:rsidP="005320CB">
      <w:pPr>
        <w:spacing w:after="120"/>
        <w:jc w:val="both"/>
        <w:rPr>
          <w:rFonts w:cs="Segoe UI Semilight"/>
        </w:rPr>
      </w:pPr>
      <w:r>
        <w:rPr>
          <w:rFonts w:cs="Segoe UI Semilight"/>
        </w:rPr>
        <w:t>I</w:t>
      </w:r>
      <w:r w:rsidR="000F708E" w:rsidRPr="00CC6250">
        <w:rPr>
          <w:rFonts w:cs="Segoe UI Semilight"/>
        </w:rPr>
        <w:t xml:space="preserve">mpact and sustainability are more difficult to assess at this point given that the project has not operated for a 5-year period. Thus, only the following trends based on Guskey </w:t>
      </w:r>
      <w:r w:rsidR="001976E7" w:rsidRPr="00CC6250">
        <w:rPr>
          <w:rFonts w:cs="Segoe UI Semilight"/>
        </w:rPr>
        <w:t xml:space="preserve">(2002) </w:t>
      </w:r>
      <w:r w:rsidR="000F708E" w:rsidRPr="00CC6250">
        <w:rPr>
          <w:rFonts w:cs="Segoe UI Semilight"/>
        </w:rPr>
        <w:t>can be indicated</w:t>
      </w:r>
      <w:r>
        <w:rPr>
          <w:rFonts w:cs="Segoe UI Semilight"/>
        </w:rPr>
        <w:t xml:space="preserve"> and c</w:t>
      </w:r>
      <w:r w:rsidRPr="00D027C4">
        <w:rPr>
          <w:rFonts w:cs="Segoe UI Semilight"/>
        </w:rPr>
        <w:t>onfirmed through quantitative and qualitative measures</w:t>
      </w:r>
      <w:r w:rsidR="009A7820">
        <w:rPr>
          <w:rFonts w:cs="Segoe UI Semilight"/>
        </w:rPr>
        <w:t>.</w:t>
      </w:r>
      <w:r w:rsidR="000813B3">
        <w:rPr>
          <w:rFonts w:cs="Segoe UI Semilight"/>
        </w:rPr>
        <w:t xml:space="preserve"> The first three stages have been successfully attained. It is too early to categorically confirm success in the last two. </w:t>
      </w:r>
    </w:p>
    <w:p w14:paraId="51CD3DF8" w14:textId="77777777" w:rsidR="0024137E" w:rsidRDefault="0024137E" w:rsidP="000813B3">
      <w:pPr>
        <w:pStyle w:val="Heading2"/>
        <w:numPr>
          <w:ilvl w:val="0"/>
          <w:numId w:val="16"/>
        </w:numPr>
        <w:spacing w:before="0" w:after="120"/>
        <w:jc w:val="both"/>
        <w:rPr>
          <w:rFonts w:ascii="Segoe UI Semilight" w:eastAsiaTheme="minorHAnsi" w:hAnsi="Segoe UI Semilight" w:cs="Segoe UI Semilight"/>
          <w:color w:val="auto"/>
          <w:sz w:val="22"/>
          <w:szCs w:val="22"/>
        </w:rPr>
      </w:pPr>
      <w:bookmarkStart w:id="48" w:name="_Toc21963120"/>
      <w:r w:rsidRPr="00CC6250">
        <w:rPr>
          <w:rFonts w:ascii="Segoe UI Semilight" w:eastAsiaTheme="minorHAnsi" w:hAnsi="Segoe UI Semilight" w:cs="Segoe UI Semilight"/>
          <w:color w:val="auto"/>
          <w:sz w:val="22"/>
          <w:szCs w:val="22"/>
        </w:rPr>
        <w:t xml:space="preserve">Satisfaction with </w:t>
      </w:r>
      <w:r>
        <w:rPr>
          <w:rFonts w:ascii="Segoe UI Semilight" w:eastAsiaTheme="minorHAnsi" w:hAnsi="Segoe UI Semilight" w:cs="Segoe UI Semilight"/>
          <w:color w:val="auto"/>
          <w:sz w:val="22"/>
          <w:szCs w:val="22"/>
        </w:rPr>
        <w:t>the new program</w:t>
      </w:r>
      <w:bookmarkEnd w:id="48"/>
    </w:p>
    <w:p w14:paraId="2B9FA2A3" w14:textId="77777777" w:rsidR="0024137E" w:rsidRDefault="0024137E" w:rsidP="000813B3">
      <w:pPr>
        <w:pStyle w:val="Heading2"/>
        <w:numPr>
          <w:ilvl w:val="0"/>
          <w:numId w:val="16"/>
        </w:numPr>
        <w:spacing w:before="0" w:after="120"/>
        <w:jc w:val="both"/>
        <w:rPr>
          <w:rFonts w:ascii="Segoe UI Semilight" w:eastAsiaTheme="minorHAnsi" w:hAnsi="Segoe UI Semilight" w:cs="Segoe UI Semilight"/>
          <w:color w:val="auto"/>
          <w:sz w:val="22"/>
          <w:szCs w:val="22"/>
        </w:rPr>
      </w:pPr>
      <w:bookmarkStart w:id="49" w:name="_Toc21963121"/>
      <w:r w:rsidRPr="00CC6250">
        <w:rPr>
          <w:rFonts w:ascii="Segoe UI Semilight" w:eastAsiaTheme="minorHAnsi" w:hAnsi="Segoe UI Semilight" w:cs="Segoe UI Semilight"/>
          <w:color w:val="auto"/>
          <w:sz w:val="22"/>
          <w:szCs w:val="22"/>
        </w:rPr>
        <w:t>Use by beneficiaries of new knowledge, skills and attitudes</w:t>
      </w:r>
      <w:bookmarkEnd w:id="49"/>
      <w:r w:rsidRPr="00CC6250">
        <w:rPr>
          <w:rFonts w:ascii="Segoe UI Semilight" w:eastAsiaTheme="minorHAnsi" w:hAnsi="Segoe UI Semilight" w:cs="Segoe UI Semilight"/>
          <w:color w:val="auto"/>
          <w:sz w:val="22"/>
          <w:szCs w:val="22"/>
        </w:rPr>
        <w:t xml:space="preserve"> </w:t>
      </w:r>
    </w:p>
    <w:p w14:paraId="75C6CDC7" w14:textId="77777777" w:rsidR="0024137E" w:rsidRDefault="0024137E" w:rsidP="000813B3">
      <w:pPr>
        <w:pStyle w:val="Heading2"/>
        <w:numPr>
          <w:ilvl w:val="0"/>
          <w:numId w:val="16"/>
        </w:numPr>
        <w:spacing w:before="0" w:after="120"/>
        <w:jc w:val="both"/>
        <w:rPr>
          <w:rFonts w:ascii="Segoe UI Semilight" w:eastAsiaTheme="minorHAnsi" w:hAnsi="Segoe UI Semilight" w:cs="Segoe UI Semilight"/>
          <w:color w:val="auto"/>
          <w:sz w:val="22"/>
          <w:szCs w:val="22"/>
        </w:rPr>
      </w:pPr>
      <w:bookmarkStart w:id="50" w:name="_Toc21963122"/>
      <w:r w:rsidRPr="00CC6250">
        <w:rPr>
          <w:rFonts w:ascii="Segoe UI Semilight" w:eastAsiaTheme="minorHAnsi" w:hAnsi="Segoe UI Semilight" w:cs="Segoe UI Semilight"/>
          <w:color w:val="auto"/>
          <w:sz w:val="22"/>
          <w:szCs w:val="22"/>
        </w:rPr>
        <w:t>The support of the organization (and change of the organization)</w:t>
      </w:r>
      <w:bookmarkEnd w:id="50"/>
      <w:r w:rsidRPr="00CC6250">
        <w:rPr>
          <w:rFonts w:ascii="Segoe UI Semilight" w:eastAsiaTheme="minorHAnsi" w:hAnsi="Segoe UI Semilight" w:cs="Segoe UI Semilight"/>
          <w:color w:val="auto"/>
          <w:sz w:val="22"/>
          <w:szCs w:val="22"/>
        </w:rPr>
        <w:t xml:space="preserve"> </w:t>
      </w:r>
    </w:p>
    <w:p w14:paraId="24EDCA97" w14:textId="64972E36" w:rsidR="0063673A" w:rsidRDefault="0024137E" w:rsidP="000813B3">
      <w:pPr>
        <w:pStyle w:val="Heading2"/>
        <w:numPr>
          <w:ilvl w:val="0"/>
          <w:numId w:val="16"/>
        </w:numPr>
        <w:spacing w:before="0" w:after="120"/>
        <w:jc w:val="both"/>
        <w:rPr>
          <w:rFonts w:ascii="Segoe UI Semilight" w:eastAsiaTheme="minorHAnsi" w:hAnsi="Segoe UI Semilight" w:cs="Segoe UI Semilight"/>
          <w:color w:val="auto"/>
          <w:sz w:val="22"/>
          <w:szCs w:val="22"/>
        </w:rPr>
      </w:pPr>
      <w:bookmarkStart w:id="51" w:name="_Toc21963123"/>
      <w:r w:rsidRPr="00CC6250">
        <w:rPr>
          <w:rFonts w:ascii="Segoe UI Semilight" w:eastAsiaTheme="minorHAnsi" w:hAnsi="Segoe UI Semilight" w:cs="Segoe UI Semilight"/>
          <w:color w:val="auto"/>
          <w:sz w:val="22"/>
          <w:szCs w:val="22"/>
        </w:rPr>
        <w:t>Impact on school</w:t>
      </w:r>
      <w:r w:rsidR="009A7820">
        <w:rPr>
          <w:rFonts w:ascii="Segoe UI Semilight" w:eastAsiaTheme="minorHAnsi" w:hAnsi="Segoe UI Semilight" w:cs="Segoe UI Semilight"/>
          <w:color w:val="auto"/>
          <w:sz w:val="22"/>
          <w:szCs w:val="22"/>
        </w:rPr>
        <w:t>s</w:t>
      </w:r>
      <w:r w:rsidRPr="00CC6250">
        <w:rPr>
          <w:rFonts w:ascii="Segoe UI Semilight" w:eastAsiaTheme="minorHAnsi" w:hAnsi="Segoe UI Semilight" w:cs="Segoe UI Semilight"/>
          <w:color w:val="auto"/>
          <w:sz w:val="22"/>
          <w:szCs w:val="22"/>
        </w:rPr>
        <w:t xml:space="preserve"> and colleagues</w:t>
      </w:r>
      <w:bookmarkEnd w:id="51"/>
    </w:p>
    <w:p w14:paraId="6CB22707" w14:textId="61724B56" w:rsidR="0063673A" w:rsidRPr="0063673A" w:rsidRDefault="0063673A" w:rsidP="000813B3">
      <w:pPr>
        <w:pStyle w:val="Heading2"/>
        <w:numPr>
          <w:ilvl w:val="1"/>
          <w:numId w:val="16"/>
        </w:numPr>
        <w:spacing w:before="0" w:after="120"/>
        <w:jc w:val="both"/>
        <w:rPr>
          <w:rFonts w:ascii="Segoe UI Semilight" w:eastAsiaTheme="minorHAnsi" w:hAnsi="Segoe UI Semilight" w:cs="Segoe UI Semilight"/>
          <w:i/>
          <w:iCs/>
          <w:color w:val="auto"/>
          <w:sz w:val="22"/>
          <w:szCs w:val="22"/>
        </w:rPr>
      </w:pPr>
      <w:bookmarkStart w:id="52" w:name="_Toc21963124"/>
      <w:r w:rsidRPr="0063673A">
        <w:rPr>
          <w:rFonts w:ascii="Segoe UI Semilight" w:eastAsiaTheme="minorHAnsi" w:hAnsi="Segoe UI Semilight" w:cs="Segoe UI Semilight"/>
          <w:i/>
          <w:iCs/>
          <w:color w:val="auto"/>
          <w:sz w:val="22"/>
          <w:szCs w:val="22"/>
        </w:rPr>
        <w:t>Too soon to know categorically</w:t>
      </w:r>
      <w:r w:rsidR="009A7820">
        <w:rPr>
          <w:rFonts w:ascii="Segoe UI Semilight" w:eastAsiaTheme="minorHAnsi" w:hAnsi="Segoe UI Semilight" w:cs="Segoe UI Semilight"/>
          <w:i/>
          <w:iCs/>
          <w:color w:val="auto"/>
          <w:sz w:val="22"/>
          <w:szCs w:val="22"/>
        </w:rPr>
        <w:t>, however there are positive indications.</w:t>
      </w:r>
      <w:bookmarkEnd w:id="52"/>
    </w:p>
    <w:p w14:paraId="1F267684" w14:textId="60E92EB8" w:rsidR="0024137E" w:rsidRPr="0063673A" w:rsidRDefault="0024137E" w:rsidP="000813B3">
      <w:pPr>
        <w:pStyle w:val="Heading2"/>
        <w:numPr>
          <w:ilvl w:val="0"/>
          <w:numId w:val="16"/>
        </w:numPr>
        <w:spacing w:before="0" w:after="120"/>
        <w:jc w:val="both"/>
        <w:rPr>
          <w:rFonts w:ascii="Segoe UI Semilight" w:eastAsiaTheme="minorHAnsi" w:hAnsi="Segoe UI Semilight" w:cs="Segoe UI Semilight"/>
          <w:color w:val="auto"/>
          <w:sz w:val="22"/>
          <w:szCs w:val="22"/>
        </w:rPr>
      </w:pPr>
      <w:bookmarkStart w:id="53" w:name="_Toc21963125"/>
      <w:r w:rsidRPr="0063673A">
        <w:rPr>
          <w:rFonts w:ascii="Segoe UI Semilight" w:eastAsiaTheme="minorHAnsi" w:hAnsi="Segoe UI Semilight" w:cs="Segoe UI Semilight"/>
          <w:color w:val="auto"/>
          <w:sz w:val="22"/>
          <w:szCs w:val="22"/>
        </w:rPr>
        <w:t>Impact on learning, motivation, interest of pupils.</w:t>
      </w:r>
      <w:bookmarkEnd w:id="53"/>
      <w:r w:rsidRPr="0063673A">
        <w:rPr>
          <w:rFonts w:ascii="Segoe UI Semilight" w:eastAsiaTheme="minorHAnsi" w:hAnsi="Segoe UI Semilight" w:cs="Segoe UI Semilight"/>
          <w:color w:val="auto"/>
          <w:sz w:val="22"/>
          <w:szCs w:val="22"/>
        </w:rPr>
        <w:t xml:space="preserve"> </w:t>
      </w:r>
    </w:p>
    <w:p w14:paraId="219D6A5D" w14:textId="77777777" w:rsidR="0024137E" w:rsidRPr="000813B3" w:rsidRDefault="0024137E" w:rsidP="000813B3">
      <w:pPr>
        <w:pStyle w:val="ListParagraph"/>
        <w:numPr>
          <w:ilvl w:val="1"/>
          <w:numId w:val="16"/>
        </w:numPr>
        <w:spacing w:after="120"/>
        <w:jc w:val="both"/>
        <w:rPr>
          <w:rFonts w:cs="Segoe UI Semilight"/>
          <w:i/>
          <w:iCs/>
        </w:rPr>
      </w:pPr>
      <w:r w:rsidRPr="000813B3">
        <w:rPr>
          <w:rFonts w:cs="Segoe UI Semilight"/>
          <w:i/>
          <w:iCs/>
        </w:rPr>
        <w:t>Too soon to know categorically.</w:t>
      </w:r>
    </w:p>
    <w:p w14:paraId="5CA82E7F" w14:textId="77777777" w:rsidR="000F708E" w:rsidRPr="001704E5" w:rsidRDefault="000F708E" w:rsidP="001704E5">
      <w:pPr>
        <w:pStyle w:val="Heading1"/>
      </w:pPr>
      <w:bookmarkStart w:id="54" w:name="_Toc21963126"/>
      <w:r w:rsidRPr="001704E5">
        <w:t>Suggestions and further research</w:t>
      </w:r>
      <w:bookmarkEnd w:id="54"/>
    </w:p>
    <w:p w14:paraId="4203C2BD" w14:textId="77777777" w:rsidR="001704E5" w:rsidRDefault="001704E5" w:rsidP="005320CB">
      <w:pPr>
        <w:pStyle w:val="Heading2"/>
        <w:spacing w:before="0" w:after="120"/>
        <w:jc w:val="both"/>
      </w:pPr>
    </w:p>
    <w:p w14:paraId="70A19BC9" w14:textId="494A49F3" w:rsidR="000F708E" w:rsidRPr="00CC6250" w:rsidRDefault="000F708E" w:rsidP="001704E5">
      <w:pPr>
        <w:rPr>
          <w:rFonts w:cs="Segoe UI Semilight"/>
          <w:sz w:val="22"/>
        </w:rPr>
      </w:pPr>
      <w:r w:rsidRPr="001704E5">
        <w:t xml:space="preserve">At this point the only suggestions the external evaluation can make are to keep up the good work, disseminate the approach and materials developed by </w:t>
      </w:r>
      <w:r w:rsidR="00EB649C" w:rsidRPr="001704E5">
        <w:t>PROTEACH</w:t>
      </w:r>
      <w:r w:rsidRPr="001704E5">
        <w:t xml:space="preserve"> to ensure impact and sustainability. </w:t>
      </w:r>
      <w:r w:rsidR="001976E7" w:rsidRPr="001704E5">
        <w:t>The data point to the need for further research concerning the role of mentors in the induction process</w:t>
      </w:r>
      <w:r w:rsidR="001976E7" w:rsidRPr="00CC6250">
        <w:rPr>
          <w:rFonts w:cs="Segoe UI Semilight"/>
          <w:sz w:val="22"/>
        </w:rPr>
        <w:t>.</w:t>
      </w:r>
    </w:p>
    <w:p w14:paraId="0E060F24" w14:textId="6DC55FEB" w:rsidR="004262E6" w:rsidRPr="00CC6250" w:rsidRDefault="004262E6" w:rsidP="005320CB">
      <w:pPr>
        <w:spacing w:after="120"/>
        <w:jc w:val="both"/>
        <w:rPr>
          <w:rFonts w:cs="Segoe UI Semilight"/>
        </w:rPr>
      </w:pPr>
    </w:p>
    <w:bookmarkEnd w:id="47"/>
    <w:p w14:paraId="4C3F2216" w14:textId="63308E0D" w:rsidR="004262E6" w:rsidRPr="00CC6250" w:rsidRDefault="004262E6" w:rsidP="005320CB">
      <w:pPr>
        <w:pStyle w:val="Heading2"/>
        <w:spacing w:before="0" w:after="120"/>
        <w:jc w:val="both"/>
        <w:rPr>
          <w:rFonts w:ascii="Segoe UI Semilight" w:hAnsi="Segoe UI Semilight" w:cs="Segoe UI Semilight"/>
          <w:sz w:val="32"/>
          <w:szCs w:val="32"/>
        </w:rPr>
      </w:pPr>
    </w:p>
    <w:p w14:paraId="1AECD2C9" w14:textId="12DE24D3" w:rsidR="002321DE" w:rsidRPr="00CC6250" w:rsidRDefault="002321DE" w:rsidP="005320CB">
      <w:pPr>
        <w:spacing w:after="120"/>
        <w:jc w:val="both"/>
        <w:rPr>
          <w:rFonts w:cs="Segoe UI Semilight"/>
        </w:rPr>
      </w:pPr>
    </w:p>
    <w:p w14:paraId="20B3A1DD" w14:textId="782F14F2" w:rsidR="004262E6" w:rsidRPr="00CC6250" w:rsidRDefault="004262E6" w:rsidP="005320CB">
      <w:pPr>
        <w:pStyle w:val="Heading2"/>
        <w:spacing w:before="0" w:after="120"/>
        <w:jc w:val="both"/>
        <w:rPr>
          <w:rFonts w:ascii="Segoe UI Semilight" w:hAnsi="Segoe UI Semilight" w:cs="Segoe UI Semilight"/>
        </w:rPr>
      </w:pPr>
      <w:r w:rsidRPr="00CC6250">
        <w:rPr>
          <w:rFonts w:ascii="Segoe UI Semilight" w:hAnsi="Segoe UI Semilight" w:cs="Segoe UI Semilight"/>
        </w:rPr>
        <w:br w:type="page"/>
      </w:r>
    </w:p>
    <w:p w14:paraId="3470B609" w14:textId="77777777" w:rsidR="001D42B1" w:rsidRPr="00CC6250" w:rsidRDefault="001D42B1" w:rsidP="00EA5C96">
      <w:pPr>
        <w:pStyle w:val="Title"/>
      </w:pPr>
      <w:bookmarkStart w:id="55" w:name="_Toc21963127"/>
      <w:r w:rsidRPr="00CC6250">
        <w:t xml:space="preserve">Final </w:t>
      </w:r>
      <w:r>
        <w:t>E</w:t>
      </w:r>
      <w:r w:rsidRPr="00CC6250">
        <w:t xml:space="preserve">xternal </w:t>
      </w:r>
      <w:r>
        <w:t>E</w:t>
      </w:r>
      <w:r w:rsidRPr="00CC6250">
        <w:t xml:space="preserve">valuation </w:t>
      </w:r>
      <w:r>
        <w:t>R</w:t>
      </w:r>
      <w:r w:rsidRPr="00CC6250">
        <w:t>eport</w:t>
      </w:r>
      <w:bookmarkEnd w:id="55"/>
    </w:p>
    <w:p w14:paraId="5AFD2161" w14:textId="77777777" w:rsidR="001D42B1" w:rsidRDefault="001D42B1" w:rsidP="00EA5C96">
      <w:pPr>
        <w:pStyle w:val="Title"/>
        <w:rPr>
          <w:rFonts w:cs="Segoe UI Semilight"/>
        </w:rPr>
      </w:pPr>
    </w:p>
    <w:p w14:paraId="5E18496B" w14:textId="6E2D4D58" w:rsidR="004262E6" w:rsidRPr="00CC6250" w:rsidRDefault="004262E6" w:rsidP="005320CB">
      <w:pPr>
        <w:pStyle w:val="Heading1"/>
        <w:spacing w:before="0" w:after="120"/>
        <w:jc w:val="both"/>
        <w:rPr>
          <w:rFonts w:cs="Segoe UI Semilight"/>
        </w:rPr>
      </w:pPr>
      <w:bookmarkStart w:id="56" w:name="_Toc21963128"/>
      <w:r w:rsidRPr="00CC6250">
        <w:rPr>
          <w:rFonts w:cs="Segoe UI Semilight"/>
        </w:rPr>
        <w:t>Introduction</w:t>
      </w:r>
      <w:bookmarkEnd w:id="56"/>
    </w:p>
    <w:p w14:paraId="64C5659C" w14:textId="6C631446" w:rsidR="004262E6" w:rsidRPr="00CC6250" w:rsidRDefault="004262E6" w:rsidP="005320CB">
      <w:pPr>
        <w:spacing w:after="120"/>
        <w:jc w:val="both"/>
        <w:rPr>
          <w:rFonts w:cs="Segoe UI Semilight"/>
        </w:rPr>
      </w:pPr>
      <w:r w:rsidRPr="00CC6250">
        <w:rPr>
          <w:rFonts w:cs="Segoe UI Semilight"/>
        </w:rPr>
        <w:t xml:space="preserve">This </w:t>
      </w:r>
      <w:r w:rsidR="006C5167" w:rsidRPr="00CC6250">
        <w:rPr>
          <w:rFonts w:cs="Segoe UI Semilight"/>
        </w:rPr>
        <w:t>final</w:t>
      </w:r>
      <w:r w:rsidRPr="00CC6250">
        <w:rPr>
          <w:rFonts w:cs="Segoe UI Semilight"/>
        </w:rPr>
        <w:t xml:space="preserve"> report is </w:t>
      </w:r>
      <w:r w:rsidR="006C5167" w:rsidRPr="00CC6250">
        <w:rPr>
          <w:rFonts w:cs="Segoe UI Semilight"/>
        </w:rPr>
        <w:t xml:space="preserve">the culmination </w:t>
      </w:r>
      <w:r w:rsidRPr="00CC6250">
        <w:rPr>
          <w:rFonts w:cs="Segoe UI Semilight"/>
        </w:rPr>
        <w:t xml:space="preserve">of the on-going external evaluation of </w:t>
      </w:r>
      <w:r w:rsidR="00EB649C">
        <w:rPr>
          <w:rFonts w:cs="Segoe UI Semilight"/>
        </w:rPr>
        <w:t>PROTEACH</w:t>
      </w:r>
      <w:r w:rsidRPr="00CC6250">
        <w:rPr>
          <w:rFonts w:cs="Segoe UI Semilight"/>
        </w:rPr>
        <w:t xml:space="preserve"> and is based on data collected and analyzed by both the internal evaluators</w:t>
      </w:r>
      <w:r w:rsidR="009C4F7A" w:rsidRPr="00CC6250">
        <w:rPr>
          <w:rFonts w:cs="Segoe UI Semilight"/>
        </w:rPr>
        <w:t xml:space="preserve"> at each participating institution and the external evaluator</w:t>
      </w:r>
      <w:r w:rsidRPr="00CC6250">
        <w:rPr>
          <w:rFonts w:cs="Segoe UI Semilight"/>
        </w:rPr>
        <w:t xml:space="preserve">. It begins with a description of the Q&amp;A component of </w:t>
      </w:r>
      <w:r w:rsidR="00EB649C">
        <w:rPr>
          <w:rFonts w:cs="Segoe UI Semilight"/>
        </w:rPr>
        <w:t>PROTEACH</w:t>
      </w:r>
      <w:r w:rsidRPr="00CC6250">
        <w:rPr>
          <w:rFonts w:cs="Segoe UI Semilight"/>
        </w:rPr>
        <w:t xml:space="preserve"> and continues with a section devoted to the assessment of the WPs according to the criteria of relevance, effectiveness, efficiency, impact and sustainability. The objectives of </w:t>
      </w:r>
      <w:r w:rsidR="00EB649C">
        <w:rPr>
          <w:rFonts w:cs="Segoe UI Semilight"/>
        </w:rPr>
        <w:t>PROTEACH</w:t>
      </w:r>
      <w:r w:rsidR="009C4F7A" w:rsidRPr="00CC6250">
        <w:rPr>
          <w:rFonts w:cs="Segoe UI Semilight"/>
        </w:rPr>
        <w:t xml:space="preserve"> </w:t>
      </w:r>
      <w:r w:rsidRPr="00CC6250">
        <w:rPr>
          <w:rFonts w:cs="Segoe UI Semilight"/>
        </w:rPr>
        <w:t xml:space="preserve">with evaluative comments are presented in the next section. A discussion </w:t>
      </w:r>
      <w:r w:rsidR="004B0E47" w:rsidRPr="00CC6250">
        <w:rPr>
          <w:rFonts w:cs="Segoe UI Semilight"/>
        </w:rPr>
        <w:t>of the</w:t>
      </w:r>
      <w:r w:rsidR="009C4F7A" w:rsidRPr="00CC6250">
        <w:rPr>
          <w:rFonts w:cs="Segoe UI Semilight"/>
        </w:rPr>
        <w:t xml:space="preserve"> Multiplayer induction teams (MITs) </w:t>
      </w:r>
      <w:r w:rsidRPr="00CC6250">
        <w:rPr>
          <w:rFonts w:cs="Segoe UI Semilight"/>
        </w:rPr>
        <w:t xml:space="preserve">follows. The report concludes with insights drawn from the evaluation and suggestions for </w:t>
      </w:r>
      <w:r w:rsidR="009C4F7A" w:rsidRPr="00CC6250">
        <w:rPr>
          <w:rFonts w:cs="Segoe UI Semilight"/>
        </w:rPr>
        <w:t>the future</w:t>
      </w:r>
      <w:r w:rsidRPr="00CC6250">
        <w:rPr>
          <w:rFonts w:cs="Segoe UI Semilight"/>
        </w:rPr>
        <w:t>.</w:t>
      </w:r>
    </w:p>
    <w:p w14:paraId="03D8066A" w14:textId="77777777" w:rsidR="004262E6" w:rsidRPr="00CC6250" w:rsidRDefault="004262E6" w:rsidP="005320CB">
      <w:pPr>
        <w:pStyle w:val="Heading2"/>
        <w:spacing w:before="0" w:after="120"/>
        <w:jc w:val="both"/>
        <w:rPr>
          <w:rFonts w:ascii="Segoe UI Semilight" w:hAnsi="Segoe UI Semilight" w:cs="Segoe UI Semilight"/>
        </w:rPr>
      </w:pPr>
      <w:bookmarkStart w:id="57" w:name="_Toc21963129"/>
      <w:r w:rsidRPr="00CC6250">
        <w:rPr>
          <w:rFonts w:ascii="Segoe UI Semilight" w:hAnsi="Segoe UI Semilight" w:cs="Segoe UI Semilight"/>
        </w:rPr>
        <w:t>External Evaluation</w:t>
      </w:r>
      <w:bookmarkEnd w:id="57"/>
    </w:p>
    <w:p w14:paraId="117AC3D6" w14:textId="77777777" w:rsidR="004262E6" w:rsidRPr="00CC6250" w:rsidRDefault="004262E6" w:rsidP="005320CB">
      <w:pPr>
        <w:pStyle w:val="Heading3"/>
        <w:spacing w:before="0" w:after="120"/>
        <w:jc w:val="both"/>
        <w:rPr>
          <w:rFonts w:cs="Segoe UI Semilight"/>
        </w:rPr>
      </w:pPr>
      <w:bookmarkStart w:id="58" w:name="_Toc21963130"/>
      <w:r w:rsidRPr="00CC6250">
        <w:rPr>
          <w:rFonts w:cs="Segoe UI Semilight"/>
        </w:rPr>
        <w:t>Identity of the external evaluator</w:t>
      </w:r>
      <w:bookmarkEnd w:id="58"/>
    </w:p>
    <w:p w14:paraId="2DB7AC7B" w14:textId="1C33179A" w:rsidR="004262E6" w:rsidRPr="009A7820" w:rsidRDefault="004262E6" w:rsidP="005320CB">
      <w:pPr>
        <w:spacing w:after="120"/>
        <w:jc w:val="both"/>
        <w:rPr>
          <w:rStyle w:val="fontstyle01"/>
          <w:rFonts w:ascii="Segoe UI Semilight" w:hAnsi="Segoe UI Semilight" w:cs="Segoe UI Semilight"/>
          <w:sz w:val="24"/>
          <w:szCs w:val="24"/>
        </w:rPr>
      </w:pPr>
      <w:r w:rsidRPr="009A7820">
        <w:rPr>
          <w:rFonts w:cs="Segoe UI Semilight"/>
          <w:szCs w:val="24"/>
        </w:rPr>
        <w:t>The external evaluator is Dr. Barbara Rosenstein, an independent, freelance evaluator with 35 years of experience as an evaluator of innumerable projects, lecturer on the subject of evaluation at Ben Gurion University and other institutions, and author of many articles concerning methodology, theory, and practice of evaluation. Dr. Rosenstein focuses on the five</w:t>
      </w:r>
      <w:r w:rsidR="00406D92">
        <w:rPr>
          <w:rFonts w:cs="Segoe UI Semilight"/>
          <w:szCs w:val="24"/>
        </w:rPr>
        <w:t xml:space="preserve"> OECD</w:t>
      </w:r>
      <w:r w:rsidRPr="009A7820">
        <w:rPr>
          <w:rFonts w:cs="Segoe UI Semilight"/>
          <w:szCs w:val="24"/>
        </w:rPr>
        <w:t xml:space="preserve"> criteria of evaluation: </w:t>
      </w:r>
      <w:r w:rsidRPr="009A7820">
        <w:rPr>
          <w:rStyle w:val="fontstyle01"/>
          <w:rFonts w:ascii="Segoe UI Semilight" w:hAnsi="Segoe UI Semilight" w:cs="Segoe UI Semilight"/>
          <w:sz w:val="24"/>
          <w:szCs w:val="24"/>
        </w:rPr>
        <w:t xml:space="preserve">relevance, effectiveness, efficiency, sustainability and perspectives of impact. Including learning and new knowledge generated by a project being evaluated. </w:t>
      </w:r>
      <w:r w:rsidR="00406D92">
        <w:rPr>
          <w:rStyle w:val="fontstyle01"/>
          <w:rFonts w:ascii="Segoe UI Semilight" w:hAnsi="Segoe UI Semilight" w:cs="Segoe UI Semilight"/>
          <w:sz w:val="24"/>
          <w:szCs w:val="24"/>
        </w:rPr>
        <w:t xml:space="preserve">These criteria are detailed below. </w:t>
      </w:r>
    </w:p>
    <w:p w14:paraId="125BC758" w14:textId="16100C1F" w:rsidR="0031566F" w:rsidRPr="00541E4B" w:rsidRDefault="0031566F" w:rsidP="005320CB">
      <w:pPr>
        <w:spacing w:after="120"/>
        <w:jc w:val="both"/>
        <w:rPr>
          <w:rFonts w:cs="Segoe UI Semilight"/>
          <w:szCs w:val="24"/>
        </w:rPr>
      </w:pPr>
      <w:bookmarkStart w:id="59" w:name="_Toc21963131"/>
      <w:r w:rsidRPr="00541E4B">
        <w:rPr>
          <w:rStyle w:val="Heading3Char"/>
          <w:rFonts w:cs="Segoe UI Semilight"/>
        </w:rPr>
        <w:t>Relevance</w:t>
      </w:r>
      <w:bookmarkEnd w:id="59"/>
      <w:r w:rsidR="002A7F4E" w:rsidRPr="00541E4B">
        <w:rPr>
          <w:rFonts w:cs="Segoe UI Semilight"/>
          <w:szCs w:val="24"/>
        </w:rPr>
        <w:t xml:space="preserve"> - Are</w:t>
      </w:r>
      <w:r w:rsidRPr="00541E4B">
        <w:rPr>
          <w:rFonts w:cs="Segoe UI Semilight"/>
          <w:szCs w:val="24"/>
        </w:rPr>
        <w:t xml:space="preserve"> we doing the right thing</w:t>
      </w:r>
      <w:r w:rsidR="00406D92">
        <w:rPr>
          <w:rFonts w:cs="Segoe UI Semilight"/>
          <w:szCs w:val="24"/>
        </w:rPr>
        <w:t xml:space="preserve"> at the right time</w:t>
      </w:r>
      <w:r w:rsidRPr="00541E4B">
        <w:rPr>
          <w:rFonts w:cs="Segoe UI Semilight"/>
          <w:szCs w:val="24"/>
        </w:rPr>
        <w:t xml:space="preserve">? How important </w:t>
      </w:r>
      <w:r w:rsidR="00406D92">
        <w:rPr>
          <w:rFonts w:cs="Segoe UI Semilight"/>
          <w:szCs w:val="24"/>
        </w:rPr>
        <w:t>ae the principles of</w:t>
      </w:r>
      <w:r w:rsidRPr="00541E4B">
        <w:rPr>
          <w:rFonts w:cs="Segoe UI Semilight"/>
          <w:szCs w:val="24"/>
        </w:rPr>
        <w:t xml:space="preserve"> </w:t>
      </w:r>
      <w:r w:rsidR="00EB649C">
        <w:rPr>
          <w:rFonts w:cs="Segoe UI Semilight"/>
          <w:szCs w:val="24"/>
        </w:rPr>
        <w:t>PROTEACH</w:t>
      </w:r>
      <w:r w:rsidRPr="00541E4B">
        <w:rPr>
          <w:rFonts w:cs="Segoe UI Semilight"/>
          <w:szCs w:val="24"/>
        </w:rPr>
        <w:t xml:space="preserve"> </w:t>
      </w:r>
      <w:r w:rsidR="00406D92">
        <w:rPr>
          <w:rFonts w:cs="Segoe UI Semilight"/>
          <w:szCs w:val="24"/>
        </w:rPr>
        <w:t>to</w:t>
      </w:r>
      <w:r w:rsidRPr="00541E4B">
        <w:rPr>
          <w:rFonts w:cs="Segoe UI Semilight"/>
          <w:szCs w:val="24"/>
        </w:rPr>
        <w:t xml:space="preserve"> local and national requirements and priorities? </w:t>
      </w:r>
      <w:r w:rsidR="0006711D" w:rsidRPr="00541E4B">
        <w:rPr>
          <w:rFonts w:cs="Segoe UI Semilight"/>
          <w:szCs w:val="24"/>
        </w:rPr>
        <w:t xml:space="preserve">To </w:t>
      </w:r>
      <w:r w:rsidR="00406D92">
        <w:rPr>
          <w:rFonts w:cs="Segoe UI Semilight"/>
          <w:szCs w:val="24"/>
        </w:rPr>
        <w:t>beginning teachers, trainers and veteran teachers</w:t>
      </w:r>
      <w:r w:rsidR="0006711D" w:rsidRPr="00541E4B">
        <w:rPr>
          <w:rFonts w:cs="Segoe UI Semilight"/>
          <w:szCs w:val="24"/>
        </w:rPr>
        <w:t>?</w:t>
      </w:r>
    </w:p>
    <w:p w14:paraId="6EECE2B3" w14:textId="264B822F" w:rsidR="0031566F" w:rsidRPr="00541E4B" w:rsidRDefault="002A7F4E" w:rsidP="005320CB">
      <w:pPr>
        <w:spacing w:after="120"/>
        <w:jc w:val="both"/>
        <w:rPr>
          <w:rFonts w:cs="Segoe UI Semilight"/>
          <w:szCs w:val="24"/>
        </w:rPr>
      </w:pPr>
      <w:bookmarkStart w:id="60" w:name="_Toc21963132"/>
      <w:r w:rsidRPr="00541E4B">
        <w:rPr>
          <w:rStyle w:val="Heading3Char"/>
          <w:rFonts w:cs="Segoe UI Semilight"/>
        </w:rPr>
        <w:t>Effectiveness</w:t>
      </w:r>
      <w:bookmarkEnd w:id="60"/>
      <w:r w:rsidRPr="00541E4B">
        <w:rPr>
          <w:rFonts w:cs="Segoe UI Semilight"/>
          <w:szCs w:val="24"/>
        </w:rPr>
        <w:t xml:space="preserve"> - Are</w:t>
      </w:r>
      <w:r w:rsidR="0031566F" w:rsidRPr="00541E4B">
        <w:rPr>
          <w:rFonts w:cs="Segoe UI Semilight"/>
          <w:szCs w:val="24"/>
        </w:rPr>
        <w:t xml:space="preserve"> the objectives of </w:t>
      </w:r>
      <w:r w:rsidR="00EB649C">
        <w:rPr>
          <w:rFonts w:cs="Segoe UI Semilight"/>
          <w:szCs w:val="24"/>
        </w:rPr>
        <w:t>PROTEACH</w:t>
      </w:r>
      <w:r w:rsidR="0031566F" w:rsidRPr="00541E4B">
        <w:rPr>
          <w:rFonts w:cs="Segoe UI Semilight"/>
          <w:szCs w:val="24"/>
        </w:rPr>
        <w:t xml:space="preserve"> being achieved? How big is the effectiveness or impact of the project compared to the objectives planned (Comparison: result – planning)?</w:t>
      </w:r>
      <w:r w:rsidR="0006711D" w:rsidRPr="00541E4B">
        <w:rPr>
          <w:rFonts w:cs="Segoe UI Semilight"/>
          <w:szCs w:val="24"/>
        </w:rPr>
        <w:t xml:space="preserve"> Including why paying attention to unintended outcomes</w:t>
      </w:r>
      <w:r w:rsidR="00574625">
        <w:rPr>
          <w:rFonts w:cs="Segoe UI Semilight"/>
          <w:szCs w:val="24"/>
        </w:rPr>
        <w:t>?</w:t>
      </w:r>
    </w:p>
    <w:p w14:paraId="7A15C96B" w14:textId="2F7CE29C" w:rsidR="0031566F" w:rsidRPr="00541E4B" w:rsidRDefault="0031566F" w:rsidP="005320CB">
      <w:pPr>
        <w:spacing w:after="120"/>
        <w:jc w:val="both"/>
        <w:rPr>
          <w:rFonts w:cs="Segoe UI Semilight"/>
          <w:szCs w:val="24"/>
        </w:rPr>
      </w:pPr>
      <w:bookmarkStart w:id="61" w:name="_Toc21963133"/>
      <w:r w:rsidRPr="00541E4B">
        <w:rPr>
          <w:rStyle w:val="Heading3Char"/>
          <w:rFonts w:cs="Segoe UI Semilight"/>
        </w:rPr>
        <w:t>Efficiency</w:t>
      </w:r>
      <w:bookmarkEnd w:id="61"/>
      <w:r w:rsidRPr="00541E4B">
        <w:rPr>
          <w:rFonts w:cs="Segoe UI Semilight"/>
          <w:szCs w:val="24"/>
        </w:rPr>
        <w:t xml:space="preserve"> </w:t>
      </w:r>
      <w:r w:rsidR="00915406" w:rsidRPr="00541E4B">
        <w:rPr>
          <w:rFonts w:cs="Segoe UI Semilight"/>
          <w:szCs w:val="24"/>
        </w:rPr>
        <w:t xml:space="preserve">- </w:t>
      </w:r>
      <w:r w:rsidRPr="00541E4B">
        <w:rPr>
          <w:rFonts w:cs="Segoe UI Semilight"/>
          <w:szCs w:val="24"/>
        </w:rPr>
        <w:t xml:space="preserve">Are the objectives being achieved economically by </w:t>
      </w:r>
      <w:r w:rsidR="00EB649C">
        <w:rPr>
          <w:rFonts w:cs="Segoe UI Semilight"/>
          <w:szCs w:val="24"/>
        </w:rPr>
        <w:t>PROTEACH</w:t>
      </w:r>
      <w:r w:rsidRPr="00541E4B">
        <w:rPr>
          <w:rFonts w:cs="Segoe UI Semilight"/>
          <w:szCs w:val="24"/>
        </w:rPr>
        <w:t>? How big is the efficiency or utilisation ratio of the resources used (Comparison: resources applied – results)?</w:t>
      </w:r>
      <w:r w:rsidR="0006711D" w:rsidRPr="00541E4B">
        <w:rPr>
          <w:rFonts w:cs="Segoe UI Semilight"/>
          <w:szCs w:val="24"/>
        </w:rPr>
        <w:t xml:space="preserve"> </w:t>
      </w:r>
      <w:r w:rsidR="006B0E59" w:rsidRPr="00541E4B">
        <w:rPr>
          <w:rFonts w:cs="Segoe UI Semilight"/>
          <w:szCs w:val="24"/>
        </w:rPr>
        <w:t>It is crucial</w:t>
      </w:r>
      <w:r w:rsidR="0006711D" w:rsidRPr="00541E4B">
        <w:rPr>
          <w:rFonts w:cs="Segoe UI Semilight"/>
          <w:szCs w:val="24"/>
        </w:rPr>
        <w:t xml:space="preserve"> to factor into the cost of interventions the hidden costs of social and environmental impacts.</w:t>
      </w:r>
      <w:r w:rsidR="00574625">
        <w:rPr>
          <w:rFonts w:cs="Segoe UI Semilight"/>
          <w:szCs w:val="24"/>
        </w:rPr>
        <w:t xml:space="preserve"> Often, and particularly in this Project, development and implementation are time-consuming due to the dependence on cooperation and collaboration of key players. Enlisting such commitment demands a high level of persistence, patience and persuasiveness. Assessment of efficiency should take this factor into consideration.</w:t>
      </w:r>
    </w:p>
    <w:p w14:paraId="27CBFE79" w14:textId="1FAC3EB1" w:rsidR="00574625" w:rsidRDefault="00A718C2" w:rsidP="005320CB">
      <w:pPr>
        <w:spacing w:after="120"/>
        <w:jc w:val="both"/>
        <w:rPr>
          <w:rFonts w:cs="Segoe UI Semilight"/>
          <w:szCs w:val="24"/>
        </w:rPr>
      </w:pPr>
      <w:bookmarkStart w:id="62" w:name="_Toc21963134"/>
      <w:r w:rsidRPr="00541E4B">
        <w:rPr>
          <w:rStyle w:val="Heading3Char"/>
          <w:rFonts w:cs="Segoe UI Semilight"/>
        </w:rPr>
        <w:t>Impact</w:t>
      </w:r>
      <w:bookmarkEnd w:id="62"/>
      <w:r w:rsidRPr="00541E4B">
        <w:rPr>
          <w:rStyle w:val="Heading3Char"/>
          <w:rFonts w:cs="Segoe UI Semilight"/>
        </w:rPr>
        <w:t xml:space="preserve"> </w:t>
      </w:r>
      <w:r w:rsidR="00541E4B" w:rsidRPr="00541E4B">
        <w:rPr>
          <w:rFonts w:cs="Segoe UI Semilight"/>
          <w:szCs w:val="24"/>
        </w:rPr>
        <w:t>- Does</w:t>
      </w:r>
      <w:r w:rsidR="0031566F" w:rsidRPr="00541E4B">
        <w:rPr>
          <w:rFonts w:cs="Segoe UI Semilight"/>
          <w:szCs w:val="24"/>
        </w:rPr>
        <w:t xml:space="preserve"> </w:t>
      </w:r>
      <w:r w:rsidR="00EB649C">
        <w:rPr>
          <w:rFonts w:cs="Segoe UI Semilight"/>
          <w:szCs w:val="24"/>
        </w:rPr>
        <w:t>PROTEACH</w:t>
      </w:r>
      <w:r w:rsidR="0031566F" w:rsidRPr="00541E4B">
        <w:rPr>
          <w:rFonts w:cs="Segoe UI Semilight"/>
          <w:szCs w:val="24"/>
        </w:rPr>
        <w:t xml:space="preserve"> contribute to reaching higher level development objectives (preferably, overall objective</w:t>
      </w:r>
      <w:r w:rsidR="00574625">
        <w:rPr>
          <w:rFonts w:cs="Segoe UI Semilight"/>
          <w:szCs w:val="24"/>
        </w:rPr>
        <w:t>s</w:t>
      </w:r>
      <w:r w:rsidR="0031566F" w:rsidRPr="00541E4B">
        <w:rPr>
          <w:rFonts w:cs="Segoe UI Semilight"/>
          <w:szCs w:val="24"/>
        </w:rPr>
        <w:t xml:space="preserve">)? What is the impact or effect of </w:t>
      </w:r>
      <w:r w:rsidR="00EB649C">
        <w:rPr>
          <w:rFonts w:cs="Segoe UI Semilight"/>
          <w:szCs w:val="24"/>
        </w:rPr>
        <w:t>PROTEACH</w:t>
      </w:r>
      <w:r w:rsidR="0031566F" w:rsidRPr="00541E4B">
        <w:rPr>
          <w:rFonts w:cs="Segoe UI Semilight"/>
          <w:szCs w:val="24"/>
        </w:rPr>
        <w:t xml:space="preserve"> in proportion to the overall situation of the target group or those </w:t>
      </w:r>
      <w:r w:rsidR="006B0E59" w:rsidRPr="00541E4B">
        <w:rPr>
          <w:rFonts w:cs="Segoe UI Semilight"/>
          <w:szCs w:val="24"/>
        </w:rPr>
        <w:t>impacted</w:t>
      </w:r>
      <w:r w:rsidR="0031566F" w:rsidRPr="00541E4B">
        <w:rPr>
          <w:rFonts w:cs="Segoe UI Semilight"/>
          <w:szCs w:val="24"/>
        </w:rPr>
        <w:t xml:space="preserve">? </w:t>
      </w:r>
      <w:r w:rsidR="00574625">
        <w:rPr>
          <w:rFonts w:cs="Segoe UI Semilight"/>
          <w:szCs w:val="24"/>
        </w:rPr>
        <w:t xml:space="preserve">It is important to note that causality is difficult to attribute to one factor when dealing with a complex project such as </w:t>
      </w:r>
      <w:r w:rsidR="00EB649C">
        <w:rPr>
          <w:rFonts w:cs="Segoe UI Semilight"/>
          <w:szCs w:val="24"/>
        </w:rPr>
        <w:t>PROTEACH</w:t>
      </w:r>
      <w:r w:rsidR="00574625">
        <w:rPr>
          <w:rFonts w:cs="Segoe UI Semilight"/>
          <w:szCs w:val="24"/>
        </w:rPr>
        <w:t xml:space="preserve">. Rather, contributing factors often combine to build impact. Thus, contribution theory (Mayne, 2011) is more appropriate to assess impact in </w:t>
      </w:r>
      <w:r w:rsidR="00EB649C">
        <w:rPr>
          <w:rFonts w:cs="Segoe UI Semilight"/>
          <w:szCs w:val="24"/>
        </w:rPr>
        <w:t>PROTEACH</w:t>
      </w:r>
      <w:r w:rsidR="00574625">
        <w:rPr>
          <w:rFonts w:cs="Segoe UI Semilight"/>
          <w:szCs w:val="24"/>
        </w:rPr>
        <w:t xml:space="preserve">. </w:t>
      </w:r>
    </w:p>
    <w:p w14:paraId="3968F65C" w14:textId="17D704F4" w:rsidR="00541E4B" w:rsidRPr="00541E4B" w:rsidRDefault="0031566F" w:rsidP="00437292">
      <w:pPr>
        <w:spacing w:after="120"/>
        <w:jc w:val="both"/>
        <w:rPr>
          <w:rFonts w:cs="Segoe UI Semilight"/>
          <w:szCs w:val="24"/>
        </w:rPr>
      </w:pPr>
      <w:bookmarkStart w:id="63" w:name="_Toc21963135"/>
      <w:r w:rsidRPr="00574625">
        <w:rPr>
          <w:rStyle w:val="Heading3Char"/>
        </w:rPr>
        <w:t>Sustainability</w:t>
      </w:r>
      <w:bookmarkEnd w:id="63"/>
      <w:r w:rsidRPr="00541E4B">
        <w:rPr>
          <w:rFonts w:cs="Segoe UI Semilight"/>
          <w:szCs w:val="24"/>
        </w:rPr>
        <w:t xml:space="preserve"> Are the positive effects or impacts sustainable? How is the sustainability or permanence of </w:t>
      </w:r>
      <w:r w:rsidR="00EB649C">
        <w:rPr>
          <w:rFonts w:cs="Segoe UI Semilight"/>
          <w:szCs w:val="24"/>
        </w:rPr>
        <w:t>PROTEACH</w:t>
      </w:r>
      <w:r w:rsidRPr="00541E4B">
        <w:rPr>
          <w:rFonts w:cs="Segoe UI Semilight"/>
          <w:szCs w:val="24"/>
        </w:rPr>
        <w:t xml:space="preserve"> and its effects to be assessed?</w:t>
      </w:r>
      <w:r w:rsidR="0006711D" w:rsidRPr="00541E4B">
        <w:rPr>
          <w:rFonts w:cs="Segoe UI Semilight"/>
          <w:szCs w:val="24"/>
        </w:rPr>
        <w:t xml:space="preserve"> Strengthening methods to capture synergies between interventions, and taking a systemic perspective of sets of interventions</w:t>
      </w:r>
      <w:r w:rsidR="00437292">
        <w:rPr>
          <w:rFonts w:cs="Segoe UI Semilight"/>
          <w:szCs w:val="24"/>
        </w:rPr>
        <w:t xml:space="preserve">, </w:t>
      </w:r>
      <w:r w:rsidR="0006711D" w:rsidRPr="00541E4B">
        <w:rPr>
          <w:rFonts w:cs="Segoe UI Semilight"/>
          <w:szCs w:val="24"/>
        </w:rPr>
        <w:t>contribution theory</w:t>
      </w:r>
      <w:r w:rsidR="00CB0484" w:rsidRPr="00541E4B">
        <w:rPr>
          <w:rFonts w:cs="Segoe UI Semilight"/>
          <w:szCs w:val="24"/>
        </w:rPr>
        <w:t xml:space="preserve"> </w:t>
      </w:r>
      <w:r w:rsidR="00437292">
        <w:rPr>
          <w:rFonts w:cs="Segoe UI Semilight"/>
          <w:szCs w:val="24"/>
        </w:rPr>
        <w:t xml:space="preserve">is useful in assessing sustainability as well as impact. </w:t>
      </w:r>
      <w:r w:rsidR="00574625">
        <w:rPr>
          <w:rFonts w:cs="Segoe UI Semilight"/>
          <w:szCs w:val="24"/>
        </w:rPr>
        <w:t xml:space="preserve"> </w:t>
      </w:r>
      <w:r w:rsidR="0023689E" w:rsidRPr="00541E4B">
        <w:rPr>
          <w:rFonts w:cs="Segoe UI Semilight"/>
          <w:szCs w:val="24"/>
        </w:rPr>
        <w:t xml:space="preserve">Taken together these dimensions of sustainability – economic, fiscal, environmental, and social – are complex. </w:t>
      </w:r>
      <w:r w:rsidR="00541E4B">
        <w:rPr>
          <w:rFonts w:cs="Segoe UI Semilight"/>
          <w:szCs w:val="24"/>
        </w:rPr>
        <w:t xml:space="preserve">However, it is important to </w:t>
      </w:r>
      <w:r w:rsidR="00437292">
        <w:rPr>
          <w:rFonts w:cs="Segoe UI Semilight"/>
          <w:szCs w:val="24"/>
        </w:rPr>
        <w:t>mention</w:t>
      </w:r>
      <w:r w:rsidR="00541E4B">
        <w:rPr>
          <w:rFonts w:cs="Segoe UI Semilight"/>
          <w:szCs w:val="24"/>
        </w:rPr>
        <w:t xml:space="preserve"> that</w:t>
      </w:r>
      <w:r w:rsidR="00437292">
        <w:rPr>
          <w:rFonts w:cs="Segoe UI Semilight"/>
          <w:szCs w:val="24"/>
        </w:rPr>
        <w:t xml:space="preserve"> resources, funding and</w:t>
      </w:r>
      <w:r w:rsidR="00541E4B">
        <w:rPr>
          <w:rFonts w:cs="Segoe UI Semilight"/>
          <w:szCs w:val="24"/>
        </w:rPr>
        <w:t xml:space="preserve"> politics influence the sustainability of any program. </w:t>
      </w:r>
    </w:p>
    <w:p w14:paraId="5361FEF1" w14:textId="40C2B292" w:rsidR="00CF74D9" w:rsidRPr="00CC6250" w:rsidRDefault="00CF74D9" w:rsidP="005320CB">
      <w:pPr>
        <w:pStyle w:val="Heading2"/>
        <w:spacing w:before="0" w:after="120"/>
        <w:jc w:val="both"/>
        <w:rPr>
          <w:rFonts w:ascii="Segoe UI Semilight" w:hAnsi="Segoe UI Semilight" w:cs="Segoe UI Semilight"/>
        </w:rPr>
      </w:pPr>
      <w:bookmarkStart w:id="64" w:name="_Toc21963136"/>
      <w:r w:rsidRPr="00CC6250">
        <w:rPr>
          <w:rFonts w:ascii="Segoe UI Semilight" w:hAnsi="Segoe UI Semilight" w:cs="Segoe UI Semilight"/>
        </w:rPr>
        <w:t>Methodology</w:t>
      </w:r>
      <w:bookmarkEnd w:id="64"/>
    </w:p>
    <w:p w14:paraId="28A3E89C" w14:textId="4210D7D1" w:rsidR="0031566F" w:rsidRPr="00EC1CB1" w:rsidRDefault="00400EBC" w:rsidP="005320CB">
      <w:pPr>
        <w:spacing w:after="120"/>
        <w:jc w:val="both"/>
        <w:rPr>
          <w:rFonts w:cs="Segoe UI Semilight"/>
          <w:color w:val="000000"/>
          <w:szCs w:val="24"/>
        </w:rPr>
      </w:pPr>
      <w:r w:rsidRPr="00EC1CB1">
        <w:rPr>
          <w:rStyle w:val="fontstyle01"/>
          <w:rFonts w:ascii="Segoe UI Semilight" w:hAnsi="Segoe UI Semilight" w:cs="Segoe UI Semilight"/>
          <w:sz w:val="24"/>
          <w:szCs w:val="24"/>
        </w:rPr>
        <w:t>The report is based on a m</w:t>
      </w:r>
      <w:r w:rsidR="00CF74D9" w:rsidRPr="00EC1CB1">
        <w:rPr>
          <w:rStyle w:val="fontstyle01"/>
          <w:rFonts w:ascii="Segoe UI Semilight" w:hAnsi="Segoe UI Semilight" w:cs="Segoe UI Semilight"/>
          <w:sz w:val="24"/>
          <w:szCs w:val="24"/>
        </w:rPr>
        <w:t>ixed methods</w:t>
      </w:r>
      <w:r w:rsidRPr="00EC1CB1">
        <w:rPr>
          <w:rStyle w:val="fontstyle01"/>
          <w:rFonts w:ascii="Segoe UI Semilight" w:hAnsi="Segoe UI Semilight" w:cs="Segoe UI Semilight"/>
          <w:sz w:val="24"/>
          <w:szCs w:val="24"/>
        </w:rPr>
        <w:t xml:space="preserve"> approach which </w:t>
      </w:r>
      <w:r w:rsidR="004B0E47" w:rsidRPr="00EC1CB1">
        <w:rPr>
          <w:rStyle w:val="fontstyle01"/>
          <w:rFonts w:ascii="Segoe UI Semilight" w:hAnsi="Segoe UI Semilight" w:cs="Segoe UI Semilight"/>
          <w:sz w:val="24"/>
          <w:szCs w:val="24"/>
        </w:rPr>
        <w:t>incorporates analysis</w:t>
      </w:r>
      <w:r w:rsidR="00CF74D9" w:rsidRPr="00EC1CB1">
        <w:rPr>
          <w:rStyle w:val="fontstyle01"/>
          <w:rFonts w:ascii="Segoe UI Semilight" w:hAnsi="Segoe UI Semilight" w:cs="Segoe UI Semilight"/>
          <w:sz w:val="24"/>
          <w:szCs w:val="24"/>
        </w:rPr>
        <w:t xml:space="preserve"> of documentation, </w:t>
      </w:r>
      <w:r w:rsidR="004B0E47" w:rsidRPr="00EC1CB1">
        <w:rPr>
          <w:rStyle w:val="fontstyle01"/>
          <w:rFonts w:ascii="Segoe UI Semilight" w:hAnsi="Segoe UI Semilight" w:cs="Segoe UI Semilight"/>
          <w:sz w:val="24"/>
          <w:szCs w:val="24"/>
        </w:rPr>
        <w:t xml:space="preserve">surveys, </w:t>
      </w:r>
      <w:r w:rsidR="00CF74D9" w:rsidRPr="00EC1CB1">
        <w:rPr>
          <w:rStyle w:val="fontstyle01"/>
          <w:rFonts w:ascii="Segoe UI Semilight" w:hAnsi="Segoe UI Semilight" w:cs="Segoe UI Semilight"/>
          <w:sz w:val="24"/>
          <w:szCs w:val="24"/>
        </w:rPr>
        <w:t>interviews, observations</w:t>
      </w:r>
      <w:r w:rsidR="00CB0484" w:rsidRPr="00EC1CB1">
        <w:rPr>
          <w:rStyle w:val="fontstyle01"/>
          <w:rFonts w:ascii="Segoe UI Semilight" w:hAnsi="Segoe UI Semilight" w:cs="Segoe UI Semilight"/>
          <w:sz w:val="24"/>
          <w:szCs w:val="24"/>
        </w:rPr>
        <w:t>, email communications</w:t>
      </w:r>
      <w:r w:rsidRPr="00EC1CB1">
        <w:rPr>
          <w:rStyle w:val="fontstyle01"/>
          <w:rFonts w:ascii="Segoe UI Semilight" w:hAnsi="Segoe UI Semilight" w:cs="Segoe UI Semilight"/>
          <w:sz w:val="24"/>
          <w:szCs w:val="24"/>
        </w:rPr>
        <w:t xml:space="preserve"> and</w:t>
      </w:r>
      <w:r w:rsidR="00CF74D9" w:rsidRPr="00EC1CB1">
        <w:rPr>
          <w:rStyle w:val="fontstyle01"/>
          <w:rFonts w:ascii="Segoe UI Semilight" w:hAnsi="Segoe UI Semilight" w:cs="Segoe UI Semilight"/>
          <w:sz w:val="24"/>
          <w:szCs w:val="24"/>
        </w:rPr>
        <w:t xml:space="preserve"> site visits. Triangulation of existing and new data</w:t>
      </w:r>
      <w:r w:rsidR="004B0E47" w:rsidRPr="00EC1CB1">
        <w:rPr>
          <w:rStyle w:val="fontstyle01"/>
          <w:rFonts w:ascii="Segoe UI Semilight" w:hAnsi="Segoe UI Semilight" w:cs="Segoe UI Semilight"/>
          <w:sz w:val="24"/>
          <w:szCs w:val="24"/>
        </w:rPr>
        <w:t xml:space="preserve"> provides the rigor to support evidence-based conclusions. The </w:t>
      </w:r>
      <w:r w:rsidR="00EB649C">
        <w:rPr>
          <w:rStyle w:val="fontstyle01"/>
          <w:rFonts w:ascii="Segoe UI Semilight" w:hAnsi="Segoe UI Semilight" w:cs="Segoe UI Semilight"/>
          <w:sz w:val="24"/>
          <w:szCs w:val="24"/>
        </w:rPr>
        <w:t>PROTEACH</w:t>
      </w:r>
      <w:r w:rsidR="004B0E47" w:rsidRPr="00EC1CB1">
        <w:rPr>
          <w:rStyle w:val="fontstyle01"/>
          <w:rFonts w:ascii="Segoe UI Semilight" w:hAnsi="Segoe UI Semilight" w:cs="Segoe UI Semilight"/>
          <w:sz w:val="24"/>
          <w:szCs w:val="24"/>
        </w:rPr>
        <w:t xml:space="preserve"> Project concerns learning and the development of strategies to promote the positive absorption of novice teacher into the school system. As such, the 5 stages of teacher training </w:t>
      </w:r>
      <w:r w:rsidR="00437292">
        <w:rPr>
          <w:rStyle w:val="fontstyle01"/>
          <w:rFonts w:ascii="Segoe UI Semilight" w:hAnsi="Segoe UI Semilight" w:cs="Segoe UI Semilight"/>
          <w:sz w:val="24"/>
          <w:szCs w:val="24"/>
        </w:rPr>
        <w:t>suggested</w:t>
      </w:r>
      <w:r w:rsidR="004B0E47" w:rsidRPr="00EC1CB1">
        <w:rPr>
          <w:rStyle w:val="fontstyle01"/>
          <w:rFonts w:ascii="Segoe UI Semilight" w:hAnsi="Segoe UI Semilight" w:cs="Segoe UI Semilight"/>
          <w:sz w:val="24"/>
          <w:szCs w:val="24"/>
        </w:rPr>
        <w:t xml:space="preserve"> by Guskey (2000) are relevant and will be used as a guide</w:t>
      </w:r>
      <w:r w:rsidR="0031566F" w:rsidRPr="00EC1CB1">
        <w:rPr>
          <w:rStyle w:val="fontstyle01"/>
          <w:rFonts w:ascii="Segoe UI Semilight" w:hAnsi="Segoe UI Semilight" w:cs="Segoe UI Semilight"/>
          <w:sz w:val="24"/>
          <w:szCs w:val="24"/>
        </w:rPr>
        <w:t>:</w:t>
      </w:r>
      <w:r w:rsidR="004B0E47" w:rsidRPr="00EC1CB1">
        <w:rPr>
          <w:rStyle w:val="fontstyle01"/>
          <w:rFonts w:ascii="Segoe UI Semilight" w:hAnsi="Segoe UI Semilight" w:cs="Segoe UI Semilight"/>
          <w:sz w:val="24"/>
          <w:szCs w:val="24"/>
        </w:rPr>
        <w:t xml:space="preserve"> </w:t>
      </w:r>
      <w:r w:rsidR="00EC1CB1">
        <w:rPr>
          <w:rStyle w:val="fontstyle01"/>
          <w:rFonts w:ascii="Segoe UI Semilight" w:hAnsi="Segoe UI Semilight" w:cs="Segoe UI Semilight"/>
          <w:sz w:val="24"/>
          <w:szCs w:val="24"/>
        </w:rPr>
        <w:t xml:space="preserve">satisfaction, learning, </w:t>
      </w:r>
      <w:r w:rsidR="0031566F" w:rsidRPr="00EC1CB1">
        <w:rPr>
          <w:rFonts w:cs="Segoe UI Semilight"/>
          <w:color w:val="000000"/>
          <w:szCs w:val="24"/>
        </w:rPr>
        <w:t xml:space="preserve">change in practice in the classroom, </w:t>
      </w:r>
      <w:r w:rsidR="00EC1CB1" w:rsidRPr="00EC1CB1">
        <w:rPr>
          <w:rFonts w:cs="Segoe UI Semilight"/>
          <w:color w:val="000000"/>
          <w:szCs w:val="24"/>
        </w:rPr>
        <w:t>changes in teacher beliefs and attitudes</w:t>
      </w:r>
      <w:r w:rsidR="00EC1CB1">
        <w:rPr>
          <w:rFonts w:cs="Segoe UI Semilight"/>
          <w:color w:val="000000"/>
          <w:szCs w:val="24"/>
        </w:rPr>
        <w:t xml:space="preserve"> and</w:t>
      </w:r>
      <w:r w:rsidR="00EC1CB1" w:rsidRPr="00EC1CB1">
        <w:rPr>
          <w:rFonts w:cs="Segoe UI Semilight"/>
          <w:color w:val="000000"/>
          <w:szCs w:val="24"/>
        </w:rPr>
        <w:t xml:space="preserve"> </w:t>
      </w:r>
      <w:r w:rsidR="0031566F" w:rsidRPr="00EC1CB1">
        <w:rPr>
          <w:rFonts w:cs="Segoe UI Semilight"/>
          <w:color w:val="000000"/>
          <w:szCs w:val="24"/>
        </w:rPr>
        <w:t>changes in student learning outcomes</w:t>
      </w:r>
      <w:r w:rsidR="00EC1CB1">
        <w:rPr>
          <w:rFonts w:cs="Segoe UI Semilight"/>
          <w:color w:val="000000"/>
          <w:szCs w:val="24"/>
        </w:rPr>
        <w:t xml:space="preserve"> (Guskey, 2002).</w:t>
      </w:r>
    </w:p>
    <w:p w14:paraId="7A60A5F3" w14:textId="77777777" w:rsidR="004262E6" w:rsidRPr="00CC6250" w:rsidRDefault="004262E6" w:rsidP="005320CB">
      <w:pPr>
        <w:pStyle w:val="Heading2"/>
        <w:spacing w:before="0" w:after="120"/>
        <w:jc w:val="both"/>
        <w:rPr>
          <w:rFonts w:ascii="Segoe UI Semilight" w:hAnsi="Segoe UI Semilight" w:cs="Segoe UI Semilight"/>
        </w:rPr>
      </w:pPr>
      <w:bookmarkStart w:id="65" w:name="_Toc21963137"/>
      <w:r w:rsidRPr="00CC6250">
        <w:rPr>
          <w:rFonts w:ascii="Segoe UI Semilight" w:hAnsi="Segoe UI Semilight" w:cs="Segoe UI Semilight"/>
        </w:rPr>
        <w:t>Feedback mechanisms in place</w:t>
      </w:r>
      <w:bookmarkEnd w:id="65"/>
    </w:p>
    <w:p w14:paraId="68CB4F1D" w14:textId="3C9D60A1" w:rsidR="004262E6" w:rsidRPr="00CC6250" w:rsidRDefault="004262E6" w:rsidP="005320CB">
      <w:pPr>
        <w:spacing w:after="120"/>
        <w:jc w:val="both"/>
        <w:rPr>
          <w:rFonts w:cs="Segoe UI Semilight"/>
        </w:rPr>
      </w:pPr>
      <w:r w:rsidRPr="00CC6250">
        <w:rPr>
          <w:rFonts w:cs="Segoe UI Semilight"/>
        </w:rPr>
        <w:t>In general, feedback is collected by the internal evaluator</w:t>
      </w:r>
      <w:r w:rsidR="009C4F7A" w:rsidRPr="00CC6250">
        <w:rPr>
          <w:rFonts w:cs="Segoe UI Semilight"/>
        </w:rPr>
        <w:t xml:space="preserve"> at each institution</w:t>
      </w:r>
      <w:r w:rsidR="004B0E47" w:rsidRPr="00CC6250">
        <w:rPr>
          <w:rFonts w:cs="Segoe UI Semilight"/>
        </w:rPr>
        <w:t xml:space="preserve"> (</w:t>
      </w:r>
      <w:r w:rsidR="00EC1CB1" w:rsidRPr="00CC6250">
        <w:rPr>
          <w:rFonts w:cs="Segoe UI Semilight"/>
        </w:rPr>
        <w:t>HEI) through</w:t>
      </w:r>
      <w:r w:rsidRPr="00CC6250">
        <w:rPr>
          <w:rFonts w:cs="Segoe UI Semilight"/>
        </w:rPr>
        <w:t xml:space="preserve"> feedback forms distributed via Google </w:t>
      </w:r>
      <w:r w:rsidR="00EC1CB1">
        <w:rPr>
          <w:rFonts w:cs="Segoe UI Semilight"/>
        </w:rPr>
        <w:t>forms</w:t>
      </w:r>
      <w:r w:rsidRPr="00CC6250">
        <w:rPr>
          <w:rFonts w:cs="Segoe UI Semilight"/>
        </w:rPr>
        <w:t xml:space="preserve">, telephone interviews and participation in </w:t>
      </w:r>
      <w:r w:rsidR="00EB649C">
        <w:rPr>
          <w:rFonts w:cs="Segoe UI Semilight"/>
        </w:rPr>
        <w:t>PROTEACH</w:t>
      </w:r>
      <w:r w:rsidRPr="00CC6250">
        <w:rPr>
          <w:rFonts w:cs="Segoe UI Semilight"/>
        </w:rPr>
        <w:t xml:space="preserve"> activities. HEI reflective tasks also provide data and feedback. </w:t>
      </w:r>
      <w:r w:rsidR="00EC1CB1" w:rsidRPr="00CC6250">
        <w:rPr>
          <w:rFonts w:cs="Segoe UI Semilight"/>
        </w:rPr>
        <w:t>Furthermore,</w:t>
      </w:r>
      <w:r w:rsidR="004B0E47" w:rsidRPr="00CC6250">
        <w:rPr>
          <w:rFonts w:cs="Segoe UI Semilight"/>
        </w:rPr>
        <w:t xml:space="preserve"> t</w:t>
      </w:r>
      <w:r w:rsidRPr="00CC6250">
        <w:rPr>
          <w:rFonts w:cs="Segoe UI Semilight"/>
        </w:rPr>
        <w:t xml:space="preserve">he external evaluator has collected </w:t>
      </w:r>
      <w:r w:rsidR="004B0E47" w:rsidRPr="00CC6250">
        <w:rPr>
          <w:rFonts w:cs="Segoe UI Semilight"/>
        </w:rPr>
        <w:t xml:space="preserve">additional </w:t>
      </w:r>
      <w:r w:rsidRPr="00CC6250">
        <w:rPr>
          <w:rFonts w:cs="Segoe UI Semilight"/>
        </w:rPr>
        <w:t>feedback through interviews, focus groups and observations</w:t>
      </w:r>
      <w:r w:rsidR="009C4F7A" w:rsidRPr="00CC6250">
        <w:rPr>
          <w:rFonts w:cs="Segoe UI Semilight"/>
        </w:rPr>
        <w:t xml:space="preserve"> with all levels of stakeholders</w:t>
      </w:r>
      <w:r w:rsidRPr="00CC6250">
        <w:rPr>
          <w:rFonts w:cs="Segoe UI Semilight"/>
        </w:rPr>
        <w:t>.</w:t>
      </w:r>
    </w:p>
    <w:p w14:paraId="5AA704D8" w14:textId="0733979A" w:rsidR="004262E6" w:rsidRDefault="009C4F7A" w:rsidP="005320CB">
      <w:pPr>
        <w:spacing w:after="120"/>
        <w:jc w:val="both"/>
        <w:rPr>
          <w:rFonts w:cs="Segoe UI Semilight"/>
        </w:rPr>
      </w:pPr>
      <w:r w:rsidRPr="00CC6250">
        <w:rPr>
          <w:rFonts w:cs="Segoe UI Semilight"/>
        </w:rPr>
        <w:t>The</w:t>
      </w:r>
      <w:r w:rsidR="004262E6" w:rsidRPr="00CC6250">
        <w:rPr>
          <w:rFonts w:cs="Segoe UI Semilight"/>
        </w:rPr>
        <w:t xml:space="preserve"> external evaluator visited </w:t>
      </w:r>
      <w:r w:rsidRPr="00CC6250">
        <w:rPr>
          <w:rFonts w:cs="Segoe UI Semilight"/>
        </w:rPr>
        <w:t xml:space="preserve">five </w:t>
      </w:r>
      <w:r w:rsidR="004262E6" w:rsidRPr="00CC6250">
        <w:rPr>
          <w:rFonts w:cs="Segoe UI Semilight"/>
        </w:rPr>
        <w:t xml:space="preserve">sites to observe </w:t>
      </w:r>
      <w:r w:rsidRPr="00CC6250">
        <w:rPr>
          <w:rFonts w:cs="Segoe UI Semilight"/>
        </w:rPr>
        <w:t xml:space="preserve">programs </w:t>
      </w:r>
      <w:r w:rsidR="004262E6" w:rsidRPr="00CC6250">
        <w:rPr>
          <w:rFonts w:cs="Segoe UI Semilight"/>
        </w:rPr>
        <w:t>and speak</w:t>
      </w:r>
      <w:r w:rsidR="00EC1CB1">
        <w:rPr>
          <w:rFonts w:cs="Segoe UI Semilight"/>
        </w:rPr>
        <w:t xml:space="preserve"> with</w:t>
      </w:r>
      <w:r w:rsidR="004262E6" w:rsidRPr="00CC6250">
        <w:rPr>
          <w:rFonts w:cs="Segoe UI Semilight"/>
        </w:rPr>
        <w:t xml:space="preserve"> </w:t>
      </w:r>
      <w:r w:rsidRPr="00CC6250">
        <w:rPr>
          <w:rFonts w:cs="Segoe UI Semilight"/>
        </w:rPr>
        <w:t>program participants at all levels of the program (teacher trainees, first year teachers (interns), mentors, teachers and other stakeholders (school principals, coordinators, policy makers, etc.)</w:t>
      </w:r>
      <w:r w:rsidR="00437292">
        <w:rPr>
          <w:rFonts w:cs="Segoe UI Semilight"/>
        </w:rPr>
        <w:t>. See Table 3, p. 22.</w:t>
      </w:r>
    </w:p>
    <w:p w14:paraId="0671F05C" w14:textId="6B743C16" w:rsidR="00C36026" w:rsidRDefault="00C36026" w:rsidP="005320CB">
      <w:pPr>
        <w:spacing w:after="120"/>
        <w:jc w:val="both"/>
        <w:rPr>
          <w:rFonts w:cs="Segoe UI Semilight"/>
        </w:rPr>
      </w:pPr>
      <w:r>
        <w:rPr>
          <w:rFonts w:cs="Segoe UI Semilight"/>
        </w:rPr>
        <w:t>The management team collected feedback after the international meetings. The responses were collected, analyzed and summarized by the external evaluator. The following conclusions were drawn:</w:t>
      </w:r>
    </w:p>
    <w:p w14:paraId="5C1E9DC3" w14:textId="11C60FF0" w:rsidR="00C36026" w:rsidRPr="00C36026" w:rsidRDefault="00C36026" w:rsidP="00C36026">
      <w:pPr>
        <w:ind w:left="720"/>
        <w:jc w:val="both"/>
        <w:rPr>
          <w:i/>
          <w:iCs/>
        </w:rPr>
      </w:pPr>
      <w:r w:rsidRPr="00C36026">
        <w:rPr>
          <w:i/>
          <w:iCs/>
        </w:rPr>
        <w:t xml:space="preserve">It is noteworthy that the comments reflect the incorporation of lessons learned from the feedback into subsequent meetings. This is particularly true concerning length of the sessions, and allowing free time for reflection and discussions (see last comment). However, school visits and meetings with policy makers were not included in the subsequent meetings. </w:t>
      </w:r>
    </w:p>
    <w:p w14:paraId="614BB500" w14:textId="164B7D1E" w:rsidR="00C36026" w:rsidRPr="00CC6250" w:rsidRDefault="00C36026" w:rsidP="00C36026">
      <w:pPr>
        <w:ind w:left="720"/>
        <w:jc w:val="both"/>
        <w:rPr>
          <w:rFonts w:cs="Segoe UI Semilight"/>
        </w:rPr>
      </w:pPr>
      <w:r w:rsidRPr="00C36026">
        <w:rPr>
          <w:i/>
          <w:iCs/>
        </w:rPr>
        <w:t>The results of the meetings are impressive and not included in these feedback surveys. For example, participants from Israeli and European Partners joined research groups to carry on working together and will produce their research in articles and/or a project book at the final phase of the project. The current work on these tasks bears witness to the participants’ commitment to these research goals.</w:t>
      </w:r>
      <w:r>
        <w:rPr>
          <w:i/>
          <w:iCs/>
        </w:rPr>
        <w:t xml:space="preserve"> </w:t>
      </w:r>
      <w:r>
        <w:t>(</w:t>
      </w:r>
      <w:bookmarkStart w:id="66" w:name="_fq9nqiiao9ev" w:colFirst="0" w:colLast="0"/>
      <w:bookmarkEnd w:id="66"/>
      <w:r w:rsidRPr="00C36026">
        <w:rPr>
          <w:i/>
          <w:iCs/>
        </w:rPr>
        <w:t>Summaries of consortium meeting feedback</w:t>
      </w:r>
      <w:r>
        <w:t>, May 2019. See appendix.)</w:t>
      </w:r>
      <w:r w:rsidRPr="00C36026">
        <w:rPr>
          <w:i/>
          <w:iCs/>
        </w:rPr>
        <w:t xml:space="preserve"> </w:t>
      </w:r>
      <w:r>
        <w:rPr>
          <w:rFonts w:cs="Segoe UI Semilight"/>
        </w:rPr>
        <w:t xml:space="preserve"> </w:t>
      </w:r>
    </w:p>
    <w:p w14:paraId="5471AF3B" w14:textId="56C7B786" w:rsidR="004262E6" w:rsidRPr="00CC6250" w:rsidRDefault="004262E6" w:rsidP="006D0211">
      <w:pPr>
        <w:pStyle w:val="Heading2"/>
        <w:spacing w:before="0" w:after="120"/>
        <w:jc w:val="both"/>
        <w:rPr>
          <w:rFonts w:ascii="Segoe UI Semilight" w:hAnsi="Segoe UI Semilight" w:cs="Segoe UI Semilight"/>
        </w:rPr>
      </w:pPr>
      <w:bookmarkStart w:id="67" w:name="_Toc21963138"/>
      <w:r w:rsidRPr="00CC6250">
        <w:rPr>
          <w:rFonts w:ascii="Segoe UI Semilight" w:hAnsi="Segoe UI Semilight" w:cs="Segoe UI Semilight"/>
        </w:rPr>
        <w:t>Remedial actions taken if any</w:t>
      </w:r>
      <w:bookmarkEnd w:id="67"/>
      <w:r w:rsidR="004C07D9">
        <w:rPr>
          <w:rFonts w:ascii="Segoe UI Semilight" w:hAnsi="Segoe UI Semilight" w:cs="Segoe UI Semilight"/>
        </w:rPr>
        <w:t xml:space="preserve"> </w:t>
      </w:r>
    </w:p>
    <w:p w14:paraId="285C3F54" w14:textId="00941B51" w:rsidR="004262E6" w:rsidRPr="00CC6250" w:rsidRDefault="00CD4670" w:rsidP="00F2241B">
      <w:pPr>
        <w:spacing w:after="120"/>
        <w:jc w:val="both"/>
        <w:rPr>
          <w:rFonts w:cs="Segoe UI Semilight"/>
        </w:rPr>
      </w:pPr>
      <w:r>
        <w:rPr>
          <w:rFonts w:cs="Segoe UI Semilight"/>
        </w:rPr>
        <w:t xml:space="preserve">Regarding </w:t>
      </w:r>
      <w:r w:rsidR="0008514E">
        <w:rPr>
          <w:rFonts w:cs="Segoe UI Semilight"/>
        </w:rPr>
        <w:t>National and International meetings</w:t>
      </w:r>
      <w:r>
        <w:rPr>
          <w:rFonts w:cs="Segoe UI Semilight"/>
        </w:rPr>
        <w:t>,</w:t>
      </w:r>
      <w:r w:rsidR="0008514E">
        <w:rPr>
          <w:rFonts w:cs="Segoe UI Semilight"/>
        </w:rPr>
        <w:t xml:space="preserve"> </w:t>
      </w:r>
      <w:r w:rsidR="00C36026">
        <w:rPr>
          <w:rFonts w:cs="Segoe UI Semilight"/>
        </w:rPr>
        <w:t>slight adjustments to format were</w:t>
      </w:r>
      <w:r w:rsidR="004262E6" w:rsidRPr="00CC6250">
        <w:rPr>
          <w:rFonts w:cs="Segoe UI Semilight"/>
        </w:rPr>
        <w:t xml:space="preserve"> </w:t>
      </w:r>
      <w:r w:rsidR="0008514E">
        <w:rPr>
          <w:rFonts w:cs="Segoe UI Semilight"/>
        </w:rPr>
        <w:t>made in response to feedback</w:t>
      </w:r>
      <w:r w:rsidR="00F2241B">
        <w:rPr>
          <w:rFonts w:cs="Segoe UI Semilight"/>
        </w:rPr>
        <w:t xml:space="preserve"> </w:t>
      </w:r>
      <w:r w:rsidR="00F2241B" w:rsidRPr="00F2241B">
        <w:rPr>
          <w:rFonts w:cs="Segoe UI Semilight"/>
        </w:rPr>
        <w:t>especially with</w:t>
      </w:r>
      <w:r w:rsidR="00F2241B" w:rsidRPr="00C26F63">
        <w:rPr>
          <w:rFonts w:cs="Segoe UI Semilight"/>
        </w:rPr>
        <w:t xml:space="preserve"> allowing more time for discussing </w:t>
      </w:r>
      <w:r w:rsidR="00F2241B">
        <w:rPr>
          <w:rFonts w:cs="Segoe UI Semilight"/>
        </w:rPr>
        <w:t>PROTEACH</w:t>
      </w:r>
      <w:r w:rsidR="00F2241B" w:rsidRPr="00C26F63">
        <w:rPr>
          <w:rFonts w:cs="Segoe UI Semilight"/>
        </w:rPr>
        <w:t xml:space="preserve"> issues and reducing time of presentations.</w:t>
      </w:r>
    </w:p>
    <w:p w14:paraId="75F64BA2" w14:textId="6DD0A259" w:rsidR="004262E6" w:rsidRPr="00CC6250" w:rsidRDefault="004262E6" w:rsidP="005320CB">
      <w:pPr>
        <w:pStyle w:val="Heading2"/>
        <w:spacing w:before="0" w:after="120"/>
        <w:jc w:val="both"/>
        <w:rPr>
          <w:rFonts w:ascii="Segoe UI Semilight" w:hAnsi="Segoe UI Semilight" w:cs="Segoe UI Semilight"/>
        </w:rPr>
      </w:pPr>
      <w:bookmarkStart w:id="68" w:name="_Toc21963139"/>
      <w:r w:rsidRPr="00CC6250">
        <w:rPr>
          <w:rFonts w:ascii="Segoe UI Semilight" w:hAnsi="Segoe UI Semilight" w:cs="Segoe UI Semilight"/>
        </w:rPr>
        <w:t>Internal Evaluation</w:t>
      </w:r>
      <w:r w:rsidR="00386672" w:rsidRPr="00CC6250">
        <w:rPr>
          <w:rFonts w:ascii="Segoe UI Semilight" w:hAnsi="Segoe UI Semilight" w:cs="Segoe UI Semilight"/>
        </w:rPr>
        <w:t xml:space="preserve"> by Participating Institutions</w:t>
      </w:r>
      <w:bookmarkEnd w:id="68"/>
    </w:p>
    <w:p w14:paraId="6534B77F" w14:textId="353DC013" w:rsidR="00EC1CB1" w:rsidRPr="00EC1CB1" w:rsidRDefault="004262E6" w:rsidP="005320CB">
      <w:pPr>
        <w:jc w:val="both"/>
        <w:rPr>
          <w:rFonts w:cs="Segoe UI Semilight"/>
        </w:rPr>
      </w:pPr>
      <w:r w:rsidRPr="00CC6250">
        <w:rPr>
          <w:rFonts w:cs="Segoe UI Semilight"/>
        </w:rPr>
        <w:t>The internal evaluator</w:t>
      </w:r>
      <w:r w:rsidR="00386672" w:rsidRPr="00CC6250">
        <w:rPr>
          <w:rFonts w:cs="Segoe UI Semilight"/>
        </w:rPr>
        <w:t>s</w:t>
      </w:r>
      <w:r w:rsidRPr="00CC6250">
        <w:rPr>
          <w:rFonts w:cs="Segoe UI Semilight"/>
        </w:rPr>
        <w:t xml:space="preserve"> collect</w:t>
      </w:r>
      <w:r w:rsidR="00386672" w:rsidRPr="00CC6250">
        <w:rPr>
          <w:rFonts w:cs="Segoe UI Semilight"/>
        </w:rPr>
        <w:t>ed</w:t>
      </w:r>
      <w:r w:rsidRPr="00CC6250">
        <w:rPr>
          <w:rFonts w:cs="Segoe UI Semilight"/>
        </w:rPr>
        <w:t xml:space="preserve">, </w:t>
      </w:r>
      <w:r w:rsidR="00386672" w:rsidRPr="00CC6250">
        <w:rPr>
          <w:rFonts w:cs="Segoe UI Semilight"/>
        </w:rPr>
        <w:t xml:space="preserve">preliminarily </w:t>
      </w:r>
      <w:r w:rsidRPr="00CC6250">
        <w:rPr>
          <w:rFonts w:cs="Segoe UI Semilight"/>
        </w:rPr>
        <w:t>analyze</w:t>
      </w:r>
      <w:r w:rsidR="00386672" w:rsidRPr="00CC6250">
        <w:rPr>
          <w:rFonts w:cs="Segoe UI Semilight"/>
        </w:rPr>
        <w:t>d</w:t>
      </w:r>
      <w:r w:rsidRPr="00CC6250">
        <w:rPr>
          <w:rFonts w:cs="Segoe UI Semilight"/>
        </w:rPr>
        <w:t xml:space="preserve"> and supplie</w:t>
      </w:r>
      <w:r w:rsidR="00386672" w:rsidRPr="00CC6250">
        <w:rPr>
          <w:rFonts w:cs="Segoe UI Semilight"/>
        </w:rPr>
        <w:t>d</w:t>
      </w:r>
      <w:r w:rsidRPr="00CC6250">
        <w:rPr>
          <w:rFonts w:cs="Segoe UI Semilight"/>
        </w:rPr>
        <w:t xml:space="preserve"> the data and </w:t>
      </w:r>
      <w:r w:rsidR="00386672" w:rsidRPr="00CC6250">
        <w:rPr>
          <w:rFonts w:cs="Segoe UI Semilight"/>
        </w:rPr>
        <w:t>was</w:t>
      </w:r>
      <w:r w:rsidRPr="00CC6250">
        <w:rPr>
          <w:rFonts w:cs="Segoe UI Semilight"/>
        </w:rPr>
        <w:t xml:space="preserve"> consistent with the evaluation plan. The</w:t>
      </w:r>
      <w:r w:rsidR="00386672" w:rsidRPr="00CC6250">
        <w:rPr>
          <w:rFonts w:cs="Segoe UI Semilight"/>
        </w:rPr>
        <w:t>se</w:t>
      </w:r>
      <w:r w:rsidRPr="00CC6250">
        <w:rPr>
          <w:rFonts w:cs="Segoe UI Semilight"/>
        </w:rPr>
        <w:t xml:space="preserve"> internal evaluation</w:t>
      </w:r>
      <w:r w:rsidR="00386672" w:rsidRPr="00CC6250">
        <w:rPr>
          <w:rFonts w:cs="Segoe UI Semilight"/>
        </w:rPr>
        <w:t>s</w:t>
      </w:r>
      <w:r w:rsidRPr="00CC6250">
        <w:rPr>
          <w:rFonts w:cs="Segoe UI Semilight"/>
        </w:rPr>
        <w:t xml:space="preserve"> fed into the external evaluation with important information concerning the progress and outcomes of the </w:t>
      </w:r>
      <w:r w:rsidR="00437292">
        <w:rPr>
          <w:rFonts w:cs="Segoe UI Semilight"/>
        </w:rPr>
        <w:t>P</w:t>
      </w:r>
      <w:r w:rsidRPr="00CC6250">
        <w:rPr>
          <w:rFonts w:cs="Segoe UI Semilight"/>
        </w:rPr>
        <w:t xml:space="preserve">roject. </w:t>
      </w:r>
      <w:r w:rsidR="00EC1CB1">
        <w:rPr>
          <w:rFonts w:cs="Segoe UI Semilight"/>
        </w:rPr>
        <w:t xml:space="preserve"> Particularly significant documents include the final evaluation report written by the evaluation team, the Case Study Report written by the Beit Berl team a</w:t>
      </w:r>
      <w:r w:rsidR="00EC1CB1" w:rsidRPr="00EC1CB1">
        <w:rPr>
          <w:rFonts w:cs="Segoe UI Semilight"/>
        </w:rPr>
        <w:t xml:space="preserve">nd the project summaries </w:t>
      </w:r>
      <w:r w:rsidR="00EC1CB1">
        <w:rPr>
          <w:rFonts w:cs="Segoe UI Semilight"/>
        </w:rPr>
        <w:t xml:space="preserve">summited </w:t>
      </w:r>
      <w:r w:rsidR="00EC1CB1" w:rsidRPr="00EC1CB1">
        <w:rPr>
          <w:rFonts w:cs="Segoe UI Semilight"/>
        </w:rPr>
        <w:t xml:space="preserve">by each institution. </w:t>
      </w:r>
    </w:p>
    <w:p w14:paraId="695693A8" w14:textId="3458DB94" w:rsidR="004262E6" w:rsidRPr="00CC6250" w:rsidRDefault="004262E6" w:rsidP="005320CB">
      <w:pPr>
        <w:pStyle w:val="Heading1"/>
        <w:spacing w:before="0" w:after="120"/>
        <w:jc w:val="both"/>
        <w:rPr>
          <w:rFonts w:cs="Segoe UI Semilight"/>
        </w:rPr>
      </w:pPr>
      <w:bookmarkStart w:id="69" w:name="_Toc21963140"/>
      <w:r w:rsidRPr="00CC6250">
        <w:rPr>
          <w:rFonts w:cs="Segoe UI Semilight"/>
        </w:rPr>
        <w:t>Summary of Findings According to Work Packages</w:t>
      </w:r>
      <w:bookmarkEnd w:id="69"/>
    </w:p>
    <w:p w14:paraId="396B8F5D" w14:textId="2DAAAC25" w:rsidR="004262E6" w:rsidRDefault="004262E6" w:rsidP="005320CB">
      <w:pPr>
        <w:spacing w:after="120"/>
        <w:jc w:val="both"/>
        <w:rPr>
          <w:rFonts w:cs="Segoe UI Semilight"/>
        </w:rPr>
      </w:pPr>
      <w:r w:rsidRPr="00CC6250">
        <w:rPr>
          <w:rFonts w:cs="Segoe UI Semilight"/>
        </w:rPr>
        <w:t xml:space="preserve">This section will focus on the following questions: Have the WPs been carried out as planned? Have they fulfilled the criteria of relevance, effectiveness, efficiency, impact and sustainability? </w:t>
      </w:r>
    </w:p>
    <w:p w14:paraId="079AC9C2" w14:textId="11A231FF" w:rsidR="009A7820" w:rsidRDefault="009A7820" w:rsidP="005320CB">
      <w:pPr>
        <w:spacing w:after="120"/>
        <w:jc w:val="both"/>
        <w:rPr>
          <w:rFonts w:cs="Segoe UI Semilight"/>
        </w:rPr>
      </w:pPr>
      <w:r>
        <w:rPr>
          <w:rFonts w:cs="Segoe UI Semilight"/>
        </w:rPr>
        <w:t xml:space="preserve">The relevance of the project as a whole can be found in the Case Study Report conducted by the participants at Beit Berl College. </w:t>
      </w:r>
    </w:p>
    <w:p w14:paraId="025E358A" w14:textId="03BFB30E" w:rsidR="009A7820" w:rsidRPr="009A7820" w:rsidRDefault="009A7820" w:rsidP="00437292">
      <w:pPr>
        <w:spacing w:after="120" w:line="240" w:lineRule="auto"/>
        <w:ind w:left="720"/>
        <w:jc w:val="both"/>
        <w:rPr>
          <w:rFonts w:cs="Segoe UI Semilight"/>
          <w:i/>
          <w:iCs/>
          <w:szCs w:val="24"/>
        </w:rPr>
      </w:pPr>
      <w:r w:rsidRPr="009A7820">
        <w:rPr>
          <w:rFonts w:cs="Segoe UI Semilight"/>
          <w:i/>
          <w:iCs/>
          <w:szCs w:val="24"/>
        </w:rPr>
        <w:t xml:space="preserve">Current study results highlight the significance of the school context, principal and staff in the adjustment of beginning teachers to their new career. This notion supports previous research focusing on the organizational aspect of beginning teacher induction (Borman &amp; Dowling, 2008; </w:t>
      </w:r>
      <w:proofErr w:type="spellStart"/>
      <w:r w:rsidRPr="009A7820">
        <w:rPr>
          <w:rFonts w:cs="Segoe UI Semilight"/>
          <w:i/>
          <w:iCs/>
          <w:szCs w:val="24"/>
        </w:rPr>
        <w:t>Skaalvik</w:t>
      </w:r>
      <w:proofErr w:type="spellEnd"/>
      <w:r w:rsidRPr="009A7820">
        <w:rPr>
          <w:rFonts w:cs="Segoe UI Semilight"/>
          <w:i/>
          <w:iCs/>
          <w:szCs w:val="24"/>
        </w:rPr>
        <w:t xml:space="preserve"> &amp; </w:t>
      </w:r>
      <w:proofErr w:type="spellStart"/>
      <w:r w:rsidRPr="009A7820">
        <w:rPr>
          <w:rFonts w:cs="Segoe UI Semilight"/>
          <w:i/>
          <w:iCs/>
          <w:szCs w:val="24"/>
        </w:rPr>
        <w:t>Skaalvik</w:t>
      </w:r>
      <w:proofErr w:type="spellEnd"/>
      <w:r w:rsidRPr="009A7820">
        <w:rPr>
          <w:rFonts w:cs="Segoe UI Semilight"/>
          <w:i/>
          <w:iCs/>
          <w:szCs w:val="24"/>
        </w:rPr>
        <w:t xml:space="preserve">, 2010). </w:t>
      </w:r>
      <w:bookmarkStart w:id="70" w:name="_Hlk13906831"/>
      <w:r w:rsidR="001B3EEE">
        <w:rPr>
          <w:rFonts w:cs="Segoe UI Semilight"/>
          <w:i/>
          <w:iCs/>
          <w:szCs w:val="24"/>
        </w:rPr>
        <w:t>….</w:t>
      </w:r>
      <w:r w:rsidRPr="009A7820">
        <w:rPr>
          <w:rFonts w:cs="Segoe UI Semilight"/>
          <w:i/>
          <w:iCs/>
          <w:szCs w:val="24"/>
        </w:rPr>
        <w:t xml:space="preserve"> according to the research participants, the MIT groups allow not only to better adjust to the teaching practice and the school environment, but also functions as an efficient platform for expressing beginning teachers' exceptional voices, ideas and initiatives.</w:t>
      </w:r>
      <w:bookmarkEnd w:id="70"/>
      <w:r w:rsidRPr="009A7820">
        <w:rPr>
          <w:rFonts w:cs="Segoe UI Semilight"/>
          <w:i/>
          <w:iCs/>
          <w:szCs w:val="24"/>
        </w:rPr>
        <w:t xml:space="preserve"> </w:t>
      </w:r>
      <w:r>
        <w:rPr>
          <w:rFonts w:cs="Segoe UI Semilight"/>
          <w:i/>
          <w:iCs/>
          <w:szCs w:val="24"/>
        </w:rPr>
        <w:t>The participants perceived of the MIT</w:t>
      </w:r>
      <w:r w:rsidRPr="009A7820">
        <w:rPr>
          <w:rFonts w:cs="Segoe UI Semilight"/>
          <w:i/>
          <w:iCs/>
          <w:szCs w:val="24"/>
        </w:rPr>
        <w:t xml:space="preserve"> as an opportunity not only to be supported by the organization but also to be a contributing </w:t>
      </w:r>
      <w:r>
        <w:rPr>
          <w:rFonts w:cs="Segoe UI Semilight"/>
          <w:i/>
          <w:iCs/>
          <w:szCs w:val="24"/>
        </w:rPr>
        <w:t>re</w:t>
      </w:r>
      <w:r w:rsidRPr="009A7820">
        <w:rPr>
          <w:rFonts w:cs="Segoe UI Semilight"/>
          <w:i/>
          <w:iCs/>
          <w:szCs w:val="24"/>
        </w:rPr>
        <w:t xml:space="preserve">source to the school. </w:t>
      </w:r>
    </w:p>
    <w:p w14:paraId="68C4A532" w14:textId="3908B68C" w:rsidR="009A7820" w:rsidRPr="00CC6250" w:rsidRDefault="009A7820" w:rsidP="007865C9">
      <w:pPr>
        <w:spacing w:after="120" w:line="240" w:lineRule="auto"/>
        <w:ind w:left="720"/>
        <w:jc w:val="both"/>
        <w:rPr>
          <w:rFonts w:cs="Segoe UI Semilight"/>
        </w:rPr>
      </w:pPr>
      <w:r w:rsidRPr="009A7820">
        <w:rPr>
          <w:rFonts w:cs="Segoe UI Semilight"/>
          <w:i/>
          <w:iCs/>
          <w:szCs w:val="24"/>
        </w:rPr>
        <w:t xml:space="preserve">This way of self-learning systems in school can establish an organizational culture of ideas sharing and initiatives leading to organizational growth. </w:t>
      </w:r>
      <w:r>
        <w:rPr>
          <w:rFonts w:cs="Segoe UI Semilight"/>
          <w:szCs w:val="24"/>
        </w:rPr>
        <w:t>(</w:t>
      </w:r>
      <w:r w:rsidR="00437292">
        <w:rPr>
          <w:rFonts w:cs="Segoe UI Semilight"/>
          <w:szCs w:val="24"/>
        </w:rPr>
        <w:t>Research Report,</w:t>
      </w:r>
      <w:r>
        <w:rPr>
          <w:rFonts w:cs="Segoe UI Semilight"/>
          <w:szCs w:val="24"/>
        </w:rPr>
        <w:t xml:space="preserve"> </w:t>
      </w:r>
      <w:r w:rsidR="00437292" w:rsidRPr="00437292">
        <w:rPr>
          <w:rFonts w:cs="Segoe UI Semilight"/>
          <w:szCs w:val="24"/>
        </w:rPr>
        <w:t xml:space="preserve">Ben Ori, </w:t>
      </w:r>
      <w:proofErr w:type="spellStart"/>
      <w:r w:rsidR="00437292" w:rsidRPr="00437292">
        <w:rPr>
          <w:rFonts w:cs="Segoe UI Semilight"/>
          <w:szCs w:val="24"/>
        </w:rPr>
        <w:t>Marom</w:t>
      </w:r>
      <w:proofErr w:type="spellEnd"/>
      <w:r w:rsidR="00437292" w:rsidRPr="00437292">
        <w:rPr>
          <w:rFonts w:cs="Segoe UI Semilight"/>
          <w:szCs w:val="24"/>
        </w:rPr>
        <w:t xml:space="preserve"> </w:t>
      </w:r>
      <w:proofErr w:type="spellStart"/>
      <w:r w:rsidR="00437292" w:rsidRPr="00437292">
        <w:rPr>
          <w:rFonts w:cs="Segoe UI Semilight"/>
          <w:szCs w:val="24"/>
        </w:rPr>
        <w:t>Ludmir</w:t>
      </w:r>
      <w:proofErr w:type="spellEnd"/>
      <w:r w:rsidR="00437292" w:rsidRPr="00437292">
        <w:rPr>
          <w:rFonts w:cs="Segoe UI Semilight"/>
          <w:szCs w:val="24"/>
        </w:rPr>
        <w:t>, Miro, Cohen, Beit Berl Academic College</w:t>
      </w:r>
      <w:r w:rsidR="00437292">
        <w:rPr>
          <w:rFonts w:cs="Segoe UI Semilight"/>
          <w:szCs w:val="24"/>
        </w:rPr>
        <w:t>, p. 41)</w:t>
      </w:r>
      <w:r w:rsidR="00437292" w:rsidRPr="00437292">
        <w:rPr>
          <w:rFonts w:cs="Segoe UI Semilight"/>
          <w:szCs w:val="24"/>
        </w:rPr>
        <w:t>.</w:t>
      </w:r>
    </w:p>
    <w:p w14:paraId="4315BDEA" w14:textId="6B2DCC20" w:rsidR="0023689E" w:rsidRPr="00936E5E" w:rsidRDefault="001B3EEE" w:rsidP="005320CB">
      <w:pPr>
        <w:jc w:val="both"/>
        <w:rPr>
          <w:rFonts w:cs="Segoe UI Semilight"/>
          <w:szCs w:val="24"/>
        </w:rPr>
      </w:pPr>
      <w:r>
        <w:rPr>
          <w:rFonts w:cs="Segoe UI Semilight"/>
          <w:szCs w:val="24"/>
        </w:rPr>
        <w:t>This</w:t>
      </w:r>
      <w:r w:rsidR="00936E5E">
        <w:rPr>
          <w:rFonts w:cs="Segoe UI Semilight"/>
          <w:szCs w:val="24"/>
        </w:rPr>
        <w:t xml:space="preserve"> statement supports </w:t>
      </w:r>
      <w:r>
        <w:rPr>
          <w:rFonts w:cs="Segoe UI Semilight"/>
          <w:szCs w:val="24"/>
        </w:rPr>
        <w:t xml:space="preserve">and confirms </w:t>
      </w:r>
      <w:r w:rsidR="00936E5E">
        <w:rPr>
          <w:rFonts w:cs="Segoe UI Semilight"/>
          <w:szCs w:val="24"/>
        </w:rPr>
        <w:t>the relevance of the project as a whole</w:t>
      </w:r>
      <w:r>
        <w:rPr>
          <w:rFonts w:cs="Segoe UI Semilight"/>
          <w:szCs w:val="24"/>
        </w:rPr>
        <w:t>. A</w:t>
      </w:r>
      <w:r w:rsidR="00936E5E">
        <w:rPr>
          <w:rFonts w:cs="Segoe UI Semilight"/>
          <w:szCs w:val="24"/>
        </w:rPr>
        <w:t xml:space="preserve"> discussion of each work package will refer to relevance as well. </w:t>
      </w:r>
      <w:r w:rsidR="0023689E" w:rsidRPr="00936E5E">
        <w:rPr>
          <w:rFonts w:cs="Segoe UI Semilight"/>
          <w:szCs w:val="24"/>
        </w:rPr>
        <w:t>Evaluation according to the Q A criteria</w:t>
      </w:r>
      <w:r>
        <w:rPr>
          <w:rFonts w:cs="Segoe UI Semilight"/>
          <w:szCs w:val="24"/>
        </w:rPr>
        <w:t xml:space="preserve"> </w:t>
      </w:r>
      <w:r w:rsidR="0023689E" w:rsidRPr="00936E5E">
        <w:rPr>
          <w:rFonts w:cs="Segoe UI Semilight"/>
          <w:szCs w:val="24"/>
        </w:rPr>
        <w:t xml:space="preserve">based on the internal evaluation, documentation, </w:t>
      </w:r>
      <w:r>
        <w:rPr>
          <w:rFonts w:cs="Segoe UI Semilight"/>
          <w:szCs w:val="24"/>
        </w:rPr>
        <w:t xml:space="preserve">final reports, </w:t>
      </w:r>
      <w:r w:rsidR="0023689E" w:rsidRPr="00936E5E">
        <w:rPr>
          <w:rFonts w:cs="Segoe UI Semilight"/>
          <w:szCs w:val="24"/>
        </w:rPr>
        <w:t>observations, interviews, focus groups and participation by the external evaluator</w:t>
      </w:r>
      <w:r w:rsidR="00936E5E">
        <w:rPr>
          <w:rFonts w:cs="Segoe UI Semilight"/>
          <w:szCs w:val="24"/>
        </w:rPr>
        <w:t xml:space="preserve"> follows.</w:t>
      </w:r>
    </w:p>
    <w:p w14:paraId="3BE7AF64" w14:textId="77777777" w:rsidR="00936E5E" w:rsidRPr="00936E5E" w:rsidRDefault="00936E5E" w:rsidP="005320CB">
      <w:pPr>
        <w:pStyle w:val="Heading3"/>
        <w:jc w:val="both"/>
        <w:rPr>
          <w:rFonts w:cs="Segoe UI Semilight"/>
        </w:rPr>
      </w:pPr>
      <w:bookmarkStart w:id="71" w:name="_Hlk18311636"/>
      <w:bookmarkStart w:id="72" w:name="_Toc21963141"/>
      <w:r w:rsidRPr="00936E5E">
        <w:rPr>
          <w:rFonts w:cs="Segoe UI Semilight"/>
        </w:rPr>
        <w:t>WP1 Preparation</w:t>
      </w:r>
      <w:bookmarkEnd w:id="72"/>
      <w:r w:rsidRPr="00936E5E">
        <w:rPr>
          <w:rFonts w:cs="Segoe UI Semilight"/>
        </w:rPr>
        <w:t xml:space="preserve"> </w:t>
      </w:r>
    </w:p>
    <w:p w14:paraId="424069FE" w14:textId="77777777" w:rsidR="00936E5E" w:rsidRPr="00936E5E" w:rsidRDefault="00936E5E" w:rsidP="005320CB">
      <w:pPr>
        <w:spacing w:after="120"/>
        <w:jc w:val="both"/>
        <w:rPr>
          <w:rFonts w:cs="Segoe UI Semilight"/>
        </w:rPr>
      </w:pPr>
      <w:r w:rsidRPr="001B3EEE">
        <w:rPr>
          <w:rStyle w:val="Heading4Char"/>
        </w:rPr>
        <w:t>Relevance</w:t>
      </w:r>
      <w:r w:rsidRPr="00CC6250">
        <w:rPr>
          <w:rFonts w:cs="Segoe UI Semilight"/>
        </w:rPr>
        <w:t xml:space="preserve"> – High. </w:t>
      </w:r>
      <w:r w:rsidRPr="00936E5E">
        <w:rPr>
          <w:rFonts w:cs="Segoe UI Semilight"/>
        </w:rPr>
        <w:t xml:space="preserve">The preparation of the program took into account the spectrum of induction and teacher training programs operating in each participating Higher Educational Institutions (HEI). Thus, each college incorporated the MIT project within the context of its own programs, making the program relevant and complementary to the existing frameworks.  </w:t>
      </w:r>
    </w:p>
    <w:p w14:paraId="3C2F06DF" w14:textId="775050FC" w:rsidR="00936E5E" w:rsidRPr="00936E5E" w:rsidRDefault="00936E5E" w:rsidP="005320CB">
      <w:pPr>
        <w:spacing w:after="120" w:line="240" w:lineRule="auto"/>
        <w:jc w:val="both"/>
        <w:rPr>
          <w:rFonts w:cs="Segoe UI Semilight"/>
        </w:rPr>
      </w:pPr>
      <w:r w:rsidRPr="001B3EEE">
        <w:rPr>
          <w:rStyle w:val="Heading4Char"/>
        </w:rPr>
        <w:t xml:space="preserve">Effectiveness </w:t>
      </w:r>
      <w:r w:rsidRPr="00CC6250">
        <w:rPr>
          <w:rFonts w:cs="Segoe UI Semilight"/>
        </w:rPr>
        <w:t xml:space="preserve">– High. </w:t>
      </w:r>
      <w:r w:rsidRPr="00936E5E">
        <w:rPr>
          <w:rFonts w:cs="Segoe UI Semilight"/>
        </w:rPr>
        <w:t xml:space="preserve">By taking into consideration the existing programs, each HEI developed a model that suited the context. Rather than negating the working frameworks, they built upon them to make strong </w:t>
      </w:r>
      <w:r w:rsidR="00EB649C">
        <w:rPr>
          <w:rFonts w:cs="Segoe UI Semilight"/>
        </w:rPr>
        <w:t>PROTEACH</w:t>
      </w:r>
      <w:r w:rsidRPr="00936E5E">
        <w:rPr>
          <w:rFonts w:cs="Segoe UI Semilight"/>
        </w:rPr>
        <w:t xml:space="preserve"> programs. </w:t>
      </w:r>
      <w:r w:rsidR="001B3EEE">
        <w:rPr>
          <w:rFonts w:cs="Segoe UI Semilight"/>
        </w:rPr>
        <w:t xml:space="preserve">The Israeli partners had varying experience with the concept: 3 colleges were familiar with it and 3 were not. </w:t>
      </w:r>
      <w:r w:rsidR="0008514E">
        <w:rPr>
          <w:rFonts w:cs="Segoe UI Semilight"/>
        </w:rPr>
        <w:t>So,</w:t>
      </w:r>
      <w:r w:rsidR="001B3EEE">
        <w:rPr>
          <w:rFonts w:cs="Segoe UI Semilight"/>
        </w:rPr>
        <w:t xml:space="preserve"> during the preparation phase they learned from each other as well as from their learning trips to the EU partners.</w:t>
      </w:r>
    </w:p>
    <w:p w14:paraId="73276B6E" w14:textId="265E1B69" w:rsidR="00936E5E" w:rsidRPr="00936E5E" w:rsidRDefault="00936E5E" w:rsidP="005320CB">
      <w:pPr>
        <w:spacing w:after="120"/>
        <w:jc w:val="both"/>
        <w:rPr>
          <w:rFonts w:cs="Segoe UI Semilight"/>
        </w:rPr>
      </w:pPr>
      <w:r w:rsidRPr="001B3EEE">
        <w:rPr>
          <w:rStyle w:val="Heading4Char"/>
        </w:rPr>
        <w:t>Efficiency</w:t>
      </w:r>
      <w:r>
        <w:rPr>
          <w:rFonts w:cs="Segoe UI Semilight"/>
          <w:b/>
          <w:bCs/>
        </w:rPr>
        <w:t xml:space="preserve"> </w:t>
      </w:r>
      <w:r w:rsidRPr="001C259D">
        <w:rPr>
          <w:rFonts w:cs="Segoe UI Semilight"/>
        </w:rPr>
        <w:t>-</w:t>
      </w:r>
      <w:r w:rsidRPr="004C0806">
        <w:rPr>
          <w:rFonts w:cs="Segoe UI Semilight"/>
          <w:b/>
          <w:bCs/>
        </w:rPr>
        <w:t xml:space="preserve"> </w:t>
      </w:r>
      <w:r w:rsidRPr="00936E5E">
        <w:rPr>
          <w:rFonts w:cs="Segoe UI Semilight"/>
        </w:rPr>
        <w:t xml:space="preserve">Efficiency is dependent upon cooperation from the schools, especially the school </w:t>
      </w:r>
      <w:r>
        <w:rPr>
          <w:rFonts w:cs="Segoe UI Semilight"/>
        </w:rPr>
        <w:t>i</w:t>
      </w:r>
      <w:r w:rsidRPr="00936E5E">
        <w:rPr>
          <w:rFonts w:cs="Segoe UI Semilight"/>
        </w:rPr>
        <w:t>mplementation of the developed models</w:t>
      </w:r>
      <w:r>
        <w:rPr>
          <w:rFonts w:cs="Segoe UI Semilight"/>
        </w:rPr>
        <w:t>.</w:t>
      </w:r>
      <w:r w:rsidRPr="00936E5E">
        <w:rPr>
          <w:rFonts w:cs="Segoe UI Semilight"/>
        </w:rPr>
        <w:t xml:space="preserve"> Such cooperation is created through a process of working together, making compromises and adaptations. It takes time and effort. Efficiency is not an appropriate criterion in these cases.</w:t>
      </w:r>
      <w:r>
        <w:rPr>
          <w:rFonts w:cs="Segoe UI Semilight"/>
        </w:rPr>
        <w:t xml:space="preserve"> Persistence might be a more suitable quality in</w:t>
      </w:r>
      <w:r w:rsidR="001B3EEE">
        <w:rPr>
          <w:rFonts w:cs="Segoe UI Semilight"/>
        </w:rPr>
        <w:t xml:space="preserve"> the</w:t>
      </w:r>
      <w:r>
        <w:rPr>
          <w:rFonts w:cs="Segoe UI Semilight"/>
        </w:rPr>
        <w:t xml:space="preserve"> development of the program.</w:t>
      </w:r>
    </w:p>
    <w:p w14:paraId="4A5153AC" w14:textId="130F7972" w:rsidR="00936E5E" w:rsidRPr="004C0806" w:rsidRDefault="00936E5E" w:rsidP="005320CB">
      <w:pPr>
        <w:spacing w:after="120"/>
        <w:jc w:val="both"/>
        <w:rPr>
          <w:rFonts w:cs="Segoe UI Semilight"/>
          <w:b/>
          <w:bCs/>
        </w:rPr>
      </w:pPr>
      <w:r w:rsidRPr="0008514E">
        <w:rPr>
          <w:rStyle w:val="Heading4Char"/>
        </w:rPr>
        <w:t xml:space="preserve">Impact </w:t>
      </w:r>
      <w:r w:rsidRPr="00CC6250">
        <w:rPr>
          <w:rFonts w:cs="Segoe UI Semilight"/>
        </w:rPr>
        <w:t xml:space="preserve">– Immediate impact has been high. </w:t>
      </w:r>
      <w:r w:rsidRPr="001A623F">
        <w:rPr>
          <w:rFonts w:cs="Segoe UI Semilight"/>
        </w:rPr>
        <w:t>All HEIs began the program on time and had up and running MITs in place by the second year of the project. A firm groundwork and infrastructure have been created with cooperating schools and communities.</w:t>
      </w:r>
      <w:r w:rsidRPr="004C0806">
        <w:rPr>
          <w:rFonts w:cs="Segoe UI Semilight"/>
          <w:b/>
          <w:bCs/>
        </w:rPr>
        <w:t xml:space="preserve"> </w:t>
      </w:r>
      <w:r w:rsidR="001B3EEE" w:rsidRPr="001B3EEE">
        <w:rPr>
          <w:rFonts w:cs="Segoe UI Semilight"/>
        </w:rPr>
        <w:t>The results of the first-year experience fed into the course development and implementation in the second year.</w:t>
      </w:r>
      <w:r w:rsidR="001B3EEE">
        <w:rPr>
          <w:rFonts w:cs="Segoe UI Semilight"/>
          <w:b/>
          <w:bCs/>
        </w:rPr>
        <w:t xml:space="preserve"> </w:t>
      </w:r>
    </w:p>
    <w:p w14:paraId="2D03B8F0" w14:textId="77777777" w:rsidR="00936E5E" w:rsidRPr="001A623F" w:rsidRDefault="00936E5E" w:rsidP="005320CB">
      <w:pPr>
        <w:spacing w:after="120"/>
        <w:jc w:val="both"/>
        <w:rPr>
          <w:rFonts w:cs="Segoe UI Semilight"/>
        </w:rPr>
      </w:pPr>
      <w:r w:rsidRPr="001B3EEE">
        <w:rPr>
          <w:rStyle w:val="Heading4Char"/>
        </w:rPr>
        <w:t>Sustainability</w:t>
      </w:r>
      <w:r w:rsidRPr="00CC6250">
        <w:rPr>
          <w:rFonts w:cs="Segoe UI Semilight"/>
        </w:rPr>
        <w:t xml:space="preserve"> – </w:t>
      </w:r>
      <w:r w:rsidRPr="001A623F">
        <w:rPr>
          <w:rFonts w:cs="Segoe UI Semilight"/>
        </w:rPr>
        <w:t xml:space="preserve">The mechanisms established by the preparation phase have continued, adapted and supported the success of the project throughout. </w:t>
      </w:r>
    </w:p>
    <w:p w14:paraId="5F25D14A" w14:textId="2029BBE8" w:rsidR="00936E5E" w:rsidRDefault="00936E5E" w:rsidP="00C36026">
      <w:pPr>
        <w:pStyle w:val="Heading3"/>
      </w:pPr>
      <w:bookmarkStart w:id="73" w:name="_Toc21963142"/>
      <w:r w:rsidRPr="001A623F">
        <w:t>WP2 Development</w:t>
      </w:r>
      <w:r w:rsidR="001A623F">
        <w:t xml:space="preserve"> </w:t>
      </w:r>
      <w:r w:rsidRPr="00CC6250">
        <w:rPr>
          <w:lang w:val="en-GB"/>
        </w:rPr>
        <w:t>Implementation: Models of communication</w:t>
      </w:r>
      <w:r w:rsidR="001A623F">
        <w:rPr>
          <w:lang w:val="en-GB"/>
        </w:rPr>
        <w:t xml:space="preserve">; </w:t>
      </w:r>
      <w:r w:rsidRPr="00CC6250">
        <w:t>Implementation: Curriculum, materials, tools &amp; events</w:t>
      </w:r>
      <w:bookmarkEnd w:id="73"/>
    </w:p>
    <w:p w14:paraId="48DAFE9D" w14:textId="5EB8DA32" w:rsidR="00936E5E" w:rsidRPr="001A623F" w:rsidRDefault="00936E5E" w:rsidP="005320CB">
      <w:pPr>
        <w:spacing w:after="120"/>
        <w:jc w:val="both"/>
        <w:rPr>
          <w:rFonts w:cs="Segoe UI Semilight"/>
        </w:rPr>
      </w:pPr>
      <w:r w:rsidRPr="001B3EEE">
        <w:rPr>
          <w:rStyle w:val="Heading4Char"/>
        </w:rPr>
        <w:t>Relevance</w:t>
      </w:r>
      <w:r w:rsidRPr="001A623F">
        <w:rPr>
          <w:rFonts w:cs="Segoe UI Semilight"/>
          <w:b/>
          <w:bCs/>
        </w:rPr>
        <w:t xml:space="preserve"> </w:t>
      </w:r>
      <w:r w:rsidRPr="00CC6250">
        <w:rPr>
          <w:rFonts w:cs="Segoe UI Semilight"/>
        </w:rPr>
        <w:t xml:space="preserve">– High. </w:t>
      </w:r>
      <w:r w:rsidR="00CF50E3">
        <w:rPr>
          <w:rFonts w:cs="Segoe UI Semilight"/>
        </w:rPr>
        <w:t>Evidence from the interviews with all level stakeholders confirms that i</w:t>
      </w:r>
      <w:r w:rsidRPr="001A623F">
        <w:rPr>
          <w:rFonts w:cs="Segoe UI Semilight"/>
        </w:rPr>
        <w:t xml:space="preserve">mplementation of the models developed in the project has been most relevant to the participating schools, mentors, interns and new teachers. </w:t>
      </w:r>
    </w:p>
    <w:p w14:paraId="30C38AC8" w14:textId="280E20DA" w:rsidR="001A623F" w:rsidRDefault="00936E5E" w:rsidP="005320CB">
      <w:pPr>
        <w:spacing w:after="120"/>
        <w:jc w:val="both"/>
        <w:rPr>
          <w:rFonts w:cs="Segoe UI Semilight"/>
        </w:rPr>
      </w:pPr>
      <w:r w:rsidRPr="00CF50E3">
        <w:rPr>
          <w:rStyle w:val="Heading4Char"/>
        </w:rPr>
        <w:t>Effectiveness</w:t>
      </w:r>
      <w:r w:rsidRPr="00CC6250">
        <w:rPr>
          <w:rFonts w:cs="Segoe UI Semilight"/>
        </w:rPr>
        <w:t xml:space="preserve"> – High. </w:t>
      </w:r>
      <w:r w:rsidRPr="001A623F">
        <w:rPr>
          <w:rFonts w:cs="Segoe UI Semilight"/>
        </w:rPr>
        <w:t xml:space="preserve">All MIT programs operated </w:t>
      </w:r>
      <w:r w:rsidR="001A623F">
        <w:rPr>
          <w:rFonts w:cs="Segoe UI Semilight"/>
        </w:rPr>
        <w:t xml:space="preserve">and </w:t>
      </w:r>
      <w:r w:rsidRPr="001A623F">
        <w:rPr>
          <w:rFonts w:cs="Segoe UI Semilight"/>
        </w:rPr>
        <w:t xml:space="preserve">expanded over the period of the project. In total of thirty-three programs were implemented in schools and municipalities. Three models were developed: individual school, schools in a community (multi-school), and municipality based. </w:t>
      </w:r>
      <w:r w:rsidR="006A6F5F">
        <w:rPr>
          <w:rFonts w:cs="Segoe UI Semilight"/>
        </w:rPr>
        <w:t>Table 2</w:t>
      </w:r>
      <w:r w:rsidR="00CF50E3">
        <w:rPr>
          <w:rFonts w:cs="Segoe UI Semilight"/>
        </w:rPr>
        <w:t xml:space="preserve"> below s</w:t>
      </w:r>
      <w:r w:rsidR="006A6F5F">
        <w:rPr>
          <w:rFonts w:cs="Segoe UI Semilight"/>
        </w:rPr>
        <w:t>h</w:t>
      </w:r>
      <w:r w:rsidR="00CF50E3">
        <w:rPr>
          <w:rFonts w:cs="Segoe UI Semilight"/>
        </w:rPr>
        <w:t xml:space="preserve">ows the HEI, target </w:t>
      </w:r>
      <w:r w:rsidR="006A6F5F">
        <w:rPr>
          <w:rFonts w:cs="Segoe UI Semilight"/>
        </w:rPr>
        <w:t>population</w:t>
      </w:r>
      <w:r w:rsidR="00CF50E3">
        <w:rPr>
          <w:rFonts w:cs="Segoe UI Semilight"/>
        </w:rPr>
        <w:t xml:space="preserve"> of the MIT, type of MIT and the participants besides interns and BT.</w:t>
      </w:r>
      <w:r w:rsidR="006A6F5F">
        <w:rPr>
          <w:rFonts w:cs="Segoe UI Semilight"/>
        </w:rPr>
        <w:t xml:space="preserve"> Underneath the HEI name is the name of the EU partner with which the College had a special </w:t>
      </w:r>
      <w:r w:rsidR="00D87565">
        <w:rPr>
          <w:rFonts w:cs="Segoe UI Semilight"/>
        </w:rPr>
        <w:t xml:space="preserve">academic </w:t>
      </w:r>
      <w:r w:rsidR="006A6F5F">
        <w:rPr>
          <w:rFonts w:cs="Segoe UI Semilight"/>
        </w:rPr>
        <w:t xml:space="preserve">relationship. </w:t>
      </w:r>
    </w:p>
    <w:p w14:paraId="5D6EACB1" w14:textId="7DB211BE" w:rsidR="00CF50E3" w:rsidRDefault="00CF50E3" w:rsidP="00CF50E3">
      <w:pPr>
        <w:pStyle w:val="Heading3"/>
      </w:pPr>
      <w:bookmarkStart w:id="74" w:name="_Hlk21958144"/>
      <w:bookmarkStart w:id="75" w:name="_Toc21963143"/>
      <w:r>
        <w:t xml:space="preserve">Table </w:t>
      </w:r>
      <w:fldSimple w:instr=" SEQ Table \* ARABIC ">
        <w:r w:rsidR="00137B3E">
          <w:rPr>
            <w:noProof/>
          </w:rPr>
          <w:t>2</w:t>
        </w:r>
      </w:fldSimple>
      <w:r>
        <w:t xml:space="preserve"> MITs </w:t>
      </w:r>
      <w:r w:rsidR="00D87565">
        <w:t>I</w:t>
      </w:r>
      <w:r>
        <w:t xml:space="preserve">mplemented </w:t>
      </w:r>
      <w:r w:rsidR="004C48C0">
        <w:t xml:space="preserve">by </w:t>
      </w:r>
      <w:r w:rsidR="00EB649C">
        <w:t>PROTEACH</w:t>
      </w:r>
      <w:bookmarkEnd w:id="75"/>
    </w:p>
    <w:tbl>
      <w:tblPr>
        <w:tblStyle w:val="FooterChar"/>
        <w:tblW w:w="8725" w:type="dxa"/>
        <w:tblLook w:val="04A0" w:firstRow="1" w:lastRow="0" w:firstColumn="1" w:lastColumn="0" w:noHBand="0" w:noVBand="1"/>
      </w:tblPr>
      <w:tblGrid>
        <w:gridCol w:w="1905"/>
        <w:gridCol w:w="4390"/>
        <w:gridCol w:w="2430"/>
      </w:tblGrid>
      <w:tr w:rsidR="006A6F5F" w:rsidRPr="00D87565" w14:paraId="2806FD33" w14:textId="77777777" w:rsidTr="006A6F5F">
        <w:trPr>
          <w:trHeight w:val="144"/>
        </w:trPr>
        <w:tc>
          <w:tcPr>
            <w:tcW w:w="1905" w:type="dxa"/>
          </w:tcPr>
          <w:bookmarkEnd w:id="74"/>
          <w:p w14:paraId="7D8A45C1" w14:textId="77777777" w:rsidR="006A6F5F" w:rsidRPr="00D87565" w:rsidRDefault="006A6F5F" w:rsidP="001704E5">
            <w:pPr>
              <w:spacing w:after="0"/>
              <w:rPr>
                <w:rFonts w:cs="Segoe UI Semilight"/>
                <w:sz w:val="22"/>
              </w:rPr>
            </w:pPr>
            <w:r w:rsidRPr="00D87565">
              <w:rPr>
                <w:rFonts w:cs="Segoe UI Semilight"/>
                <w:sz w:val="22"/>
              </w:rPr>
              <w:t>HEI</w:t>
            </w:r>
          </w:p>
        </w:tc>
        <w:tc>
          <w:tcPr>
            <w:tcW w:w="4390" w:type="dxa"/>
          </w:tcPr>
          <w:p w14:paraId="3CA2F06E" w14:textId="77777777" w:rsidR="006A6F5F" w:rsidRPr="00D87565" w:rsidRDefault="006A6F5F" w:rsidP="001704E5">
            <w:pPr>
              <w:spacing w:after="0"/>
              <w:rPr>
                <w:rFonts w:cs="Segoe UI Semilight"/>
                <w:sz w:val="22"/>
              </w:rPr>
            </w:pPr>
            <w:r w:rsidRPr="00D87565">
              <w:rPr>
                <w:rFonts w:cs="Segoe UI Semilight"/>
                <w:sz w:val="22"/>
              </w:rPr>
              <w:t>Target and Context</w:t>
            </w:r>
          </w:p>
        </w:tc>
        <w:tc>
          <w:tcPr>
            <w:tcW w:w="2430" w:type="dxa"/>
          </w:tcPr>
          <w:p w14:paraId="51EE746A" w14:textId="77777777" w:rsidR="006A6F5F" w:rsidRPr="00D87565" w:rsidRDefault="006A6F5F" w:rsidP="001704E5">
            <w:pPr>
              <w:spacing w:after="0"/>
              <w:rPr>
                <w:rFonts w:cs="Segoe UI Semilight"/>
                <w:sz w:val="22"/>
              </w:rPr>
            </w:pPr>
            <w:r w:rsidRPr="00D87565">
              <w:rPr>
                <w:rFonts w:cs="Segoe UI Semilight"/>
                <w:sz w:val="22"/>
              </w:rPr>
              <w:t>MIT model</w:t>
            </w:r>
          </w:p>
        </w:tc>
      </w:tr>
      <w:tr w:rsidR="006A6F5F" w:rsidRPr="00D87565" w14:paraId="56A919A4" w14:textId="77777777" w:rsidTr="006A6F5F">
        <w:trPr>
          <w:trHeight w:val="144"/>
        </w:trPr>
        <w:tc>
          <w:tcPr>
            <w:tcW w:w="1905" w:type="dxa"/>
            <w:vMerge w:val="restart"/>
          </w:tcPr>
          <w:p w14:paraId="2F2C5190" w14:textId="77777777" w:rsidR="006A6F5F" w:rsidRPr="00D87565" w:rsidRDefault="006A6F5F" w:rsidP="001704E5">
            <w:pPr>
              <w:spacing w:after="0"/>
              <w:rPr>
                <w:rFonts w:cs="Segoe UI Semilight"/>
                <w:b/>
                <w:bCs/>
                <w:sz w:val="22"/>
              </w:rPr>
            </w:pPr>
            <w:r w:rsidRPr="00D87565">
              <w:rPr>
                <w:rFonts w:cs="Segoe UI Semilight"/>
                <w:sz w:val="22"/>
              </w:rPr>
              <w:t>Beit Berl College</w:t>
            </w:r>
          </w:p>
          <w:p w14:paraId="5241D874" w14:textId="77777777" w:rsidR="006A6F5F" w:rsidRPr="00D87565" w:rsidRDefault="006A6F5F" w:rsidP="001704E5">
            <w:pPr>
              <w:spacing w:after="0"/>
              <w:rPr>
                <w:rFonts w:cs="Segoe UI Semilight"/>
                <w:sz w:val="22"/>
              </w:rPr>
            </w:pPr>
            <w:r w:rsidRPr="00D87565">
              <w:rPr>
                <w:rFonts w:cs="Segoe UI Semilight"/>
                <w:i/>
                <w:iCs/>
                <w:sz w:val="22"/>
              </w:rPr>
              <w:t>(University of Exeter UBEX</w:t>
            </w:r>
            <w:r w:rsidRPr="00D87565">
              <w:rPr>
                <w:rFonts w:cs="Segoe UI Semilight"/>
                <w:sz w:val="22"/>
              </w:rPr>
              <w:t>)</w:t>
            </w:r>
          </w:p>
        </w:tc>
        <w:tc>
          <w:tcPr>
            <w:tcW w:w="4390" w:type="dxa"/>
          </w:tcPr>
          <w:p w14:paraId="4319BD7F" w14:textId="77777777" w:rsidR="006A6F5F" w:rsidRPr="00D87565" w:rsidRDefault="006A6F5F" w:rsidP="001704E5">
            <w:pPr>
              <w:spacing w:after="0"/>
              <w:rPr>
                <w:rFonts w:cs="Segoe UI Semilight"/>
                <w:sz w:val="22"/>
              </w:rPr>
            </w:pPr>
            <w:r w:rsidRPr="00D87565">
              <w:rPr>
                <w:rFonts w:cs="Segoe UI Semilight"/>
                <w:sz w:val="22"/>
              </w:rPr>
              <w:t>Hadassim</w:t>
            </w:r>
          </w:p>
          <w:p w14:paraId="4D87856E" w14:textId="4FB7FD69" w:rsidR="006A6F5F" w:rsidRPr="00D87565" w:rsidRDefault="006A6F5F" w:rsidP="001704E5">
            <w:pPr>
              <w:spacing w:after="0"/>
              <w:rPr>
                <w:rFonts w:cs="Segoe UI Semilight"/>
                <w:sz w:val="22"/>
              </w:rPr>
            </w:pPr>
            <w:r w:rsidRPr="00D87565">
              <w:rPr>
                <w:rFonts w:cs="Segoe UI Semilight"/>
                <w:sz w:val="22"/>
              </w:rPr>
              <w:t xml:space="preserve">Elementary school, youth village. </w:t>
            </w:r>
          </w:p>
        </w:tc>
        <w:tc>
          <w:tcPr>
            <w:tcW w:w="2430" w:type="dxa"/>
          </w:tcPr>
          <w:p w14:paraId="6316B40F" w14:textId="77777777" w:rsidR="006A6F5F" w:rsidRPr="00D87565" w:rsidRDefault="006A6F5F" w:rsidP="001704E5">
            <w:pPr>
              <w:spacing w:after="0"/>
              <w:rPr>
                <w:rFonts w:cs="Segoe UI Semilight"/>
                <w:sz w:val="22"/>
              </w:rPr>
            </w:pPr>
            <w:r w:rsidRPr="00D87565">
              <w:rPr>
                <w:rFonts w:cs="Segoe UI Semilight"/>
                <w:sz w:val="22"/>
              </w:rPr>
              <w:t>School</w:t>
            </w:r>
          </w:p>
        </w:tc>
      </w:tr>
      <w:tr w:rsidR="006A6F5F" w:rsidRPr="00D87565" w14:paraId="15530B62" w14:textId="77777777" w:rsidTr="006A6F5F">
        <w:trPr>
          <w:trHeight w:val="144"/>
        </w:trPr>
        <w:tc>
          <w:tcPr>
            <w:tcW w:w="1905" w:type="dxa"/>
            <w:vMerge/>
          </w:tcPr>
          <w:p w14:paraId="30499F1E" w14:textId="77777777" w:rsidR="006A6F5F" w:rsidRPr="00D87565" w:rsidRDefault="006A6F5F" w:rsidP="001704E5">
            <w:pPr>
              <w:spacing w:after="0"/>
              <w:rPr>
                <w:rFonts w:cs="Segoe UI Semilight"/>
                <w:sz w:val="22"/>
              </w:rPr>
            </w:pPr>
          </w:p>
        </w:tc>
        <w:tc>
          <w:tcPr>
            <w:tcW w:w="4390" w:type="dxa"/>
          </w:tcPr>
          <w:p w14:paraId="136A0304" w14:textId="2B64D8EB" w:rsidR="006A6F5F" w:rsidRPr="00D87565" w:rsidRDefault="006A6F5F" w:rsidP="001704E5">
            <w:pPr>
              <w:spacing w:after="0"/>
              <w:rPr>
                <w:rFonts w:cs="Segoe UI Semilight"/>
                <w:sz w:val="22"/>
                <w:highlight w:val="yellow"/>
              </w:rPr>
            </w:pPr>
            <w:proofErr w:type="spellStart"/>
            <w:r w:rsidRPr="00D87565">
              <w:rPr>
                <w:rFonts w:cs="Segoe UI Semilight"/>
                <w:sz w:val="22"/>
              </w:rPr>
              <w:t>Dror</w:t>
            </w:r>
            <w:proofErr w:type="spellEnd"/>
            <w:r w:rsidRPr="00D87565">
              <w:rPr>
                <w:rFonts w:cs="Segoe UI Semilight"/>
                <w:sz w:val="22"/>
              </w:rPr>
              <w:t xml:space="preserve"> Elementary School</w:t>
            </w:r>
          </w:p>
        </w:tc>
        <w:tc>
          <w:tcPr>
            <w:tcW w:w="2430" w:type="dxa"/>
          </w:tcPr>
          <w:p w14:paraId="65025E02" w14:textId="77777777" w:rsidR="006A6F5F" w:rsidRPr="00D87565" w:rsidRDefault="006A6F5F" w:rsidP="001704E5">
            <w:pPr>
              <w:spacing w:after="0"/>
              <w:rPr>
                <w:rFonts w:cs="Segoe UI Semilight"/>
                <w:sz w:val="22"/>
              </w:rPr>
            </w:pPr>
            <w:r w:rsidRPr="00D87565">
              <w:rPr>
                <w:rFonts w:cs="Segoe UI Semilight"/>
                <w:sz w:val="22"/>
              </w:rPr>
              <w:t>School</w:t>
            </w:r>
          </w:p>
        </w:tc>
      </w:tr>
      <w:tr w:rsidR="006A6F5F" w:rsidRPr="00D87565" w14:paraId="4B227501" w14:textId="77777777" w:rsidTr="006A6F5F">
        <w:trPr>
          <w:trHeight w:val="144"/>
        </w:trPr>
        <w:tc>
          <w:tcPr>
            <w:tcW w:w="1905" w:type="dxa"/>
            <w:vMerge/>
          </w:tcPr>
          <w:p w14:paraId="2DE85F3B" w14:textId="77777777" w:rsidR="006A6F5F" w:rsidRPr="00D87565" w:rsidRDefault="006A6F5F" w:rsidP="001704E5">
            <w:pPr>
              <w:spacing w:after="0"/>
              <w:rPr>
                <w:rFonts w:cs="Segoe UI Semilight"/>
                <w:sz w:val="22"/>
              </w:rPr>
            </w:pPr>
          </w:p>
        </w:tc>
        <w:tc>
          <w:tcPr>
            <w:tcW w:w="4390" w:type="dxa"/>
          </w:tcPr>
          <w:p w14:paraId="469A2FDA" w14:textId="77777777" w:rsidR="006A6F5F" w:rsidRPr="00D87565" w:rsidRDefault="006A6F5F" w:rsidP="001704E5">
            <w:pPr>
              <w:spacing w:after="0"/>
              <w:rPr>
                <w:rFonts w:cs="Segoe UI Semilight"/>
                <w:sz w:val="22"/>
              </w:rPr>
            </w:pPr>
            <w:r w:rsidRPr="00D87565">
              <w:rPr>
                <w:rFonts w:cs="Segoe UI Semilight"/>
                <w:sz w:val="22"/>
              </w:rPr>
              <w:t>Petach Tikva – Kindergartens</w:t>
            </w:r>
          </w:p>
        </w:tc>
        <w:tc>
          <w:tcPr>
            <w:tcW w:w="2430" w:type="dxa"/>
          </w:tcPr>
          <w:p w14:paraId="242A9ABC" w14:textId="77777777" w:rsidR="006A6F5F" w:rsidRPr="00D87565" w:rsidRDefault="006A6F5F" w:rsidP="001704E5">
            <w:pPr>
              <w:spacing w:after="0"/>
              <w:rPr>
                <w:rFonts w:cs="Segoe UI Semilight"/>
                <w:sz w:val="22"/>
              </w:rPr>
            </w:pPr>
            <w:r w:rsidRPr="00D87565">
              <w:rPr>
                <w:rFonts w:cs="Segoe UI Semilight"/>
                <w:sz w:val="22"/>
              </w:rPr>
              <w:t>Municipality-based</w:t>
            </w:r>
          </w:p>
        </w:tc>
      </w:tr>
      <w:tr w:rsidR="006A6F5F" w:rsidRPr="00D87565" w14:paraId="2A821414" w14:textId="77777777" w:rsidTr="006A6F5F">
        <w:trPr>
          <w:trHeight w:val="144"/>
        </w:trPr>
        <w:tc>
          <w:tcPr>
            <w:tcW w:w="1905" w:type="dxa"/>
            <w:vMerge w:val="restart"/>
          </w:tcPr>
          <w:p w14:paraId="03EF8314" w14:textId="77777777" w:rsidR="006A6F5F" w:rsidRPr="00D87565" w:rsidRDefault="006A6F5F" w:rsidP="001704E5">
            <w:pPr>
              <w:spacing w:after="0"/>
              <w:rPr>
                <w:rFonts w:cs="Segoe UI Semilight"/>
                <w:sz w:val="22"/>
              </w:rPr>
            </w:pPr>
            <w:r w:rsidRPr="00D87565">
              <w:rPr>
                <w:rFonts w:cs="Segoe UI Semilight"/>
                <w:sz w:val="22"/>
              </w:rPr>
              <w:t>Gordon Academic College</w:t>
            </w:r>
          </w:p>
        </w:tc>
        <w:tc>
          <w:tcPr>
            <w:tcW w:w="4390" w:type="dxa"/>
          </w:tcPr>
          <w:p w14:paraId="16845655" w14:textId="77777777" w:rsidR="006A6F5F" w:rsidRPr="00D87565" w:rsidRDefault="006A6F5F" w:rsidP="001704E5">
            <w:pPr>
              <w:spacing w:after="0"/>
              <w:rPr>
                <w:rFonts w:cs="Segoe UI Semilight"/>
                <w:sz w:val="22"/>
              </w:rPr>
            </w:pPr>
            <w:r w:rsidRPr="00D87565">
              <w:rPr>
                <w:rFonts w:cs="Segoe UI Semilight"/>
                <w:sz w:val="22"/>
              </w:rPr>
              <w:t xml:space="preserve">Tel Hai School </w:t>
            </w:r>
          </w:p>
          <w:p w14:paraId="6DF0B9F7" w14:textId="77777777" w:rsidR="006A6F5F" w:rsidRPr="00D87565" w:rsidRDefault="006A6F5F" w:rsidP="001704E5">
            <w:pPr>
              <w:spacing w:after="0"/>
              <w:rPr>
                <w:rFonts w:cs="Segoe UI Semilight"/>
                <w:sz w:val="22"/>
              </w:rPr>
            </w:pPr>
            <w:r w:rsidRPr="00D87565">
              <w:rPr>
                <w:rFonts w:cs="Segoe UI Semilight"/>
                <w:sz w:val="22"/>
              </w:rPr>
              <w:t>Haifa Elementary School</w:t>
            </w:r>
          </w:p>
        </w:tc>
        <w:tc>
          <w:tcPr>
            <w:tcW w:w="2430" w:type="dxa"/>
          </w:tcPr>
          <w:p w14:paraId="471B36AF" w14:textId="77777777" w:rsidR="006A6F5F" w:rsidRPr="00D87565" w:rsidRDefault="006A6F5F" w:rsidP="001704E5">
            <w:pPr>
              <w:spacing w:after="0"/>
              <w:rPr>
                <w:rFonts w:cs="Segoe UI Semilight"/>
                <w:sz w:val="22"/>
              </w:rPr>
            </w:pPr>
            <w:r w:rsidRPr="00D87565">
              <w:rPr>
                <w:rFonts w:cs="Segoe UI Semilight"/>
                <w:sz w:val="22"/>
              </w:rPr>
              <w:t>School</w:t>
            </w:r>
          </w:p>
        </w:tc>
      </w:tr>
      <w:tr w:rsidR="006A6F5F" w:rsidRPr="00D87565" w14:paraId="19BD3BD2" w14:textId="77777777" w:rsidTr="006A6F5F">
        <w:trPr>
          <w:trHeight w:val="144"/>
        </w:trPr>
        <w:tc>
          <w:tcPr>
            <w:tcW w:w="1905" w:type="dxa"/>
            <w:vMerge/>
          </w:tcPr>
          <w:p w14:paraId="5B490607" w14:textId="77777777" w:rsidR="006A6F5F" w:rsidRPr="00D87565" w:rsidRDefault="006A6F5F" w:rsidP="001704E5">
            <w:pPr>
              <w:spacing w:after="0"/>
              <w:rPr>
                <w:rFonts w:cs="Segoe UI Semilight"/>
                <w:sz w:val="22"/>
              </w:rPr>
            </w:pPr>
          </w:p>
        </w:tc>
        <w:tc>
          <w:tcPr>
            <w:tcW w:w="4390" w:type="dxa"/>
          </w:tcPr>
          <w:p w14:paraId="0E26EFC1" w14:textId="5009AB76" w:rsidR="006A6F5F" w:rsidRPr="00D87565" w:rsidRDefault="006A6F5F" w:rsidP="001704E5">
            <w:pPr>
              <w:spacing w:after="0"/>
              <w:rPr>
                <w:rFonts w:cs="Segoe UI Semilight"/>
                <w:sz w:val="22"/>
              </w:rPr>
            </w:pPr>
            <w:r w:rsidRPr="00D87565">
              <w:rPr>
                <w:rFonts w:cs="Segoe UI Semilight"/>
                <w:sz w:val="22"/>
              </w:rPr>
              <w:t>The Reali Elementary School Ahuza branch, in Haifa, Private Elementary school</w:t>
            </w:r>
          </w:p>
        </w:tc>
        <w:tc>
          <w:tcPr>
            <w:tcW w:w="2430" w:type="dxa"/>
          </w:tcPr>
          <w:p w14:paraId="06C866AE" w14:textId="1FAC0F70" w:rsidR="006A6F5F" w:rsidRPr="00D87565" w:rsidRDefault="006A6F5F" w:rsidP="001704E5">
            <w:pPr>
              <w:spacing w:after="0"/>
              <w:rPr>
                <w:rFonts w:cs="Segoe UI Semilight"/>
                <w:sz w:val="22"/>
              </w:rPr>
            </w:pPr>
            <w:r w:rsidRPr="00D87565">
              <w:rPr>
                <w:rFonts w:cs="Segoe UI Semilight"/>
                <w:sz w:val="22"/>
              </w:rPr>
              <w:t>Community</w:t>
            </w:r>
            <w:r w:rsidR="00D87565">
              <w:rPr>
                <w:rFonts w:cs="Segoe UI Semilight"/>
                <w:sz w:val="22"/>
              </w:rPr>
              <w:t>-based</w:t>
            </w:r>
          </w:p>
        </w:tc>
      </w:tr>
      <w:tr w:rsidR="006A6F5F" w:rsidRPr="00D87565" w14:paraId="3EDCED6D" w14:textId="77777777" w:rsidTr="006A6F5F">
        <w:trPr>
          <w:trHeight w:val="144"/>
        </w:trPr>
        <w:tc>
          <w:tcPr>
            <w:tcW w:w="1905" w:type="dxa"/>
            <w:vMerge w:val="restart"/>
          </w:tcPr>
          <w:p w14:paraId="0BACA050" w14:textId="77777777" w:rsidR="006A6F5F" w:rsidRPr="00D87565" w:rsidRDefault="006A6F5F" w:rsidP="001704E5">
            <w:pPr>
              <w:spacing w:after="0"/>
              <w:rPr>
                <w:rFonts w:cs="Segoe UI Semilight"/>
                <w:b/>
                <w:bCs/>
                <w:sz w:val="22"/>
              </w:rPr>
            </w:pPr>
            <w:r w:rsidRPr="00D87565">
              <w:rPr>
                <w:rFonts w:cs="Segoe UI Semilight"/>
                <w:sz w:val="22"/>
              </w:rPr>
              <w:t>Kaye Academic College</w:t>
            </w:r>
          </w:p>
          <w:p w14:paraId="788ED94D" w14:textId="77777777" w:rsidR="006A6F5F" w:rsidRPr="00D87565" w:rsidRDefault="006A6F5F" w:rsidP="001704E5">
            <w:pPr>
              <w:spacing w:after="0"/>
              <w:rPr>
                <w:rFonts w:cs="Segoe UI Semilight"/>
                <w:sz w:val="22"/>
              </w:rPr>
            </w:pPr>
            <w:r w:rsidRPr="00D87565">
              <w:rPr>
                <w:rFonts w:cs="Segoe UI Semilight"/>
                <w:i/>
                <w:iCs/>
                <w:sz w:val="22"/>
              </w:rPr>
              <w:t>(UBEX, PLUS)</w:t>
            </w:r>
          </w:p>
        </w:tc>
        <w:tc>
          <w:tcPr>
            <w:tcW w:w="4390" w:type="dxa"/>
          </w:tcPr>
          <w:p w14:paraId="1B3360AD" w14:textId="3AF92226" w:rsidR="006A6F5F" w:rsidRPr="00D87565" w:rsidRDefault="006A6F5F" w:rsidP="001704E5">
            <w:pPr>
              <w:spacing w:after="0"/>
              <w:rPr>
                <w:rFonts w:cs="Segoe UI Semilight"/>
                <w:sz w:val="22"/>
              </w:rPr>
            </w:pPr>
            <w:r w:rsidRPr="00D87565">
              <w:rPr>
                <w:rFonts w:cs="Segoe UI Semilight"/>
                <w:sz w:val="22"/>
              </w:rPr>
              <w:t>Makif Vav, Beer Sheva</w:t>
            </w:r>
            <w:r w:rsidR="00D87565">
              <w:rPr>
                <w:rFonts w:cs="Segoe UI Semilight"/>
                <w:sz w:val="22"/>
              </w:rPr>
              <w:t>, High School</w:t>
            </w:r>
          </w:p>
        </w:tc>
        <w:tc>
          <w:tcPr>
            <w:tcW w:w="2430" w:type="dxa"/>
          </w:tcPr>
          <w:p w14:paraId="1D109083" w14:textId="77777777" w:rsidR="006A6F5F" w:rsidRPr="00D87565" w:rsidRDefault="006A6F5F" w:rsidP="001704E5">
            <w:pPr>
              <w:spacing w:after="0"/>
              <w:rPr>
                <w:rFonts w:cs="Segoe UI Semilight"/>
                <w:sz w:val="22"/>
              </w:rPr>
            </w:pPr>
            <w:r w:rsidRPr="00D87565">
              <w:rPr>
                <w:rFonts w:cs="Segoe UI Semilight"/>
                <w:sz w:val="22"/>
              </w:rPr>
              <w:t>School</w:t>
            </w:r>
          </w:p>
        </w:tc>
      </w:tr>
      <w:tr w:rsidR="006A6F5F" w:rsidRPr="00D87565" w14:paraId="1D9E389B" w14:textId="77777777" w:rsidTr="006A6F5F">
        <w:trPr>
          <w:trHeight w:val="144"/>
        </w:trPr>
        <w:tc>
          <w:tcPr>
            <w:tcW w:w="1905" w:type="dxa"/>
            <w:vMerge/>
          </w:tcPr>
          <w:p w14:paraId="3C8D4105" w14:textId="77777777" w:rsidR="006A6F5F" w:rsidRPr="00D87565" w:rsidRDefault="006A6F5F" w:rsidP="001704E5">
            <w:pPr>
              <w:spacing w:after="0"/>
              <w:rPr>
                <w:rFonts w:cs="Segoe UI Semilight"/>
                <w:sz w:val="22"/>
              </w:rPr>
            </w:pPr>
          </w:p>
        </w:tc>
        <w:tc>
          <w:tcPr>
            <w:tcW w:w="4390" w:type="dxa"/>
          </w:tcPr>
          <w:p w14:paraId="12042F2A" w14:textId="77777777" w:rsidR="006A6F5F" w:rsidRPr="00D87565" w:rsidRDefault="006A6F5F" w:rsidP="001704E5">
            <w:pPr>
              <w:spacing w:after="0"/>
              <w:rPr>
                <w:rFonts w:cs="Segoe UI Semilight"/>
                <w:sz w:val="22"/>
              </w:rPr>
            </w:pPr>
            <w:r w:rsidRPr="00D87565">
              <w:rPr>
                <w:rFonts w:cs="Segoe UI Semilight"/>
                <w:sz w:val="22"/>
              </w:rPr>
              <w:t>El-Hozial School Incubator/MIT. Four schools participated in the MIT</w:t>
            </w:r>
          </w:p>
        </w:tc>
        <w:tc>
          <w:tcPr>
            <w:tcW w:w="2430" w:type="dxa"/>
          </w:tcPr>
          <w:p w14:paraId="459229A3" w14:textId="6B80EC7C" w:rsidR="006A6F5F" w:rsidRPr="00D87565" w:rsidRDefault="00D87565" w:rsidP="001704E5">
            <w:pPr>
              <w:spacing w:after="0"/>
              <w:rPr>
                <w:rFonts w:cs="Segoe UI Semilight"/>
                <w:sz w:val="22"/>
              </w:rPr>
            </w:pPr>
            <w:r>
              <w:rPr>
                <w:rFonts w:cs="Segoe UI Semilight"/>
                <w:sz w:val="22"/>
              </w:rPr>
              <w:t>Municipality-based</w:t>
            </w:r>
          </w:p>
        </w:tc>
      </w:tr>
      <w:tr w:rsidR="006A6F5F" w:rsidRPr="00D87565" w14:paraId="3D6457D5" w14:textId="77777777" w:rsidTr="00D87565">
        <w:trPr>
          <w:trHeight w:val="602"/>
        </w:trPr>
        <w:tc>
          <w:tcPr>
            <w:tcW w:w="1905" w:type="dxa"/>
            <w:vMerge/>
          </w:tcPr>
          <w:p w14:paraId="59EE64F4" w14:textId="77777777" w:rsidR="006A6F5F" w:rsidRPr="00D87565" w:rsidRDefault="006A6F5F" w:rsidP="001704E5">
            <w:pPr>
              <w:spacing w:after="0"/>
              <w:rPr>
                <w:rFonts w:cs="Segoe UI Semilight"/>
                <w:sz w:val="22"/>
              </w:rPr>
            </w:pPr>
          </w:p>
        </w:tc>
        <w:tc>
          <w:tcPr>
            <w:tcW w:w="4390" w:type="dxa"/>
          </w:tcPr>
          <w:p w14:paraId="0BD1CF36" w14:textId="2D5AD175" w:rsidR="006A6F5F" w:rsidRPr="00D87565" w:rsidRDefault="006A6F5F" w:rsidP="001704E5">
            <w:pPr>
              <w:spacing w:after="0"/>
              <w:rPr>
                <w:rFonts w:cs="Segoe UI Semilight"/>
                <w:sz w:val="22"/>
              </w:rPr>
            </w:pPr>
            <w:r w:rsidRPr="00D87565">
              <w:rPr>
                <w:rFonts w:cs="Segoe UI Semilight"/>
                <w:sz w:val="22"/>
              </w:rPr>
              <w:t xml:space="preserve">Locality based MIT – Lakiya, </w:t>
            </w:r>
            <w:r w:rsidRPr="00D87565">
              <w:rPr>
                <w:rFonts w:eastAsia="Calibri" w:cs="Segoe UI Semilight"/>
                <w:sz w:val="22"/>
              </w:rPr>
              <w:t xml:space="preserve">a Bedouin town in the Negev. </w:t>
            </w:r>
          </w:p>
        </w:tc>
        <w:tc>
          <w:tcPr>
            <w:tcW w:w="2430" w:type="dxa"/>
          </w:tcPr>
          <w:p w14:paraId="50FDEDE8" w14:textId="716725D8" w:rsidR="006A6F5F" w:rsidRPr="00D87565" w:rsidRDefault="00D87565" w:rsidP="001704E5">
            <w:pPr>
              <w:spacing w:after="0"/>
              <w:rPr>
                <w:rFonts w:cs="Segoe UI Semilight"/>
                <w:sz w:val="22"/>
              </w:rPr>
            </w:pPr>
            <w:r>
              <w:rPr>
                <w:rFonts w:cs="Segoe UI Semilight"/>
                <w:sz w:val="22"/>
              </w:rPr>
              <w:t>Municipality-based</w:t>
            </w:r>
          </w:p>
        </w:tc>
      </w:tr>
      <w:tr w:rsidR="006A6F5F" w:rsidRPr="00D87565" w14:paraId="7F20E88E" w14:textId="77777777" w:rsidTr="006A6F5F">
        <w:trPr>
          <w:trHeight w:val="144"/>
        </w:trPr>
        <w:tc>
          <w:tcPr>
            <w:tcW w:w="1905" w:type="dxa"/>
            <w:vMerge w:val="restart"/>
          </w:tcPr>
          <w:p w14:paraId="4D8A6876" w14:textId="59DA2B36" w:rsidR="006A6F5F" w:rsidRPr="00D87565" w:rsidRDefault="006A6F5F" w:rsidP="001704E5">
            <w:pPr>
              <w:spacing w:after="0"/>
              <w:rPr>
                <w:rFonts w:cs="Segoe UI Semilight"/>
                <w:sz w:val="22"/>
              </w:rPr>
            </w:pPr>
            <w:r w:rsidRPr="00D87565">
              <w:rPr>
                <w:rFonts w:cs="Segoe UI Semilight"/>
                <w:sz w:val="22"/>
              </w:rPr>
              <w:t xml:space="preserve">Kibbutzim College of Education (TLU) </w:t>
            </w:r>
          </w:p>
        </w:tc>
        <w:tc>
          <w:tcPr>
            <w:tcW w:w="4390" w:type="dxa"/>
          </w:tcPr>
          <w:p w14:paraId="248CF0D1" w14:textId="314970D9" w:rsidR="006A6F5F" w:rsidRPr="00D87565" w:rsidRDefault="006A6F5F" w:rsidP="001704E5">
            <w:pPr>
              <w:spacing w:after="0"/>
              <w:rPr>
                <w:rFonts w:cs="Segoe UI Semilight"/>
                <w:sz w:val="22"/>
              </w:rPr>
            </w:pPr>
            <w:r w:rsidRPr="00D87565">
              <w:rPr>
                <w:rFonts w:cs="Segoe UI Semilight"/>
                <w:sz w:val="22"/>
              </w:rPr>
              <w:t>Kindergartens in Holon</w:t>
            </w:r>
          </w:p>
        </w:tc>
        <w:tc>
          <w:tcPr>
            <w:tcW w:w="2430" w:type="dxa"/>
          </w:tcPr>
          <w:p w14:paraId="4DFF52FF" w14:textId="008F9A7F" w:rsidR="006A6F5F" w:rsidRPr="00D87565" w:rsidRDefault="00D87565" w:rsidP="001704E5">
            <w:pPr>
              <w:spacing w:after="0"/>
              <w:rPr>
                <w:rFonts w:cs="Segoe UI Semilight"/>
                <w:sz w:val="22"/>
              </w:rPr>
            </w:pPr>
            <w:r>
              <w:rPr>
                <w:rFonts w:cs="Segoe UI Semilight"/>
                <w:sz w:val="22"/>
              </w:rPr>
              <w:t>Municipality-based</w:t>
            </w:r>
          </w:p>
        </w:tc>
      </w:tr>
      <w:tr w:rsidR="006A6F5F" w:rsidRPr="00D87565" w14:paraId="5588177E" w14:textId="77777777" w:rsidTr="006A6F5F">
        <w:trPr>
          <w:trHeight w:val="144"/>
        </w:trPr>
        <w:tc>
          <w:tcPr>
            <w:tcW w:w="1905" w:type="dxa"/>
            <w:vMerge/>
          </w:tcPr>
          <w:p w14:paraId="7860ABB6" w14:textId="77777777" w:rsidR="006A6F5F" w:rsidRPr="00D87565" w:rsidRDefault="006A6F5F" w:rsidP="001704E5">
            <w:pPr>
              <w:spacing w:after="0"/>
              <w:rPr>
                <w:rFonts w:cs="Segoe UI Semilight"/>
                <w:sz w:val="22"/>
              </w:rPr>
            </w:pPr>
          </w:p>
        </w:tc>
        <w:tc>
          <w:tcPr>
            <w:tcW w:w="4390" w:type="dxa"/>
          </w:tcPr>
          <w:p w14:paraId="2FA852AA" w14:textId="77777777" w:rsidR="006A6F5F" w:rsidRPr="00D87565" w:rsidRDefault="006A6F5F" w:rsidP="001704E5">
            <w:pPr>
              <w:spacing w:after="0"/>
              <w:rPr>
                <w:rFonts w:cs="Segoe UI Semilight"/>
                <w:sz w:val="22"/>
              </w:rPr>
            </w:pPr>
            <w:r w:rsidRPr="00D87565">
              <w:rPr>
                <w:rFonts w:cs="Segoe UI Semilight"/>
                <w:sz w:val="22"/>
              </w:rPr>
              <w:t>Gil High School and Yachdav Elementary School – Special Education</w:t>
            </w:r>
          </w:p>
        </w:tc>
        <w:tc>
          <w:tcPr>
            <w:tcW w:w="2430" w:type="dxa"/>
          </w:tcPr>
          <w:p w14:paraId="67780CD0" w14:textId="77777777" w:rsidR="006A6F5F" w:rsidRPr="00D87565" w:rsidRDefault="006A6F5F" w:rsidP="001704E5">
            <w:pPr>
              <w:spacing w:after="0"/>
              <w:rPr>
                <w:rFonts w:cs="Segoe UI Semilight"/>
                <w:sz w:val="22"/>
              </w:rPr>
            </w:pPr>
            <w:r w:rsidRPr="00D87565">
              <w:rPr>
                <w:rFonts w:cs="Segoe UI Semilight"/>
                <w:sz w:val="22"/>
              </w:rPr>
              <w:t>Multi-school</w:t>
            </w:r>
          </w:p>
        </w:tc>
      </w:tr>
      <w:tr w:rsidR="006A6F5F" w:rsidRPr="00D87565" w14:paraId="07BB4300" w14:textId="77777777" w:rsidTr="006A6F5F">
        <w:trPr>
          <w:trHeight w:val="144"/>
        </w:trPr>
        <w:tc>
          <w:tcPr>
            <w:tcW w:w="1905" w:type="dxa"/>
            <w:vMerge/>
          </w:tcPr>
          <w:p w14:paraId="60FA2A2B" w14:textId="77777777" w:rsidR="006A6F5F" w:rsidRPr="00D87565" w:rsidRDefault="006A6F5F" w:rsidP="001704E5">
            <w:pPr>
              <w:spacing w:after="0"/>
              <w:rPr>
                <w:rFonts w:cs="Segoe UI Semilight"/>
                <w:sz w:val="22"/>
              </w:rPr>
            </w:pPr>
          </w:p>
        </w:tc>
        <w:tc>
          <w:tcPr>
            <w:tcW w:w="4390" w:type="dxa"/>
          </w:tcPr>
          <w:p w14:paraId="783094F3" w14:textId="77777777" w:rsidR="006A6F5F" w:rsidRPr="00D87565" w:rsidRDefault="006A6F5F" w:rsidP="001704E5">
            <w:pPr>
              <w:pStyle w:val="NormalWeb"/>
              <w:shd w:val="clear" w:color="auto" w:fill="FFFFFF"/>
              <w:spacing w:before="0" w:beforeAutospacing="0" w:after="0" w:afterAutospacing="0"/>
              <w:rPr>
                <w:rFonts w:ascii="Segoe UI Semilight" w:eastAsiaTheme="minorHAnsi" w:hAnsi="Segoe UI Semilight" w:cs="Segoe UI Semilight"/>
                <w:sz w:val="22"/>
                <w:szCs w:val="22"/>
              </w:rPr>
            </w:pPr>
            <w:r w:rsidRPr="00D87565">
              <w:rPr>
                <w:rFonts w:ascii="Segoe UI Semilight" w:eastAsiaTheme="minorHAnsi" w:hAnsi="Segoe UI Semilight" w:cs="Segoe UI Semilight"/>
                <w:sz w:val="22"/>
                <w:szCs w:val="22"/>
              </w:rPr>
              <w:t>Holon Elementary</w:t>
            </w:r>
          </w:p>
        </w:tc>
        <w:tc>
          <w:tcPr>
            <w:tcW w:w="2430" w:type="dxa"/>
          </w:tcPr>
          <w:p w14:paraId="7ACF2C9A" w14:textId="77777777" w:rsidR="006A6F5F" w:rsidRPr="00D87565" w:rsidRDefault="006A6F5F" w:rsidP="001704E5">
            <w:pPr>
              <w:spacing w:after="0"/>
              <w:rPr>
                <w:rFonts w:cs="Segoe UI Semilight"/>
                <w:sz w:val="22"/>
              </w:rPr>
            </w:pPr>
            <w:r w:rsidRPr="00D87565">
              <w:rPr>
                <w:rFonts w:cs="Segoe UI Semilight"/>
                <w:sz w:val="22"/>
              </w:rPr>
              <w:t>Multi-School</w:t>
            </w:r>
          </w:p>
        </w:tc>
      </w:tr>
      <w:tr w:rsidR="006A6F5F" w:rsidRPr="00D87565" w14:paraId="6B6AE73C" w14:textId="77777777" w:rsidTr="006A6F5F">
        <w:tc>
          <w:tcPr>
            <w:tcW w:w="1905" w:type="dxa"/>
            <w:vMerge w:val="restart"/>
          </w:tcPr>
          <w:p w14:paraId="418E72AB" w14:textId="77777777" w:rsidR="006A6F5F" w:rsidRPr="00D87565" w:rsidRDefault="006A6F5F" w:rsidP="001704E5">
            <w:pPr>
              <w:spacing w:after="0"/>
              <w:rPr>
                <w:rFonts w:cs="Segoe UI Semilight"/>
                <w:b/>
                <w:bCs/>
                <w:sz w:val="22"/>
              </w:rPr>
            </w:pPr>
            <w:r w:rsidRPr="00D87565">
              <w:rPr>
                <w:rFonts w:cs="Segoe UI Semilight"/>
                <w:sz w:val="22"/>
              </w:rPr>
              <w:t>College of Sakhnin</w:t>
            </w:r>
          </w:p>
          <w:p w14:paraId="10D1EEAE" w14:textId="77777777" w:rsidR="006A6F5F" w:rsidRPr="00D87565" w:rsidRDefault="006A6F5F" w:rsidP="001704E5">
            <w:pPr>
              <w:spacing w:after="0"/>
              <w:jc w:val="both"/>
              <w:rPr>
                <w:rFonts w:cs="Segoe UI Semilight"/>
                <w:sz w:val="22"/>
              </w:rPr>
            </w:pPr>
            <w:r w:rsidRPr="00D87565">
              <w:rPr>
                <w:rFonts w:cs="Segoe UI Semilight"/>
                <w:i/>
                <w:iCs/>
                <w:sz w:val="22"/>
              </w:rPr>
              <w:t>(UBEX, PLUS)</w:t>
            </w:r>
          </w:p>
        </w:tc>
        <w:tc>
          <w:tcPr>
            <w:tcW w:w="4390" w:type="dxa"/>
          </w:tcPr>
          <w:p w14:paraId="7BCC4D62" w14:textId="6198AD8B" w:rsidR="006A6F5F" w:rsidRPr="00D87565" w:rsidRDefault="006A6F5F" w:rsidP="001704E5">
            <w:pPr>
              <w:pStyle w:val="NormalWeb"/>
              <w:shd w:val="clear" w:color="auto" w:fill="FFFFFF"/>
              <w:spacing w:before="0" w:beforeAutospacing="0" w:after="0" w:afterAutospacing="0"/>
              <w:jc w:val="both"/>
              <w:rPr>
                <w:rFonts w:ascii="Segoe UI Semilight" w:eastAsiaTheme="minorHAnsi" w:hAnsi="Segoe UI Semilight" w:cs="Segoe UI Semilight"/>
                <w:sz w:val="22"/>
                <w:szCs w:val="22"/>
              </w:rPr>
            </w:pPr>
            <w:r w:rsidRPr="00D87565">
              <w:rPr>
                <w:rFonts w:ascii="Segoe UI Semilight" w:eastAsiaTheme="minorHAnsi" w:hAnsi="Segoe UI Semilight" w:cs="Segoe UI Semilight"/>
                <w:sz w:val="22"/>
                <w:szCs w:val="22"/>
              </w:rPr>
              <w:t>Elbashaer School, Sakhnin</w:t>
            </w:r>
          </w:p>
        </w:tc>
        <w:tc>
          <w:tcPr>
            <w:tcW w:w="2430" w:type="dxa"/>
          </w:tcPr>
          <w:p w14:paraId="67C1AC66" w14:textId="77777777" w:rsidR="006A6F5F" w:rsidRPr="00D87565" w:rsidRDefault="006A6F5F" w:rsidP="001704E5">
            <w:pPr>
              <w:spacing w:after="0"/>
              <w:jc w:val="both"/>
              <w:rPr>
                <w:rFonts w:cs="Segoe UI Semilight"/>
                <w:sz w:val="22"/>
              </w:rPr>
            </w:pPr>
            <w:r w:rsidRPr="00D87565">
              <w:rPr>
                <w:rFonts w:cs="Segoe UI Semilight"/>
                <w:sz w:val="22"/>
              </w:rPr>
              <w:t>Multi-school</w:t>
            </w:r>
          </w:p>
        </w:tc>
      </w:tr>
      <w:tr w:rsidR="006A6F5F" w:rsidRPr="00D87565" w14:paraId="04827EDD" w14:textId="77777777" w:rsidTr="006A6F5F">
        <w:tc>
          <w:tcPr>
            <w:tcW w:w="1905" w:type="dxa"/>
            <w:vMerge/>
          </w:tcPr>
          <w:p w14:paraId="7F35EB3E" w14:textId="77777777" w:rsidR="006A6F5F" w:rsidRPr="00D87565" w:rsidRDefault="006A6F5F" w:rsidP="001704E5">
            <w:pPr>
              <w:spacing w:after="0"/>
              <w:jc w:val="both"/>
              <w:rPr>
                <w:rFonts w:cs="Segoe UI Semilight"/>
                <w:sz w:val="22"/>
              </w:rPr>
            </w:pPr>
          </w:p>
        </w:tc>
        <w:tc>
          <w:tcPr>
            <w:tcW w:w="4390" w:type="dxa"/>
          </w:tcPr>
          <w:p w14:paraId="528EB2DE" w14:textId="77777777" w:rsidR="006A6F5F" w:rsidRPr="00D87565" w:rsidRDefault="006A6F5F" w:rsidP="001704E5">
            <w:pPr>
              <w:spacing w:after="0"/>
              <w:jc w:val="both"/>
              <w:rPr>
                <w:rFonts w:cs="Segoe UI Semilight"/>
                <w:sz w:val="22"/>
              </w:rPr>
            </w:pPr>
            <w:r w:rsidRPr="00D87565">
              <w:rPr>
                <w:rFonts w:cs="Segoe UI Semilight"/>
                <w:sz w:val="22"/>
              </w:rPr>
              <w:t>Tamra</w:t>
            </w:r>
          </w:p>
        </w:tc>
        <w:tc>
          <w:tcPr>
            <w:tcW w:w="2430" w:type="dxa"/>
          </w:tcPr>
          <w:p w14:paraId="4770C68A" w14:textId="77777777" w:rsidR="006A6F5F" w:rsidRPr="00D87565" w:rsidRDefault="006A6F5F" w:rsidP="001704E5">
            <w:pPr>
              <w:spacing w:after="0"/>
              <w:jc w:val="both"/>
              <w:rPr>
                <w:rFonts w:cs="Segoe UI Semilight"/>
                <w:sz w:val="22"/>
              </w:rPr>
            </w:pPr>
            <w:r w:rsidRPr="00D87565">
              <w:rPr>
                <w:rFonts w:cs="Segoe UI Semilight"/>
                <w:sz w:val="22"/>
              </w:rPr>
              <w:t>Multi-school</w:t>
            </w:r>
          </w:p>
        </w:tc>
      </w:tr>
      <w:tr w:rsidR="006A6F5F" w:rsidRPr="00D87565" w14:paraId="27F7A2BC" w14:textId="77777777" w:rsidTr="006A6F5F">
        <w:tc>
          <w:tcPr>
            <w:tcW w:w="1905" w:type="dxa"/>
            <w:vMerge/>
          </w:tcPr>
          <w:p w14:paraId="1D49A8C6" w14:textId="77777777" w:rsidR="006A6F5F" w:rsidRPr="00D87565" w:rsidRDefault="006A6F5F" w:rsidP="001704E5">
            <w:pPr>
              <w:spacing w:after="0"/>
              <w:jc w:val="both"/>
              <w:rPr>
                <w:rFonts w:cs="Segoe UI Semilight"/>
                <w:sz w:val="22"/>
              </w:rPr>
            </w:pPr>
          </w:p>
        </w:tc>
        <w:tc>
          <w:tcPr>
            <w:tcW w:w="4390" w:type="dxa"/>
          </w:tcPr>
          <w:p w14:paraId="2DDC6828" w14:textId="77777777" w:rsidR="006A6F5F" w:rsidRPr="00D87565" w:rsidRDefault="006A6F5F" w:rsidP="001704E5">
            <w:pPr>
              <w:spacing w:after="0"/>
              <w:jc w:val="both"/>
              <w:rPr>
                <w:rFonts w:cs="Segoe UI Semilight"/>
                <w:sz w:val="22"/>
              </w:rPr>
            </w:pPr>
            <w:r w:rsidRPr="00D87565">
              <w:rPr>
                <w:rFonts w:cs="Segoe UI Semilight"/>
                <w:sz w:val="22"/>
              </w:rPr>
              <w:t>Arabah</w:t>
            </w:r>
          </w:p>
        </w:tc>
        <w:tc>
          <w:tcPr>
            <w:tcW w:w="2430" w:type="dxa"/>
          </w:tcPr>
          <w:p w14:paraId="7B949128" w14:textId="77777777" w:rsidR="006A6F5F" w:rsidRPr="00D87565" w:rsidRDefault="006A6F5F" w:rsidP="001704E5">
            <w:pPr>
              <w:spacing w:after="0"/>
              <w:jc w:val="both"/>
              <w:rPr>
                <w:rFonts w:cs="Segoe UI Semilight"/>
                <w:sz w:val="22"/>
              </w:rPr>
            </w:pPr>
            <w:r w:rsidRPr="00D87565">
              <w:rPr>
                <w:rFonts w:cs="Segoe UI Semilight"/>
                <w:sz w:val="22"/>
              </w:rPr>
              <w:t>Multi-school</w:t>
            </w:r>
          </w:p>
        </w:tc>
      </w:tr>
      <w:tr w:rsidR="006A6F5F" w:rsidRPr="00D87565" w14:paraId="216D6449" w14:textId="77777777" w:rsidTr="006A6F5F">
        <w:trPr>
          <w:trHeight w:val="70"/>
        </w:trPr>
        <w:tc>
          <w:tcPr>
            <w:tcW w:w="1905" w:type="dxa"/>
            <w:vMerge w:val="restart"/>
          </w:tcPr>
          <w:p w14:paraId="214D173E" w14:textId="28138A18" w:rsidR="006A6F5F" w:rsidRPr="00D87565" w:rsidRDefault="006A6F5F" w:rsidP="001704E5">
            <w:pPr>
              <w:spacing w:after="0"/>
              <w:jc w:val="both"/>
              <w:rPr>
                <w:rFonts w:cs="Segoe UI Semilight"/>
                <w:b/>
                <w:bCs/>
                <w:sz w:val="22"/>
              </w:rPr>
            </w:pPr>
            <w:r w:rsidRPr="00D87565">
              <w:rPr>
                <w:rFonts w:cs="Segoe UI Semilight"/>
                <w:sz w:val="22"/>
              </w:rPr>
              <w:t>Talpiot Academic College</w:t>
            </w:r>
          </w:p>
        </w:tc>
        <w:tc>
          <w:tcPr>
            <w:tcW w:w="4390" w:type="dxa"/>
          </w:tcPr>
          <w:p w14:paraId="722B5989" w14:textId="6B2F44FB" w:rsidR="006A6F5F" w:rsidRPr="00D87565" w:rsidRDefault="006A6F5F" w:rsidP="001704E5">
            <w:pPr>
              <w:spacing w:after="0"/>
              <w:jc w:val="both"/>
              <w:rPr>
                <w:rFonts w:cs="Segoe UI Semilight"/>
                <w:sz w:val="22"/>
              </w:rPr>
            </w:pPr>
            <w:r w:rsidRPr="00D87565">
              <w:rPr>
                <w:rFonts w:cs="Segoe UI Semilight"/>
                <w:sz w:val="22"/>
              </w:rPr>
              <w:t xml:space="preserve">Petach Tikva, 6 </w:t>
            </w:r>
            <w:proofErr w:type="gramStart"/>
            <w:r w:rsidRPr="00D87565">
              <w:rPr>
                <w:rFonts w:cs="Segoe UI Semilight"/>
                <w:sz w:val="22"/>
              </w:rPr>
              <w:t>religious</w:t>
            </w:r>
            <w:proofErr w:type="gramEnd"/>
            <w:r w:rsidRPr="00D87565">
              <w:rPr>
                <w:rFonts w:cs="Segoe UI Semilight"/>
                <w:sz w:val="22"/>
              </w:rPr>
              <w:t xml:space="preserve"> schools </w:t>
            </w:r>
          </w:p>
        </w:tc>
        <w:tc>
          <w:tcPr>
            <w:tcW w:w="2430" w:type="dxa"/>
          </w:tcPr>
          <w:p w14:paraId="0416C9B8" w14:textId="77777777" w:rsidR="006A6F5F" w:rsidRPr="00D87565" w:rsidRDefault="006A6F5F" w:rsidP="001704E5">
            <w:pPr>
              <w:spacing w:after="0"/>
              <w:jc w:val="both"/>
              <w:rPr>
                <w:rFonts w:cs="Segoe UI Semilight"/>
                <w:sz w:val="22"/>
              </w:rPr>
            </w:pPr>
            <w:r w:rsidRPr="00D87565">
              <w:rPr>
                <w:rFonts w:cs="Segoe UI Semilight"/>
                <w:sz w:val="22"/>
              </w:rPr>
              <w:t>Multi-school</w:t>
            </w:r>
          </w:p>
        </w:tc>
      </w:tr>
      <w:tr w:rsidR="006A6F5F" w:rsidRPr="00D87565" w14:paraId="6128FB4B" w14:textId="77777777" w:rsidTr="006A6F5F">
        <w:trPr>
          <w:trHeight w:val="70"/>
        </w:trPr>
        <w:tc>
          <w:tcPr>
            <w:tcW w:w="1905" w:type="dxa"/>
            <w:vMerge/>
          </w:tcPr>
          <w:p w14:paraId="7CAD0F5F" w14:textId="77777777" w:rsidR="006A6F5F" w:rsidRPr="00D87565" w:rsidRDefault="006A6F5F" w:rsidP="001704E5">
            <w:pPr>
              <w:spacing w:after="0"/>
              <w:jc w:val="both"/>
              <w:rPr>
                <w:rFonts w:cs="Segoe UI Semilight"/>
                <w:sz w:val="22"/>
              </w:rPr>
            </w:pPr>
          </w:p>
        </w:tc>
        <w:tc>
          <w:tcPr>
            <w:tcW w:w="4390" w:type="dxa"/>
          </w:tcPr>
          <w:p w14:paraId="54CC9520" w14:textId="60DC55F3" w:rsidR="006A6F5F" w:rsidRPr="00D87565" w:rsidRDefault="006A6F5F" w:rsidP="001704E5">
            <w:pPr>
              <w:spacing w:after="0"/>
              <w:jc w:val="both"/>
              <w:rPr>
                <w:rFonts w:cs="Segoe UI Semilight"/>
                <w:sz w:val="22"/>
              </w:rPr>
            </w:pPr>
            <w:r w:rsidRPr="00D87565">
              <w:rPr>
                <w:rFonts w:cs="Segoe UI Semilight"/>
                <w:sz w:val="22"/>
              </w:rPr>
              <w:t>Netanya – PISGA. Preschool as part of citywide MIT.</w:t>
            </w:r>
          </w:p>
        </w:tc>
        <w:tc>
          <w:tcPr>
            <w:tcW w:w="2430" w:type="dxa"/>
          </w:tcPr>
          <w:p w14:paraId="4781CA96" w14:textId="05FC1BEE" w:rsidR="006A6F5F" w:rsidRPr="00D87565" w:rsidRDefault="00D87565" w:rsidP="001704E5">
            <w:pPr>
              <w:spacing w:after="0"/>
              <w:jc w:val="both"/>
              <w:rPr>
                <w:rFonts w:cs="Segoe UI Semilight"/>
                <w:sz w:val="22"/>
              </w:rPr>
            </w:pPr>
            <w:r>
              <w:rPr>
                <w:rFonts w:cs="Segoe UI Semilight"/>
                <w:sz w:val="22"/>
              </w:rPr>
              <w:t>Municipality-based</w:t>
            </w:r>
          </w:p>
        </w:tc>
      </w:tr>
    </w:tbl>
    <w:p w14:paraId="17799192" w14:textId="74BE310B" w:rsidR="00CF50E3" w:rsidRDefault="00CF50E3" w:rsidP="005320CB">
      <w:pPr>
        <w:spacing w:after="120"/>
        <w:jc w:val="both"/>
        <w:rPr>
          <w:rFonts w:cs="Segoe UI Semilight"/>
          <w:b/>
          <w:bCs/>
        </w:rPr>
      </w:pPr>
    </w:p>
    <w:p w14:paraId="3F6C6BC8" w14:textId="7C860888" w:rsidR="00CF50E3" w:rsidRDefault="00CF50E3" w:rsidP="005320CB">
      <w:pPr>
        <w:spacing w:after="120"/>
        <w:jc w:val="both"/>
        <w:rPr>
          <w:rFonts w:cs="Segoe UI Semilight"/>
        </w:rPr>
      </w:pPr>
      <w:r w:rsidRPr="001A623F">
        <w:rPr>
          <w:rFonts w:cs="Segoe UI Semilight"/>
        </w:rPr>
        <w:t xml:space="preserve">The number of MITs expanded over the three-year period of the project. In the first year, there were 3 MITs with 60 BT participants, in the second year, there were 11 MITs with 175 BT participants, and in the third year a total of 271 BT participants. Approximately 50 of these participants were in the program for 2 years, beginning as interns and then continuing in their first year of teaching. </w:t>
      </w:r>
      <w:r w:rsidR="00D87565">
        <w:rPr>
          <w:rFonts w:cs="Segoe UI Semilight"/>
        </w:rPr>
        <w:t>This progression is illustrated in Table 3 below.</w:t>
      </w:r>
    </w:p>
    <w:p w14:paraId="18B88BEC" w14:textId="79617AD4" w:rsidR="00D87565" w:rsidRDefault="00D87565" w:rsidP="00D87565">
      <w:pPr>
        <w:pStyle w:val="Heading3"/>
      </w:pPr>
      <w:bookmarkStart w:id="76" w:name="_Toc21963144"/>
      <w:r>
        <w:t xml:space="preserve">Table </w:t>
      </w:r>
      <w:fldSimple w:instr=" SEQ Table \* ARABIC ">
        <w:r w:rsidR="00137B3E">
          <w:rPr>
            <w:noProof/>
          </w:rPr>
          <w:t>3</w:t>
        </w:r>
      </w:fldSimple>
      <w:r>
        <w:t xml:space="preserve"> Progression of MITs during the three years of </w:t>
      </w:r>
      <w:r w:rsidR="00EB649C">
        <w:t>PROTEACH</w:t>
      </w:r>
      <w:r w:rsidR="006F0898">
        <w:t>*</w:t>
      </w:r>
      <w:bookmarkEnd w:id="76"/>
    </w:p>
    <w:tbl>
      <w:tblPr>
        <w:tblStyle w:val="FooterChar"/>
        <w:tblW w:w="0" w:type="auto"/>
        <w:tblLook w:val="04A0" w:firstRow="1" w:lastRow="0" w:firstColumn="1" w:lastColumn="0" w:noHBand="0" w:noVBand="1"/>
      </w:tblPr>
      <w:tblGrid>
        <w:gridCol w:w="1943"/>
        <w:gridCol w:w="1665"/>
        <w:gridCol w:w="1667"/>
        <w:gridCol w:w="1667"/>
        <w:gridCol w:w="1667"/>
      </w:tblGrid>
      <w:tr w:rsidR="00AD3060" w:rsidRPr="004C48C0" w14:paraId="2260E552" w14:textId="5639A00E" w:rsidTr="00AD3060">
        <w:trPr>
          <w:trHeight w:val="432"/>
        </w:trPr>
        <w:tc>
          <w:tcPr>
            <w:tcW w:w="1943" w:type="dxa"/>
          </w:tcPr>
          <w:p w14:paraId="4DFC3496" w14:textId="77777777" w:rsidR="00AD3060" w:rsidRPr="004C48C0" w:rsidRDefault="00AD3060" w:rsidP="001704E5">
            <w:pPr>
              <w:spacing w:after="0"/>
              <w:jc w:val="both"/>
              <w:rPr>
                <w:sz w:val="22"/>
              </w:rPr>
            </w:pPr>
            <w:r w:rsidRPr="004C48C0">
              <w:rPr>
                <w:sz w:val="22"/>
              </w:rPr>
              <w:t>HEI</w:t>
            </w:r>
          </w:p>
        </w:tc>
        <w:tc>
          <w:tcPr>
            <w:tcW w:w="1665" w:type="dxa"/>
          </w:tcPr>
          <w:p w14:paraId="5F7A3D46" w14:textId="77777777" w:rsidR="00AD3060" w:rsidRPr="004C48C0" w:rsidRDefault="00AD3060" w:rsidP="001704E5">
            <w:pPr>
              <w:spacing w:after="0"/>
              <w:jc w:val="both"/>
              <w:rPr>
                <w:sz w:val="22"/>
              </w:rPr>
            </w:pPr>
            <w:r w:rsidRPr="004C48C0">
              <w:rPr>
                <w:sz w:val="22"/>
              </w:rPr>
              <w:t>2017</w:t>
            </w:r>
          </w:p>
        </w:tc>
        <w:tc>
          <w:tcPr>
            <w:tcW w:w="1667" w:type="dxa"/>
          </w:tcPr>
          <w:p w14:paraId="6F8D9E03" w14:textId="77777777" w:rsidR="00AD3060" w:rsidRPr="004C48C0" w:rsidRDefault="00AD3060" w:rsidP="001704E5">
            <w:pPr>
              <w:spacing w:after="0"/>
              <w:jc w:val="both"/>
              <w:rPr>
                <w:sz w:val="22"/>
              </w:rPr>
            </w:pPr>
            <w:r w:rsidRPr="004C48C0">
              <w:rPr>
                <w:sz w:val="22"/>
              </w:rPr>
              <w:t>2018</w:t>
            </w:r>
          </w:p>
        </w:tc>
        <w:tc>
          <w:tcPr>
            <w:tcW w:w="1667" w:type="dxa"/>
          </w:tcPr>
          <w:p w14:paraId="26F3D566" w14:textId="41D23FAF" w:rsidR="00AD3060" w:rsidRPr="004C48C0" w:rsidRDefault="00AD3060" w:rsidP="001704E5">
            <w:pPr>
              <w:spacing w:after="0"/>
              <w:jc w:val="both"/>
              <w:rPr>
                <w:sz w:val="22"/>
              </w:rPr>
            </w:pPr>
            <w:r w:rsidRPr="004C48C0">
              <w:rPr>
                <w:sz w:val="22"/>
              </w:rPr>
              <w:t>2019</w:t>
            </w:r>
          </w:p>
        </w:tc>
        <w:tc>
          <w:tcPr>
            <w:tcW w:w="1667" w:type="dxa"/>
          </w:tcPr>
          <w:p w14:paraId="7BBE0F53" w14:textId="61675A38" w:rsidR="00AD3060" w:rsidRPr="004C48C0" w:rsidRDefault="00AD3060" w:rsidP="001704E5">
            <w:pPr>
              <w:spacing w:after="0"/>
              <w:jc w:val="both"/>
              <w:rPr>
                <w:sz w:val="22"/>
              </w:rPr>
            </w:pPr>
            <w:r>
              <w:rPr>
                <w:sz w:val="22"/>
              </w:rPr>
              <w:t>Total</w:t>
            </w:r>
          </w:p>
        </w:tc>
      </w:tr>
      <w:tr w:rsidR="00AD3060" w:rsidRPr="004C48C0" w14:paraId="207C220D" w14:textId="56BA783D" w:rsidTr="00AD3060">
        <w:trPr>
          <w:trHeight w:val="432"/>
        </w:trPr>
        <w:tc>
          <w:tcPr>
            <w:tcW w:w="1943" w:type="dxa"/>
          </w:tcPr>
          <w:p w14:paraId="7F24E2B0" w14:textId="77777777" w:rsidR="00AD3060" w:rsidRPr="004C48C0" w:rsidRDefault="00AD3060" w:rsidP="001704E5">
            <w:pPr>
              <w:spacing w:after="0"/>
              <w:jc w:val="both"/>
              <w:rPr>
                <w:sz w:val="22"/>
              </w:rPr>
            </w:pPr>
            <w:r w:rsidRPr="004C48C0">
              <w:rPr>
                <w:sz w:val="22"/>
              </w:rPr>
              <w:t>Beit Berl College</w:t>
            </w:r>
          </w:p>
        </w:tc>
        <w:tc>
          <w:tcPr>
            <w:tcW w:w="1665" w:type="dxa"/>
          </w:tcPr>
          <w:p w14:paraId="451969BB" w14:textId="77777777" w:rsidR="00AD3060" w:rsidRPr="004C48C0" w:rsidRDefault="00AD3060" w:rsidP="001704E5">
            <w:pPr>
              <w:spacing w:after="0"/>
              <w:jc w:val="both"/>
              <w:rPr>
                <w:sz w:val="22"/>
              </w:rPr>
            </w:pPr>
            <w:r w:rsidRPr="004C48C0">
              <w:rPr>
                <w:sz w:val="22"/>
              </w:rPr>
              <w:t>17</w:t>
            </w:r>
          </w:p>
        </w:tc>
        <w:tc>
          <w:tcPr>
            <w:tcW w:w="1667" w:type="dxa"/>
          </w:tcPr>
          <w:p w14:paraId="7AFA0512" w14:textId="77777777" w:rsidR="00AD3060" w:rsidRPr="004C48C0" w:rsidRDefault="00AD3060" w:rsidP="001704E5">
            <w:pPr>
              <w:spacing w:after="0"/>
              <w:jc w:val="both"/>
              <w:rPr>
                <w:sz w:val="22"/>
              </w:rPr>
            </w:pPr>
            <w:r w:rsidRPr="004C48C0">
              <w:rPr>
                <w:sz w:val="22"/>
              </w:rPr>
              <w:t>37</w:t>
            </w:r>
          </w:p>
        </w:tc>
        <w:tc>
          <w:tcPr>
            <w:tcW w:w="1667" w:type="dxa"/>
          </w:tcPr>
          <w:p w14:paraId="64A17115" w14:textId="77777777" w:rsidR="00AD3060" w:rsidRPr="004C48C0" w:rsidRDefault="00AD3060" w:rsidP="001704E5">
            <w:pPr>
              <w:spacing w:after="0"/>
              <w:jc w:val="both"/>
              <w:rPr>
                <w:sz w:val="22"/>
              </w:rPr>
            </w:pPr>
            <w:r w:rsidRPr="004C48C0">
              <w:rPr>
                <w:sz w:val="22"/>
              </w:rPr>
              <w:t>89</w:t>
            </w:r>
          </w:p>
        </w:tc>
        <w:tc>
          <w:tcPr>
            <w:tcW w:w="1667" w:type="dxa"/>
            <w:vMerge w:val="restart"/>
          </w:tcPr>
          <w:p w14:paraId="4AA38F41" w14:textId="77777777" w:rsidR="00AD3060" w:rsidRPr="004C48C0" w:rsidRDefault="00AD3060" w:rsidP="001704E5">
            <w:pPr>
              <w:spacing w:after="0"/>
              <w:jc w:val="both"/>
              <w:rPr>
                <w:sz w:val="22"/>
              </w:rPr>
            </w:pPr>
          </w:p>
        </w:tc>
      </w:tr>
      <w:tr w:rsidR="00AD3060" w:rsidRPr="004C48C0" w14:paraId="6DF6E53A" w14:textId="11BAF76E" w:rsidTr="00AD3060">
        <w:trPr>
          <w:trHeight w:val="432"/>
        </w:trPr>
        <w:tc>
          <w:tcPr>
            <w:tcW w:w="1943" w:type="dxa"/>
          </w:tcPr>
          <w:p w14:paraId="55330405" w14:textId="77777777" w:rsidR="00AD3060" w:rsidRPr="004C48C0" w:rsidRDefault="00AD3060" w:rsidP="001704E5">
            <w:pPr>
              <w:spacing w:after="0"/>
              <w:jc w:val="both"/>
              <w:rPr>
                <w:sz w:val="22"/>
              </w:rPr>
            </w:pPr>
            <w:r w:rsidRPr="004C48C0">
              <w:rPr>
                <w:sz w:val="22"/>
              </w:rPr>
              <w:t>Gordon College</w:t>
            </w:r>
          </w:p>
        </w:tc>
        <w:tc>
          <w:tcPr>
            <w:tcW w:w="1665" w:type="dxa"/>
          </w:tcPr>
          <w:p w14:paraId="212E0F9B" w14:textId="77777777" w:rsidR="00AD3060" w:rsidRPr="004C48C0" w:rsidRDefault="00AD3060" w:rsidP="001704E5">
            <w:pPr>
              <w:spacing w:after="0"/>
              <w:jc w:val="both"/>
              <w:rPr>
                <w:sz w:val="22"/>
              </w:rPr>
            </w:pPr>
            <w:r w:rsidRPr="004C48C0">
              <w:rPr>
                <w:sz w:val="22"/>
              </w:rPr>
              <w:t>0</w:t>
            </w:r>
          </w:p>
        </w:tc>
        <w:tc>
          <w:tcPr>
            <w:tcW w:w="1667" w:type="dxa"/>
          </w:tcPr>
          <w:p w14:paraId="7F197456" w14:textId="77777777" w:rsidR="00AD3060" w:rsidRPr="004C48C0" w:rsidRDefault="00AD3060" w:rsidP="001704E5">
            <w:pPr>
              <w:spacing w:after="0"/>
              <w:jc w:val="both"/>
              <w:rPr>
                <w:sz w:val="22"/>
              </w:rPr>
            </w:pPr>
            <w:r w:rsidRPr="004C48C0">
              <w:rPr>
                <w:sz w:val="22"/>
              </w:rPr>
              <w:t>14</w:t>
            </w:r>
          </w:p>
        </w:tc>
        <w:tc>
          <w:tcPr>
            <w:tcW w:w="1667" w:type="dxa"/>
          </w:tcPr>
          <w:p w14:paraId="0E910EF1" w14:textId="77777777" w:rsidR="00AD3060" w:rsidRPr="004C48C0" w:rsidRDefault="00AD3060" w:rsidP="001704E5">
            <w:pPr>
              <w:spacing w:after="0"/>
              <w:jc w:val="both"/>
              <w:rPr>
                <w:sz w:val="22"/>
              </w:rPr>
            </w:pPr>
            <w:r w:rsidRPr="004C48C0">
              <w:rPr>
                <w:sz w:val="22"/>
              </w:rPr>
              <w:t>21</w:t>
            </w:r>
          </w:p>
        </w:tc>
        <w:tc>
          <w:tcPr>
            <w:tcW w:w="1667" w:type="dxa"/>
            <w:vMerge/>
          </w:tcPr>
          <w:p w14:paraId="4CB2ED5C" w14:textId="77777777" w:rsidR="00AD3060" w:rsidRPr="004C48C0" w:rsidRDefault="00AD3060" w:rsidP="001704E5">
            <w:pPr>
              <w:spacing w:after="0"/>
              <w:jc w:val="both"/>
              <w:rPr>
                <w:sz w:val="22"/>
              </w:rPr>
            </w:pPr>
          </w:p>
        </w:tc>
      </w:tr>
      <w:tr w:rsidR="00AD3060" w:rsidRPr="004C48C0" w14:paraId="075D5524" w14:textId="17C387B3" w:rsidTr="00AD3060">
        <w:trPr>
          <w:trHeight w:val="467"/>
        </w:trPr>
        <w:tc>
          <w:tcPr>
            <w:tcW w:w="1943" w:type="dxa"/>
          </w:tcPr>
          <w:p w14:paraId="33C4CC52" w14:textId="77777777" w:rsidR="00AD3060" w:rsidRPr="004C48C0" w:rsidRDefault="00AD3060" w:rsidP="001704E5">
            <w:pPr>
              <w:spacing w:after="0"/>
              <w:jc w:val="both"/>
              <w:rPr>
                <w:sz w:val="22"/>
              </w:rPr>
            </w:pPr>
            <w:r w:rsidRPr="004C48C0">
              <w:rPr>
                <w:sz w:val="22"/>
              </w:rPr>
              <w:t>Kaye</w:t>
            </w:r>
          </w:p>
        </w:tc>
        <w:tc>
          <w:tcPr>
            <w:tcW w:w="1665" w:type="dxa"/>
          </w:tcPr>
          <w:p w14:paraId="1FDF2F25" w14:textId="77777777" w:rsidR="00AD3060" w:rsidRPr="004C48C0" w:rsidRDefault="00AD3060" w:rsidP="001704E5">
            <w:pPr>
              <w:spacing w:after="0"/>
              <w:jc w:val="both"/>
              <w:rPr>
                <w:sz w:val="22"/>
              </w:rPr>
            </w:pPr>
            <w:r w:rsidRPr="004C48C0">
              <w:rPr>
                <w:sz w:val="22"/>
              </w:rPr>
              <w:t>17</w:t>
            </w:r>
          </w:p>
        </w:tc>
        <w:tc>
          <w:tcPr>
            <w:tcW w:w="1667" w:type="dxa"/>
          </w:tcPr>
          <w:p w14:paraId="5020719C" w14:textId="77777777" w:rsidR="00AD3060" w:rsidRPr="004C48C0" w:rsidRDefault="00AD3060" w:rsidP="001704E5">
            <w:pPr>
              <w:spacing w:after="0"/>
              <w:jc w:val="both"/>
              <w:rPr>
                <w:sz w:val="22"/>
              </w:rPr>
            </w:pPr>
            <w:r w:rsidRPr="004C48C0">
              <w:rPr>
                <w:sz w:val="22"/>
              </w:rPr>
              <w:t>42</w:t>
            </w:r>
          </w:p>
        </w:tc>
        <w:tc>
          <w:tcPr>
            <w:tcW w:w="1667" w:type="dxa"/>
          </w:tcPr>
          <w:p w14:paraId="07B35F58" w14:textId="77777777" w:rsidR="00AD3060" w:rsidRPr="004C48C0" w:rsidRDefault="00AD3060" w:rsidP="001704E5">
            <w:pPr>
              <w:spacing w:after="0"/>
              <w:jc w:val="both"/>
              <w:rPr>
                <w:sz w:val="22"/>
              </w:rPr>
            </w:pPr>
            <w:r w:rsidRPr="004C48C0">
              <w:rPr>
                <w:sz w:val="22"/>
              </w:rPr>
              <w:t>88</w:t>
            </w:r>
          </w:p>
        </w:tc>
        <w:tc>
          <w:tcPr>
            <w:tcW w:w="1667" w:type="dxa"/>
            <w:vMerge/>
          </w:tcPr>
          <w:p w14:paraId="43399387" w14:textId="77777777" w:rsidR="00AD3060" w:rsidRPr="004C48C0" w:rsidRDefault="00AD3060" w:rsidP="001704E5">
            <w:pPr>
              <w:spacing w:after="0"/>
              <w:jc w:val="both"/>
              <w:rPr>
                <w:sz w:val="22"/>
              </w:rPr>
            </w:pPr>
          </w:p>
        </w:tc>
      </w:tr>
      <w:tr w:rsidR="00AD3060" w:rsidRPr="004C48C0" w14:paraId="05452529" w14:textId="72595097" w:rsidTr="00AD3060">
        <w:trPr>
          <w:trHeight w:val="432"/>
        </w:trPr>
        <w:tc>
          <w:tcPr>
            <w:tcW w:w="1943" w:type="dxa"/>
          </w:tcPr>
          <w:p w14:paraId="2297F2F6" w14:textId="77777777" w:rsidR="00AD3060" w:rsidRPr="004C48C0" w:rsidRDefault="00AD3060" w:rsidP="001704E5">
            <w:pPr>
              <w:spacing w:after="0"/>
              <w:jc w:val="both"/>
              <w:rPr>
                <w:sz w:val="22"/>
              </w:rPr>
            </w:pPr>
            <w:r w:rsidRPr="004C48C0">
              <w:rPr>
                <w:sz w:val="22"/>
              </w:rPr>
              <w:t>Kibbutzim College</w:t>
            </w:r>
          </w:p>
        </w:tc>
        <w:tc>
          <w:tcPr>
            <w:tcW w:w="1665" w:type="dxa"/>
          </w:tcPr>
          <w:p w14:paraId="3A5099A4" w14:textId="77777777" w:rsidR="00AD3060" w:rsidRPr="004C48C0" w:rsidRDefault="00AD3060" w:rsidP="001704E5">
            <w:pPr>
              <w:spacing w:after="0"/>
              <w:jc w:val="both"/>
              <w:rPr>
                <w:sz w:val="22"/>
              </w:rPr>
            </w:pPr>
            <w:r w:rsidRPr="004C48C0">
              <w:rPr>
                <w:sz w:val="22"/>
              </w:rPr>
              <w:t>26</w:t>
            </w:r>
          </w:p>
        </w:tc>
        <w:tc>
          <w:tcPr>
            <w:tcW w:w="1667" w:type="dxa"/>
          </w:tcPr>
          <w:p w14:paraId="4122ECFD" w14:textId="77777777" w:rsidR="00AD3060" w:rsidRPr="004C48C0" w:rsidRDefault="00AD3060" w:rsidP="001704E5">
            <w:pPr>
              <w:spacing w:after="0"/>
              <w:jc w:val="both"/>
              <w:rPr>
                <w:sz w:val="22"/>
              </w:rPr>
            </w:pPr>
            <w:r w:rsidRPr="004C48C0">
              <w:rPr>
                <w:sz w:val="22"/>
              </w:rPr>
              <w:t>46</w:t>
            </w:r>
          </w:p>
        </w:tc>
        <w:tc>
          <w:tcPr>
            <w:tcW w:w="1667" w:type="dxa"/>
          </w:tcPr>
          <w:p w14:paraId="73EA7987" w14:textId="77777777" w:rsidR="00AD3060" w:rsidRPr="004C48C0" w:rsidRDefault="00AD3060" w:rsidP="001704E5">
            <w:pPr>
              <w:spacing w:after="0"/>
              <w:jc w:val="both"/>
              <w:rPr>
                <w:sz w:val="22"/>
              </w:rPr>
            </w:pPr>
            <w:r w:rsidRPr="004C48C0">
              <w:rPr>
                <w:sz w:val="22"/>
              </w:rPr>
              <w:t>12</w:t>
            </w:r>
          </w:p>
        </w:tc>
        <w:tc>
          <w:tcPr>
            <w:tcW w:w="1667" w:type="dxa"/>
            <w:vMerge/>
          </w:tcPr>
          <w:p w14:paraId="6775B6FA" w14:textId="77777777" w:rsidR="00AD3060" w:rsidRPr="004C48C0" w:rsidRDefault="00AD3060" w:rsidP="001704E5">
            <w:pPr>
              <w:spacing w:after="0"/>
              <w:jc w:val="both"/>
              <w:rPr>
                <w:sz w:val="22"/>
              </w:rPr>
            </w:pPr>
          </w:p>
        </w:tc>
      </w:tr>
      <w:tr w:rsidR="00AD3060" w:rsidRPr="004C48C0" w14:paraId="032C0C8C" w14:textId="5243FCB1" w:rsidTr="00AD3060">
        <w:trPr>
          <w:trHeight w:val="432"/>
        </w:trPr>
        <w:tc>
          <w:tcPr>
            <w:tcW w:w="1943" w:type="dxa"/>
          </w:tcPr>
          <w:p w14:paraId="48AF45C6" w14:textId="77777777" w:rsidR="00AD3060" w:rsidRPr="004C48C0" w:rsidRDefault="00AD3060" w:rsidP="001704E5">
            <w:pPr>
              <w:spacing w:after="0"/>
              <w:jc w:val="both"/>
              <w:rPr>
                <w:sz w:val="22"/>
              </w:rPr>
            </w:pPr>
            <w:r w:rsidRPr="004C48C0">
              <w:rPr>
                <w:sz w:val="22"/>
              </w:rPr>
              <w:t>Sakhnin College</w:t>
            </w:r>
          </w:p>
        </w:tc>
        <w:tc>
          <w:tcPr>
            <w:tcW w:w="1665" w:type="dxa"/>
          </w:tcPr>
          <w:p w14:paraId="07149965" w14:textId="77777777" w:rsidR="00AD3060" w:rsidRPr="004C48C0" w:rsidRDefault="00AD3060" w:rsidP="001704E5">
            <w:pPr>
              <w:spacing w:after="0"/>
              <w:jc w:val="both"/>
              <w:rPr>
                <w:sz w:val="22"/>
              </w:rPr>
            </w:pPr>
            <w:r w:rsidRPr="004C48C0">
              <w:rPr>
                <w:sz w:val="22"/>
              </w:rPr>
              <w:t>0</w:t>
            </w:r>
          </w:p>
        </w:tc>
        <w:tc>
          <w:tcPr>
            <w:tcW w:w="1667" w:type="dxa"/>
          </w:tcPr>
          <w:p w14:paraId="3C4D70B6" w14:textId="77777777" w:rsidR="00AD3060" w:rsidRPr="004C48C0" w:rsidRDefault="00AD3060" w:rsidP="001704E5">
            <w:pPr>
              <w:spacing w:after="0"/>
              <w:jc w:val="both"/>
              <w:rPr>
                <w:sz w:val="22"/>
              </w:rPr>
            </w:pPr>
            <w:r w:rsidRPr="004C48C0">
              <w:rPr>
                <w:sz w:val="22"/>
              </w:rPr>
              <w:t>25</w:t>
            </w:r>
          </w:p>
        </w:tc>
        <w:tc>
          <w:tcPr>
            <w:tcW w:w="1667" w:type="dxa"/>
          </w:tcPr>
          <w:p w14:paraId="01E9D8BA" w14:textId="77777777" w:rsidR="00AD3060" w:rsidRPr="004C48C0" w:rsidRDefault="00AD3060" w:rsidP="001704E5">
            <w:pPr>
              <w:spacing w:after="0"/>
              <w:jc w:val="both"/>
              <w:rPr>
                <w:sz w:val="22"/>
              </w:rPr>
            </w:pPr>
            <w:r w:rsidRPr="004C48C0">
              <w:rPr>
                <w:sz w:val="22"/>
              </w:rPr>
              <w:t>23</w:t>
            </w:r>
          </w:p>
        </w:tc>
        <w:tc>
          <w:tcPr>
            <w:tcW w:w="1667" w:type="dxa"/>
            <w:vMerge/>
          </w:tcPr>
          <w:p w14:paraId="1541FB81" w14:textId="77777777" w:rsidR="00AD3060" w:rsidRPr="004C48C0" w:rsidRDefault="00AD3060" w:rsidP="001704E5">
            <w:pPr>
              <w:spacing w:after="0"/>
              <w:jc w:val="both"/>
              <w:rPr>
                <w:sz w:val="22"/>
              </w:rPr>
            </w:pPr>
          </w:p>
        </w:tc>
      </w:tr>
      <w:tr w:rsidR="00AD3060" w:rsidRPr="004C48C0" w14:paraId="53094E7F" w14:textId="36BB31DF" w:rsidTr="00AD3060">
        <w:trPr>
          <w:trHeight w:val="432"/>
        </w:trPr>
        <w:tc>
          <w:tcPr>
            <w:tcW w:w="1943" w:type="dxa"/>
          </w:tcPr>
          <w:p w14:paraId="4BEA1A72" w14:textId="77777777" w:rsidR="00AD3060" w:rsidRPr="004C48C0" w:rsidRDefault="00AD3060" w:rsidP="001704E5">
            <w:pPr>
              <w:spacing w:after="0"/>
              <w:jc w:val="both"/>
              <w:rPr>
                <w:sz w:val="22"/>
              </w:rPr>
            </w:pPr>
            <w:r w:rsidRPr="004C48C0">
              <w:rPr>
                <w:sz w:val="22"/>
              </w:rPr>
              <w:t>Talpiot</w:t>
            </w:r>
          </w:p>
        </w:tc>
        <w:tc>
          <w:tcPr>
            <w:tcW w:w="1665" w:type="dxa"/>
          </w:tcPr>
          <w:p w14:paraId="6F05721B" w14:textId="77777777" w:rsidR="00AD3060" w:rsidRPr="004C48C0" w:rsidRDefault="00AD3060" w:rsidP="001704E5">
            <w:pPr>
              <w:spacing w:after="0"/>
              <w:jc w:val="both"/>
              <w:rPr>
                <w:sz w:val="22"/>
              </w:rPr>
            </w:pPr>
            <w:r w:rsidRPr="004C48C0">
              <w:rPr>
                <w:sz w:val="22"/>
              </w:rPr>
              <w:t>0</w:t>
            </w:r>
          </w:p>
        </w:tc>
        <w:tc>
          <w:tcPr>
            <w:tcW w:w="1667" w:type="dxa"/>
          </w:tcPr>
          <w:p w14:paraId="3EF7612E" w14:textId="77777777" w:rsidR="00AD3060" w:rsidRPr="004C48C0" w:rsidRDefault="00AD3060" w:rsidP="001704E5">
            <w:pPr>
              <w:spacing w:after="0"/>
              <w:jc w:val="both"/>
              <w:rPr>
                <w:sz w:val="22"/>
              </w:rPr>
            </w:pPr>
            <w:r w:rsidRPr="004C48C0">
              <w:rPr>
                <w:sz w:val="22"/>
              </w:rPr>
              <w:t>11</w:t>
            </w:r>
          </w:p>
        </w:tc>
        <w:tc>
          <w:tcPr>
            <w:tcW w:w="1667" w:type="dxa"/>
          </w:tcPr>
          <w:p w14:paraId="335806CA" w14:textId="77777777" w:rsidR="00AD3060" w:rsidRPr="004C48C0" w:rsidRDefault="00AD3060" w:rsidP="001704E5">
            <w:pPr>
              <w:spacing w:after="0"/>
              <w:jc w:val="both"/>
              <w:rPr>
                <w:sz w:val="22"/>
              </w:rPr>
            </w:pPr>
            <w:r w:rsidRPr="004C48C0">
              <w:rPr>
                <w:sz w:val="22"/>
              </w:rPr>
              <w:t>38</w:t>
            </w:r>
          </w:p>
        </w:tc>
        <w:tc>
          <w:tcPr>
            <w:tcW w:w="1667" w:type="dxa"/>
            <w:vMerge/>
          </w:tcPr>
          <w:p w14:paraId="46750ABC" w14:textId="77777777" w:rsidR="00AD3060" w:rsidRPr="004C48C0" w:rsidRDefault="00AD3060" w:rsidP="001704E5">
            <w:pPr>
              <w:spacing w:after="0"/>
              <w:jc w:val="both"/>
              <w:rPr>
                <w:sz w:val="22"/>
              </w:rPr>
            </w:pPr>
          </w:p>
        </w:tc>
      </w:tr>
      <w:tr w:rsidR="00AD3060" w:rsidRPr="004C48C0" w14:paraId="70EA4370" w14:textId="61C52198" w:rsidTr="00AD3060">
        <w:trPr>
          <w:trHeight w:val="432"/>
        </w:trPr>
        <w:tc>
          <w:tcPr>
            <w:tcW w:w="6942" w:type="dxa"/>
            <w:gridSpan w:val="4"/>
          </w:tcPr>
          <w:p w14:paraId="394A6DAC" w14:textId="6635502F" w:rsidR="00AD3060" w:rsidRPr="004C48C0" w:rsidRDefault="00AD3060" w:rsidP="001704E5">
            <w:pPr>
              <w:spacing w:after="0"/>
              <w:jc w:val="both"/>
              <w:rPr>
                <w:sz w:val="22"/>
              </w:rPr>
            </w:pPr>
            <w:r w:rsidRPr="004C48C0">
              <w:rPr>
                <w:sz w:val="22"/>
              </w:rPr>
              <w:t xml:space="preserve">Adjusted total excluding BTs who were in the program 2 years </w:t>
            </w:r>
            <w:r>
              <w:rPr>
                <w:sz w:val="22"/>
              </w:rPr>
              <w:t>–</w:t>
            </w:r>
            <w:r w:rsidRPr="004C48C0">
              <w:rPr>
                <w:sz w:val="22"/>
              </w:rPr>
              <w:t xml:space="preserve"> 49</w:t>
            </w:r>
            <w:r>
              <w:rPr>
                <w:sz w:val="22"/>
              </w:rPr>
              <w:t xml:space="preserve"> </w:t>
            </w:r>
          </w:p>
        </w:tc>
        <w:tc>
          <w:tcPr>
            <w:tcW w:w="1667" w:type="dxa"/>
          </w:tcPr>
          <w:p w14:paraId="62A6AB9E" w14:textId="26520B05" w:rsidR="00AD3060" w:rsidRPr="004C48C0" w:rsidRDefault="00AD3060" w:rsidP="001704E5">
            <w:pPr>
              <w:spacing w:after="0"/>
              <w:jc w:val="both"/>
              <w:rPr>
                <w:sz w:val="22"/>
              </w:rPr>
            </w:pPr>
            <w:r>
              <w:rPr>
                <w:sz w:val="22"/>
              </w:rPr>
              <w:t>453</w:t>
            </w:r>
          </w:p>
        </w:tc>
      </w:tr>
    </w:tbl>
    <w:p w14:paraId="6469DDFE" w14:textId="6E562778" w:rsidR="00D87565" w:rsidRPr="001C259D" w:rsidRDefault="006F0898" w:rsidP="005320CB">
      <w:pPr>
        <w:spacing w:after="120"/>
        <w:jc w:val="both"/>
        <w:rPr>
          <w:rFonts w:cs="Segoe UI Semilight"/>
          <w:b/>
          <w:bCs/>
        </w:rPr>
      </w:pPr>
      <w:r>
        <w:rPr>
          <w:rFonts w:cs="Segoe UI Semilight"/>
          <w:b/>
          <w:bCs/>
        </w:rPr>
        <w:t>*</w:t>
      </w:r>
      <w:r w:rsidRPr="006F0898">
        <w:rPr>
          <w:rFonts w:cs="Segoe UI Semilight"/>
        </w:rPr>
        <w:t xml:space="preserve"> </w:t>
      </w:r>
      <w:r>
        <w:rPr>
          <w:rFonts w:cs="Segoe UI Semilight"/>
        </w:rPr>
        <w:t>From an excel file of BTs Identity Numbers collected for retention follow-up</w:t>
      </w:r>
    </w:p>
    <w:p w14:paraId="4424CE21" w14:textId="6E6C8058" w:rsidR="00936E5E" w:rsidRDefault="00936E5E" w:rsidP="005320CB">
      <w:pPr>
        <w:spacing w:after="120" w:line="240" w:lineRule="auto"/>
        <w:jc w:val="both"/>
        <w:rPr>
          <w:rFonts w:cs="Segoe UI Semilight"/>
        </w:rPr>
      </w:pPr>
      <w:r w:rsidRPr="001A623F">
        <w:rPr>
          <w:rFonts w:cs="Segoe UI Semilight"/>
        </w:rPr>
        <w:t xml:space="preserve">Once lessons were learned from the implementation of MITs in the first year, courses were developed to teach the principles of the program. </w:t>
      </w:r>
      <w:r w:rsidR="00D87565">
        <w:rPr>
          <w:rFonts w:cs="Segoe UI Semilight"/>
        </w:rPr>
        <w:t>Table 4</w:t>
      </w:r>
      <w:r w:rsidR="007F62D1">
        <w:rPr>
          <w:rFonts w:cs="Segoe UI Semilight"/>
        </w:rPr>
        <w:t xml:space="preserve"> on page 20 </w:t>
      </w:r>
      <w:r w:rsidR="00D87565">
        <w:rPr>
          <w:rFonts w:cs="Segoe UI Semilight"/>
        </w:rPr>
        <w:t>shows the HEI, the course or module, and the target population.</w:t>
      </w:r>
    </w:p>
    <w:p w14:paraId="5304A13A" w14:textId="7DD6C9D6" w:rsidR="00936E5E" w:rsidRPr="001A623F" w:rsidRDefault="00936E5E" w:rsidP="005320CB">
      <w:pPr>
        <w:spacing w:after="120"/>
        <w:jc w:val="both"/>
        <w:rPr>
          <w:rFonts w:cs="Segoe UI Semilight"/>
          <w:iCs/>
        </w:rPr>
      </w:pPr>
      <w:r w:rsidRPr="004C48C0">
        <w:rPr>
          <w:rStyle w:val="Heading4Char"/>
        </w:rPr>
        <w:t>Efficiency</w:t>
      </w:r>
      <w:r w:rsidR="001A623F">
        <w:rPr>
          <w:rFonts w:cs="Segoe UI Semilight"/>
        </w:rPr>
        <w:t xml:space="preserve"> </w:t>
      </w:r>
      <w:r w:rsidRPr="00CC6250">
        <w:rPr>
          <w:rFonts w:cs="Segoe UI Semilight"/>
        </w:rPr>
        <w:t xml:space="preserve">- High. </w:t>
      </w:r>
      <w:r w:rsidRPr="001A623F">
        <w:rPr>
          <w:rFonts w:cs="Segoe UI Semilight"/>
        </w:rPr>
        <w:t>Efficiency is dependent upon cooperation of the participating schools. The programs worked most efficiently in schools where the principal gave strong support, the staff cooperated, a MIT coordinator was in place at the school and the local institutions were supportive</w:t>
      </w:r>
      <w:r w:rsidRPr="004C0806">
        <w:rPr>
          <w:rFonts w:cs="Segoe UI Semilight"/>
          <w:b/>
          <w:bCs/>
        </w:rPr>
        <w:t>.</w:t>
      </w:r>
      <w:r w:rsidRPr="00CC6250">
        <w:rPr>
          <w:rFonts w:cs="Segoe UI Semilight"/>
        </w:rPr>
        <w:t xml:space="preserve"> </w:t>
      </w:r>
      <w:r w:rsidR="001A623F">
        <w:rPr>
          <w:rFonts w:cs="Segoe UI Semilight"/>
          <w:iCs/>
        </w:rPr>
        <w:t>E</w:t>
      </w:r>
      <w:r w:rsidR="001A623F" w:rsidRPr="001A623F">
        <w:rPr>
          <w:rFonts w:cs="Segoe UI Semilight"/>
          <w:iCs/>
        </w:rPr>
        <w:t>xecuting the MIT model is based on partnerships that need innovative solutions. These partnerships, created in different contexts, are influenced by the different cultures (Orthodox Jew</w:t>
      </w:r>
      <w:r w:rsidR="001A623F">
        <w:rPr>
          <w:rFonts w:cs="Segoe UI Semilight"/>
          <w:iCs/>
        </w:rPr>
        <w:t>s</w:t>
      </w:r>
      <w:r w:rsidR="001A623F" w:rsidRPr="001A623F">
        <w:rPr>
          <w:rFonts w:cs="Segoe UI Semilight"/>
          <w:iCs/>
        </w:rPr>
        <w:t>, Arabs, Bedouins</w:t>
      </w:r>
      <w:r w:rsidR="001A623F">
        <w:rPr>
          <w:rFonts w:cs="Segoe UI Semilight"/>
          <w:iCs/>
        </w:rPr>
        <w:t xml:space="preserve">, </w:t>
      </w:r>
      <w:r w:rsidR="004C48C0">
        <w:rPr>
          <w:rFonts w:cs="Segoe UI Semilight"/>
          <w:iCs/>
        </w:rPr>
        <w:t>S</w:t>
      </w:r>
      <w:r w:rsidR="001A623F">
        <w:rPr>
          <w:rFonts w:cs="Segoe UI Semilight"/>
          <w:iCs/>
        </w:rPr>
        <w:t>ecular Jews</w:t>
      </w:r>
      <w:r w:rsidR="001A623F" w:rsidRPr="001A623F">
        <w:rPr>
          <w:rFonts w:cs="Segoe UI Semilight"/>
          <w:iCs/>
        </w:rPr>
        <w:t xml:space="preserve">) and by the geographical location of the 6 colleges that span from the North to the South of Israel. All these components challenge the MIT model to expand from the concept of 1 MIT per school (as described in the </w:t>
      </w:r>
      <w:r w:rsidR="004C48C0">
        <w:rPr>
          <w:rFonts w:cs="Segoe UI Semilight"/>
          <w:iCs/>
        </w:rPr>
        <w:t>proposal</w:t>
      </w:r>
      <w:r w:rsidR="001A623F" w:rsidRPr="001A623F">
        <w:rPr>
          <w:rFonts w:cs="Segoe UI Semilight"/>
          <w:iCs/>
        </w:rPr>
        <w:t>), to a multi-school MIT (in order to reach the minimum of 12 BT), and "urban MIT" – an MIT that is opened in one of the teachers' centers in the city. This diversity in the concept of MIT from MIT/school to multi</w:t>
      </w:r>
      <w:r w:rsidR="004C48C0">
        <w:rPr>
          <w:rFonts w:cs="Segoe UI Semilight"/>
          <w:iCs/>
        </w:rPr>
        <w:t>-</w:t>
      </w:r>
      <w:r w:rsidR="001A623F" w:rsidRPr="001A623F">
        <w:rPr>
          <w:rFonts w:cs="Segoe UI Semilight"/>
          <w:iCs/>
        </w:rPr>
        <w:t>school MIT originated in the adjustment to the different conditions</w:t>
      </w:r>
      <w:r w:rsidR="004C48C0">
        <w:rPr>
          <w:rFonts w:cs="Segoe UI Semilight"/>
          <w:iCs/>
        </w:rPr>
        <w:t xml:space="preserve"> and</w:t>
      </w:r>
      <w:r w:rsidR="001A623F" w:rsidRPr="001A623F">
        <w:rPr>
          <w:rFonts w:cs="Segoe UI Semilight"/>
          <w:iCs/>
        </w:rPr>
        <w:t xml:space="preserve"> is taken as an added value of </w:t>
      </w:r>
      <w:r w:rsidR="001A623F">
        <w:rPr>
          <w:rFonts w:cs="Segoe UI Semilight"/>
          <w:iCs/>
        </w:rPr>
        <w:t>the</w:t>
      </w:r>
      <w:r w:rsidR="001A623F" w:rsidRPr="001A623F">
        <w:rPr>
          <w:rFonts w:cs="Segoe UI Semilight"/>
          <w:iCs/>
        </w:rPr>
        <w:t xml:space="preserve"> project and a sign of its </w:t>
      </w:r>
      <w:r w:rsidR="004C48C0">
        <w:rPr>
          <w:rFonts w:cs="Segoe UI Semilight"/>
          <w:iCs/>
        </w:rPr>
        <w:t>ability</w:t>
      </w:r>
      <w:r w:rsidR="001A623F" w:rsidRPr="001A623F">
        <w:rPr>
          <w:rFonts w:cs="Segoe UI Semilight"/>
          <w:iCs/>
        </w:rPr>
        <w:t xml:space="preserve"> to respond to the real needs </w:t>
      </w:r>
      <w:r w:rsidR="004C48C0">
        <w:rPr>
          <w:rFonts w:cs="Segoe UI Semilight"/>
          <w:iCs/>
        </w:rPr>
        <w:t>of</w:t>
      </w:r>
      <w:r w:rsidR="001A623F" w:rsidRPr="001A623F">
        <w:rPr>
          <w:rFonts w:cs="Segoe UI Semilight"/>
          <w:iCs/>
        </w:rPr>
        <w:t xml:space="preserve"> the field.</w:t>
      </w:r>
      <w:r w:rsidR="001A623F">
        <w:rPr>
          <w:rFonts w:cs="Segoe UI Semilight"/>
          <w:iCs/>
        </w:rPr>
        <w:t xml:space="preserve"> However, once again it is not necessarily an efficient process and requires sensibility to context and persistence.</w:t>
      </w:r>
    </w:p>
    <w:p w14:paraId="73AA14B8" w14:textId="7D92DBA4" w:rsidR="00936E5E" w:rsidRPr="001A623F" w:rsidRDefault="00936E5E" w:rsidP="005320CB">
      <w:pPr>
        <w:spacing w:after="120"/>
        <w:jc w:val="both"/>
        <w:rPr>
          <w:rFonts w:cs="Segoe UI Semilight"/>
        </w:rPr>
      </w:pPr>
      <w:r w:rsidRPr="004C48C0">
        <w:rPr>
          <w:rStyle w:val="Heading4Char"/>
        </w:rPr>
        <w:t>Impact</w:t>
      </w:r>
      <w:r w:rsidRPr="00CC6250">
        <w:rPr>
          <w:rFonts w:cs="Segoe UI Semilight"/>
        </w:rPr>
        <w:t xml:space="preserve"> – Immediate impact is high. </w:t>
      </w:r>
      <w:r w:rsidRPr="001A623F">
        <w:rPr>
          <w:rFonts w:cs="Segoe UI Semilight"/>
        </w:rPr>
        <w:t>According to feedback from participating interns and new teachers, the program increased their motivation, decreased their fears, and eased their adjustment to teaching. In many instances</w:t>
      </w:r>
      <w:r w:rsidR="001A623F">
        <w:rPr>
          <w:rFonts w:cs="Segoe UI Semilight"/>
        </w:rPr>
        <w:t>,</w:t>
      </w:r>
      <w:r w:rsidRPr="001A623F">
        <w:rPr>
          <w:rFonts w:cs="Segoe UI Semilight"/>
        </w:rPr>
        <w:t xml:space="preserve"> new teacher</w:t>
      </w:r>
      <w:r w:rsidR="001A623F">
        <w:rPr>
          <w:rFonts w:cs="Segoe UI Semilight"/>
        </w:rPr>
        <w:t>-</w:t>
      </w:r>
      <w:r w:rsidRPr="001A623F">
        <w:rPr>
          <w:rFonts w:cs="Segoe UI Semilight"/>
        </w:rPr>
        <w:t xml:space="preserve"> initiated activities influenced the teachers, students and schools in which they worked. Impact can be seen through Guskey’s stages of teacher education. The participants were satisfied, </w:t>
      </w:r>
      <w:r w:rsidR="001A623F">
        <w:rPr>
          <w:rFonts w:cs="Segoe UI Semilight"/>
        </w:rPr>
        <w:t xml:space="preserve">developed new attitudes towards teaching, </w:t>
      </w:r>
      <w:r w:rsidRPr="001A623F">
        <w:rPr>
          <w:rFonts w:cs="Segoe UI Semilight"/>
        </w:rPr>
        <w:t xml:space="preserve">developed professionally and applied their new knowledge to their practice.  Whether they achieved results among their pupils was not part of the QA plan and has not been measured. </w:t>
      </w:r>
    </w:p>
    <w:p w14:paraId="2E8B8535" w14:textId="77777777" w:rsidR="008D6EFC" w:rsidRDefault="008D6EFC" w:rsidP="005320CB">
      <w:pPr>
        <w:spacing w:after="120"/>
        <w:jc w:val="both"/>
        <w:rPr>
          <w:rFonts w:cs="Segoe UI Semilight"/>
          <w:iCs/>
        </w:rPr>
      </w:pPr>
      <w:r>
        <w:rPr>
          <w:rFonts w:cs="Segoe UI Semilight"/>
          <w:iCs/>
        </w:rPr>
        <w:t xml:space="preserve">According to the internal evaluation report, </w:t>
      </w:r>
      <w:r w:rsidR="00936E5E" w:rsidRPr="001A623F">
        <w:rPr>
          <w:rFonts w:cs="Segoe UI Semilight"/>
          <w:iCs/>
        </w:rPr>
        <w:t>the impact reached by the project so far shows its contribution to the three priorities mentioned in the project:</w:t>
      </w:r>
      <w:r w:rsidR="001A623F">
        <w:rPr>
          <w:rFonts w:cs="Segoe UI Semilight"/>
          <w:iCs/>
        </w:rPr>
        <w:t xml:space="preserve"> proposal: </w:t>
      </w:r>
    </w:p>
    <w:p w14:paraId="4D602EB4" w14:textId="77777777" w:rsidR="008D6EFC" w:rsidRDefault="00936E5E" w:rsidP="005320CB">
      <w:pPr>
        <w:spacing w:after="120"/>
        <w:ind w:left="720"/>
        <w:jc w:val="both"/>
        <w:rPr>
          <w:rFonts w:cs="Segoe UI Semilight"/>
          <w:iCs/>
        </w:rPr>
      </w:pPr>
      <w:r w:rsidRPr="001A623F">
        <w:rPr>
          <w:rFonts w:cs="Segoe UI Semilight"/>
          <w:iCs/>
        </w:rPr>
        <w:t>1. Improving quality of education and teaching by contributing to partnerships between academia and the public sector</w:t>
      </w:r>
      <w:r w:rsidR="001A623F">
        <w:rPr>
          <w:rFonts w:cs="Segoe UI Semilight"/>
          <w:iCs/>
        </w:rPr>
        <w:t xml:space="preserve">. </w:t>
      </w:r>
      <w:r w:rsidR="008D6EFC">
        <w:rPr>
          <w:rFonts w:cs="Segoe UI Semilight"/>
          <w:iCs/>
        </w:rPr>
        <w:t>The</w:t>
      </w:r>
      <w:r w:rsidR="001A623F">
        <w:rPr>
          <w:rFonts w:cs="Segoe UI Semilight"/>
          <w:iCs/>
        </w:rPr>
        <w:t xml:space="preserve"> preliminary </w:t>
      </w:r>
      <w:r w:rsidRPr="001A623F">
        <w:rPr>
          <w:rFonts w:cs="Segoe UI Semilight"/>
          <w:iCs/>
        </w:rPr>
        <w:t xml:space="preserve">findings from interviewing school staff and academia show the wish of both to get to know the "other side". Especially school head masters and senior staff claim their need to align their work with what is done in the academia.  </w:t>
      </w:r>
    </w:p>
    <w:p w14:paraId="7767A1F2" w14:textId="77777777" w:rsidR="008D6EFC" w:rsidRDefault="00936E5E" w:rsidP="005320CB">
      <w:pPr>
        <w:spacing w:after="120"/>
        <w:ind w:left="720"/>
        <w:jc w:val="both"/>
        <w:rPr>
          <w:rFonts w:cs="Segoe UI Semilight"/>
          <w:iCs/>
        </w:rPr>
      </w:pPr>
      <w:r w:rsidRPr="001A623F">
        <w:rPr>
          <w:rFonts w:cs="Segoe UI Semilight"/>
          <w:iCs/>
        </w:rPr>
        <w:t>2. Improving management and operation of HEIs in relation to teacher education, in the way that the colleges gained better understanding of the situations that teachers meet in schools and align</w:t>
      </w:r>
      <w:r w:rsidR="008D6EFC">
        <w:rPr>
          <w:rFonts w:cs="Segoe UI Semilight"/>
          <w:iCs/>
        </w:rPr>
        <w:t>ed</w:t>
      </w:r>
      <w:r w:rsidRPr="001A623F">
        <w:rPr>
          <w:rFonts w:cs="Segoe UI Semilight"/>
          <w:iCs/>
        </w:rPr>
        <w:t xml:space="preserve"> their training accordingly. One of the results of this improvement is the new courses started in all six colleges.   Another consequence that came directly from the project is changing the profile of the pedagogical guide from the academia – from a person that teaches his pedagogical knowledge to novice teachers to one that coordinates the different players and spends more time in listening to BT voices. </w:t>
      </w:r>
    </w:p>
    <w:p w14:paraId="2CA874E4" w14:textId="346768A5" w:rsidR="008D6EFC" w:rsidRDefault="00936E5E" w:rsidP="007F62D1">
      <w:pPr>
        <w:spacing w:after="120"/>
        <w:ind w:left="720"/>
        <w:jc w:val="both"/>
        <w:rPr>
          <w:rFonts w:cs="Segoe UI Semilight"/>
          <w:iCs/>
        </w:rPr>
      </w:pPr>
      <w:r w:rsidRPr="001A623F">
        <w:rPr>
          <w:rFonts w:cs="Segoe UI Semilight"/>
          <w:iCs/>
        </w:rPr>
        <w:t xml:space="preserve">3. Developing HE sector within society at large; this is also shown with the growing partnership amongst schools, academia, MoE and the societal needs of the local community (e.g. city, municipality and villages).  </w:t>
      </w:r>
    </w:p>
    <w:p w14:paraId="5EE9D133" w14:textId="1D5B454A" w:rsidR="00936E5E" w:rsidRPr="001A623F" w:rsidRDefault="008D6EFC" w:rsidP="005320CB">
      <w:pPr>
        <w:spacing w:after="120"/>
        <w:jc w:val="both"/>
        <w:rPr>
          <w:rFonts w:cs="Segoe UI Semilight"/>
        </w:rPr>
      </w:pPr>
      <w:r>
        <w:rPr>
          <w:rFonts w:cs="Segoe UI Semilight"/>
          <w:iCs/>
        </w:rPr>
        <w:t xml:space="preserve">The findings of the internal evaluation team match the findings of the external evaluator. Observations, interviews and focus groups conducted by the external evaluator indicated the same results and trends. </w:t>
      </w:r>
    </w:p>
    <w:p w14:paraId="5384A5FB" w14:textId="69AA7717" w:rsidR="007F62D1" w:rsidRDefault="00936E5E" w:rsidP="007F62D1">
      <w:pPr>
        <w:spacing w:after="120" w:line="240" w:lineRule="auto"/>
        <w:jc w:val="both"/>
        <w:rPr>
          <w:rFonts w:cs="Segoe UI Semilight"/>
        </w:rPr>
      </w:pPr>
      <w:r w:rsidRPr="007F62D1">
        <w:rPr>
          <w:rStyle w:val="Heading4Char"/>
        </w:rPr>
        <w:t>Sustainability</w:t>
      </w:r>
      <w:r w:rsidRPr="008D6EFC">
        <w:rPr>
          <w:rFonts w:cs="Segoe UI Semilight"/>
          <w:b/>
          <w:bCs/>
        </w:rPr>
        <w:t xml:space="preserve"> </w:t>
      </w:r>
      <w:r w:rsidRPr="00CC6250">
        <w:rPr>
          <w:rFonts w:cs="Segoe UI Semilight"/>
        </w:rPr>
        <w:t xml:space="preserve">– </w:t>
      </w:r>
      <w:r>
        <w:rPr>
          <w:rFonts w:cs="Segoe UI Semilight"/>
        </w:rPr>
        <w:t xml:space="preserve">High. </w:t>
      </w:r>
      <w:r w:rsidRPr="008D6EFC">
        <w:rPr>
          <w:rFonts w:cs="Segoe UI Semilight"/>
        </w:rPr>
        <w:t xml:space="preserve">Sustainability is promising because many of these learning materials and </w:t>
      </w:r>
      <w:r w:rsidR="008D6EFC">
        <w:rPr>
          <w:rFonts w:cs="Segoe UI Semilight"/>
        </w:rPr>
        <w:t>courses</w:t>
      </w:r>
      <w:r w:rsidRPr="008D6EFC">
        <w:rPr>
          <w:rFonts w:cs="Segoe UI Semilight"/>
        </w:rPr>
        <w:t xml:space="preserve"> </w:t>
      </w:r>
      <w:r w:rsidR="008D6EFC">
        <w:rPr>
          <w:rFonts w:cs="Segoe UI Semilight"/>
        </w:rPr>
        <w:t>have been</w:t>
      </w:r>
      <w:r w:rsidRPr="008D6EFC">
        <w:rPr>
          <w:rFonts w:cs="Segoe UI Semilight"/>
        </w:rPr>
        <w:t xml:space="preserve"> incorporated in the curriculum of the participating HEIs to be taught in the years to come post </w:t>
      </w:r>
      <w:r w:rsidR="00EB649C">
        <w:rPr>
          <w:rFonts w:cs="Segoe UI Semilight"/>
        </w:rPr>
        <w:t>PROTEACH</w:t>
      </w:r>
      <w:r w:rsidRPr="008D6EFC">
        <w:rPr>
          <w:rFonts w:cs="Segoe UI Semilight"/>
        </w:rPr>
        <w:t xml:space="preserve">. Furthermore, some of the EU partners have begun to use some of the methods in their own </w:t>
      </w:r>
      <w:r w:rsidR="008D6EFC">
        <w:rPr>
          <w:rFonts w:cs="Segoe UI Semilight"/>
        </w:rPr>
        <w:t xml:space="preserve">institutions </w:t>
      </w:r>
      <w:r w:rsidRPr="008D6EFC">
        <w:rPr>
          <w:rFonts w:cs="Segoe UI Semilight"/>
        </w:rPr>
        <w:t xml:space="preserve">as well. </w:t>
      </w:r>
      <w:r w:rsidR="007F62D1">
        <w:rPr>
          <w:rFonts w:cs="Segoe UI Semilight"/>
        </w:rPr>
        <w:t>Table 4 below shows the HEI, the course or module, and the target population.</w:t>
      </w:r>
    </w:p>
    <w:p w14:paraId="4B0B8331" w14:textId="084C9945" w:rsidR="00936E5E" w:rsidRDefault="00936E5E" w:rsidP="005320CB">
      <w:pPr>
        <w:spacing w:after="120"/>
        <w:jc w:val="both"/>
        <w:rPr>
          <w:rFonts w:cs="Segoe UI Semilight"/>
        </w:rPr>
      </w:pPr>
    </w:p>
    <w:p w14:paraId="18265160" w14:textId="42F45C78" w:rsidR="007F62D1" w:rsidRDefault="007F62D1" w:rsidP="007F62D1">
      <w:pPr>
        <w:pStyle w:val="Heading3"/>
      </w:pPr>
      <w:bookmarkStart w:id="77" w:name="_Hlk21959386"/>
      <w:bookmarkStart w:id="78" w:name="_Toc21963145"/>
      <w:r>
        <w:t xml:space="preserve">Table </w:t>
      </w:r>
      <w:fldSimple w:instr=" SEQ Table \* ARABIC ">
        <w:r w:rsidR="00137B3E">
          <w:rPr>
            <w:noProof/>
          </w:rPr>
          <w:t>4</w:t>
        </w:r>
      </w:fldSimple>
      <w:r>
        <w:t xml:space="preserve"> Academic </w:t>
      </w:r>
      <w:bookmarkEnd w:id="77"/>
      <w:r>
        <w:t>Courses developed by Protech</w:t>
      </w:r>
      <w:bookmarkEnd w:id="78"/>
    </w:p>
    <w:tbl>
      <w:tblPr>
        <w:tblStyle w:val="FooterChar"/>
        <w:tblW w:w="9085" w:type="dxa"/>
        <w:tblLook w:val="0420" w:firstRow="1" w:lastRow="0" w:firstColumn="0" w:lastColumn="0" w:noHBand="0" w:noVBand="1"/>
      </w:tblPr>
      <w:tblGrid>
        <w:gridCol w:w="2245"/>
        <w:gridCol w:w="3240"/>
        <w:gridCol w:w="3600"/>
      </w:tblGrid>
      <w:tr w:rsidR="007F62D1" w:rsidRPr="004C48C0" w14:paraId="5EF2CEE5" w14:textId="77777777" w:rsidTr="006F0898">
        <w:trPr>
          <w:trHeight w:val="422"/>
        </w:trPr>
        <w:tc>
          <w:tcPr>
            <w:tcW w:w="5485" w:type="dxa"/>
            <w:gridSpan w:val="2"/>
            <w:hideMark/>
          </w:tcPr>
          <w:p w14:paraId="6F9CCBE6" w14:textId="77777777" w:rsidR="007F62D1" w:rsidRPr="004C48C0" w:rsidRDefault="007F62D1" w:rsidP="001704E5">
            <w:pPr>
              <w:spacing w:after="0"/>
              <w:rPr>
                <w:sz w:val="22"/>
              </w:rPr>
            </w:pPr>
            <w:r w:rsidRPr="004C48C0">
              <w:rPr>
                <w:sz w:val="22"/>
              </w:rPr>
              <w:t>Semester Courses and Modules</w:t>
            </w:r>
          </w:p>
        </w:tc>
        <w:tc>
          <w:tcPr>
            <w:tcW w:w="3600" w:type="dxa"/>
          </w:tcPr>
          <w:p w14:paraId="6D472F69" w14:textId="77777777" w:rsidR="007F62D1" w:rsidRPr="004C48C0" w:rsidRDefault="007F62D1" w:rsidP="001704E5">
            <w:pPr>
              <w:spacing w:after="0"/>
              <w:rPr>
                <w:sz w:val="22"/>
              </w:rPr>
            </w:pPr>
            <w:r w:rsidRPr="004C48C0">
              <w:rPr>
                <w:sz w:val="22"/>
              </w:rPr>
              <w:t>Year of studies</w:t>
            </w:r>
          </w:p>
        </w:tc>
      </w:tr>
      <w:tr w:rsidR="00AD3060" w:rsidRPr="004C48C0" w14:paraId="0EE53600" w14:textId="77777777" w:rsidTr="006F0898">
        <w:trPr>
          <w:trHeight w:val="863"/>
        </w:trPr>
        <w:tc>
          <w:tcPr>
            <w:tcW w:w="2245" w:type="dxa"/>
          </w:tcPr>
          <w:p w14:paraId="51D11B23" w14:textId="77777777" w:rsidR="00AD3060" w:rsidRPr="004C48C0" w:rsidRDefault="00AD3060" w:rsidP="001704E5">
            <w:pPr>
              <w:spacing w:after="0"/>
              <w:rPr>
                <w:b/>
                <w:bCs/>
                <w:sz w:val="22"/>
              </w:rPr>
            </w:pPr>
            <w:r w:rsidRPr="004C48C0">
              <w:rPr>
                <w:b/>
                <w:bCs/>
                <w:sz w:val="22"/>
              </w:rPr>
              <w:t>Beit Berl College</w:t>
            </w:r>
          </w:p>
        </w:tc>
        <w:tc>
          <w:tcPr>
            <w:tcW w:w="3240" w:type="dxa"/>
          </w:tcPr>
          <w:p w14:paraId="5E0AEF58" w14:textId="77777777" w:rsidR="00AD3060" w:rsidRPr="004C48C0" w:rsidRDefault="00AD3060" w:rsidP="001704E5">
            <w:pPr>
              <w:spacing w:after="0"/>
              <w:rPr>
                <w:sz w:val="22"/>
              </w:rPr>
            </w:pPr>
            <w:r w:rsidRPr="004C48C0">
              <w:rPr>
                <w:sz w:val="22"/>
              </w:rPr>
              <w:t xml:space="preserve">Development of personal and professional identity in teaching. </w:t>
            </w:r>
          </w:p>
        </w:tc>
        <w:tc>
          <w:tcPr>
            <w:tcW w:w="3600" w:type="dxa"/>
          </w:tcPr>
          <w:p w14:paraId="648CF6CE" w14:textId="77777777" w:rsidR="00AD3060" w:rsidRPr="004C48C0" w:rsidRDefault="00AD3060" w:rsidP="001704E5">
            <w:pPr>
              <w:spacing w:after="0"/>
              <w:rPr>
                <w:sz w:val="22"/>
              </w:rPr>
            </w:pPr>
            <w:r w:rsidRPr="004C48C0">
              <w:rPr>
                <w:sz w:val="22"/>
              </w:rPr>
              <w:t>J.H and high school heterogenous students</w:t>
            </w:r>
          </w:p>
        </w:tc>
      </w:tr>
      <w:tr w:rsidR="00AD3060" w:rsidRPr="004C48C0" w14:paraId="71A83E0E" w14:textId="77777777" w:rsidTr="006F0898">
        <w:trPr>
          <w:trHeight w:val="1340"/>
        </w:trPr>
        <w:tc>
          <w:tcPr>
            <w:tcW w:w="2245" w:type="dxa"/>
          </w:tcPr>
          <w:p w14:paraId="0A554677" w14:textId="77777777" w:rsidR="00AD3060" w:rsidRPr="004C48C0" w:rsidRDefault="00AD3060" w:rsidP="001704E5">
            <w:pPr>
              <w:spacing w:after="0"/>
              <w:rPr>
                <w:b/>
                <w:bCs/>
                <w:sz w:val="22"/>
              </w:rPr>
            </w:pPr>
            <w:r w:rsidRPr="004C48C0">
              <w:rPr>
                <w:b/>
                <w:bCs/>
                <w:sz w:val="22"/>
              </w:rPr>
              <w:t>Gordon College</w:t>
            </w:r>
          </w:p>
        </w:tc>
        <w:tc>
          <w:tcPr>
            <w:tcW w:w="3240" w:type="dxa"/>
          </w:tcPr>
          <w:p w14:paraId="047CFA02" w14:textId="77777777" w:rsidR="00AD3060" w:rsidRPr="004C48C0" w:rsidRDefault="00AD3060" w:rsidP="001704E5">
            <w:pPr>
              <w:spacing w:after="0"/>
              <w:rPr>
                <w:sz w:val="22"/>
              </w:rPr>
            </w:pPr>
            <w:r w:rsidRPr="004C48C0">
              <w:rPr>
                <w:sz w:val="22"/>
              </w:rPr>
              <w:t xml:space="preserve">The Teacher as a researcher in the classroom. </w:t>
            </w:r>
          </w:p>
          <w:p w14:paraId="498FC9BC" w14:textId="77777777" w:rsidR="00AD3060" w:rsidRPr="004C48C0" w:rsidRDefault="00AD3060" w:rsidP="001704E5">
            <w:pPr>
              <w:spacing w:after="0"/>
              <w:rPr>
                <w:sz w:val="22"/>
              </w:rPr>
            </w:pPr>
            <w:r w:rsidRPr="004C48C0">
              <w:rPr>
                <w:sz w:val="22"/>
              </w:rPr>
              <w:t>4- week module emphasizing organizational and cultural components of the teacher's role, teachers' partnerships and participation in schools as a community of practice.</w:t>
            </w:r>
          </w:p>
        </w:tc>
        <w:tc>
          <w:tcPr>
            <w:tcW w:w="3600" w:type="dxa"/>
          </w:tcPr>
          <w:p w14:paraId="2C3B152E" w14:textId="77777777" w:rsidR="00AD3060" w:rsidRPr="004C48C0" w:rsidRDefault="00AD3060" w:rsidP="001704E5">
            <w:pPr>
              <w:spacing w:after="0"/>
              <w:rPr>
                <w:sz w:val="22"/>
              </w:rPr>
            </w:pPr>
            <w:r w:rsidRPr="004C48C0">
              <w:rPr>
                <w:sz w:val="22"/>
              </w:rPr>
              <w:t>Third year students</w:t>
            </w:r>
          </w:p>
        </w:tc>
      </w:tr>
      <w:tr w:rsidR="00AD3060" w:rsidRPr="004C48C0" w14:paraId="74CA67C2" w14:textId="77777777" w:rsidTr="006F0898">
        <w:trPr>
          <w:trHeight w:val="710"/>
        </w:trPr>
        <w:tc>
          <w:tcPr>
            <w:tcW w:w="2245" w:type="dxa"/>
            <w:hideMark/>
          </w:tcPr>
          <w:p w14:paraId="5E618FB4" w14:textId="77777777" w:rsidR="00AD3060" w:rsidRPr="004C48C0" w:rsidRDefault="00AD3060" w:rsidP="001704E5">
            <w:pPr>
              <w:spacing w:after="0"/>
              <w:rPr>
                <w:b/>
                <w:bCs/>
                <w:sz w:val="22"/>
              </w:rPr>
            </w:pPr>
            <w:r w:rsidRPr="004C48C0">
              <w:rPr>
                <w:b/>
                <w:bCs/>
                <w:sz w:val="22"/>
              </w:rPr>
              <w:t>Kaye College</w:t>
            </w:r>
          </w:p>
        </w:tc>
        <w:tc>
          <w:tcPr>
            <w:tcW w:w="3240" w:type="dxa"/>
            <w:hideMark/>
          </w:tcPr>
          <w:p w14:paraId="5FD2C687" w14:textId="77777777" w:rsidR="00AD3060" w:rsidRPr="004C48C0" w:rsidRDefault="00AD3060" w:rsidP="001704E5">
            <w:pPr>
              <w:spacing w:after="0"/>
              <w:rPr>
                <w:sz w:val="22"/>
              </w:rPr>
            </w:pPr>
            <w:r w:rsidRPr="004C48C0">
              <w:rPr>
                <w:sz w:val="22"/>
              </w:rPr>
              <w:t>From training to teaching: developing inner resources</w:t>
            </w:r>
            <w:r>
              <w:rPr>
                <w:sz w:val="22"/>
              </w:rPr>
              <w:t>.</w:t>
            </w:r>
          </w:p>
        </w:tc>
        <w:tc>
          <w:tcPr>
            <w:tcW w:w="3600" w:type="dxa"/>
          </w:tcPr>
          <w:p w14:paraId="34171697" w14:textId="77777777" w:rsidR="00AD3060" w:rsidRPr="004C48C0" w:rsidRDefault="00AD3060" w:rsidP="001704E5">
            <w:pPr>
              <w:spacing w:after="0"/>
              <w:rPr>
                <w:b/>
                <w:bCs/>
                <w:sz w:val="22"/>
              </w:rPr>
            </w:pPr>
            <w:r w:rsidRPr="004C48C0">
              <w:rPr>
                <w:sz w:val="22"/>
              </w:rPr>
              <w:t>Third year Special Education students</w:t>
            </w:r>
          </w:p>
        </w:tc>
      </w:tr>
      <w:tr w:rsidR="00AD3060" w:rsidRPr="004C48C0" w14:paraId="7E2558EF" w14:textId="77777777" w:rsidTr="006F0898">
        <w:trPr>
          <w:trHeight w:val="710"/>
        </w:trPr>
        <w:tc>
          <w:tcPr>
            <w:tcW w:w="2245" w:type="dxa"/>
            <w:hideMark/>
          </w:tcPr>
          <w:p w14:paraId="13FB7391" w14:textId="77777777" w:rsidR="00AD3060" w:rsidRPr="004C48C0" w:rsidRDefault="00AD3060" w:rsidP="001704E5">
            <w:pPr>
              <w:spacing w:after="0"/>
              <w:rPr>
                <w:b/>
                <w:bCs/>
                <w:sz w:val="22"/>
              </w:rPr>
            </w:pPr>
            <w:r w:rsidRPr="004C48C0">
              <w:rPr>
                <w:b/>
                <w:bCs/>
                <w:sz w:val="22"/>
              </w:rPr>
              <w:t>Kibbutzim College</w:t>
            </w:r>
          </w:p>
        </w:tc>
        <w:tc>
          <w:tcPr>
            <w:tcW w:w="3240" w:type="dxa"/>
            <w:hideMark/>
          </w:tcPr>
          <w:p w14:paraId="308D3F58" w14:textId="77777777" w:rsidR="00AD3060" w:rsidRPr="004C48C0" w:rsidRDefault="00AD3060" w:rsidP="001704E5">
            <w:pPr>
              <w:spacing w:after="0"/>
              <w:rPr>
                <w:sz w:val="22"/>
              </w:rPr>
            </w:pPr>
            <w:r w:rsidRPr="004C48C0">
              <w:rPr>
                <w:sz w:val="22"/>
              </w:rPr>
              <w:t>From student-teachers to teachers: Integration into school as an organization</w:t>
            </w:r>
            <w:r>
              <w:rPr>
                <w:sz w:val="22"/>
              </w:rPr>
              <w:t>.</w:t>
            </w:r>
          </w:p>
          <w:p w14:paraId="35C3D941" w14:textId="77777777" w:rsidR="00AD3060" w:rsidRPr="004C48C0" w:rsidRDefault="00AD3060" w:rsidP="001704E5">
            <w:pPr>
              <w:spacing w:after="0"/>
              <w:rPr>
                <w:sz w:val="22"/>
              </w:rPr>
            </w:pPr>
          </w:p>
        </w:tc>
        <w:tc>
          <w:tcPr>
            <w:tcW w:w="3600" w:type="dxa"/>
          </w:tcPr>
          <w:p w14:paraId="357254A0" w14:textId="77777777" w:rsidR="00AD3060" w:rsidRPr="004C48C0" w:rsidRDefault="00AD3060" w:rsidP="001704E5">
            <w:pPr>
              <w:spacing w:after="0"/>
              <w:rPr>
                <w:b/>
                <w:bCs/>
                <w:sz w:val="22"/>
              </w:rPr>
            </w:pPr>
            <w:r w:rsidRPr="004C48C0">
              <w:rPr>
                <w:sz w:val="22"/>
              </w:rPr>
              <w:t>Mixed third year students</w:t>
            </w:r>
          </w:p>
        </w:tc>
      </w:tr>
      <w:tr w:rsidR="00AD3060" w:rsidRPr="004C48C0" w14:paraId="322DF404" w14:textId="77777777" w:rsidTr="006F0898">
        <w:trPr>
          <w:trHeight w:val="800"/>
        </w:trPr>
        <w:tc>
          <w:tcPr>
            <w:tcW w:w="2245" w:type="dxa"/>
            <w:hideMark/>
          </w:tcPr>
          <w:p w14:paraId="79D1CEB8" w14:textId="77777777" w:rsidR="00AD3060" w:rsidRPr="004C48C0" w:rsidRDefault="00AD3060" w:rsidP="001704E5">
            <w:pPr>
              <w:spacing w:after="0"/>
              <w:rPr>
                <w:b/>
                <w:bCs/>
                <w:sz w:val="22"/>
              </w:rPr>
            </w:pPr>
            <w:r w:rsidRPr="004C48C0">
              <w:rPr>
                <w:b/>
                <w:bCs/>
                <w:sz w:val="22"/>
              </w:rPr>
              <w:t>Sakhnin College</w:t>
            </w:r>
          </w:p>
        </w:tc>
        <w:tc>
          <w:tcPr>
            <w:tcW w:w="3240" w:type="dxa"/>
            <w:hideMark/>
          </w:tcPr>
          <w:p w14:paraId="00F45977" w14:textId="77777777" w:rsidR="00AD3060" w:rsidRPr="004C48C0" w:rsidRDefault="00AD3060" w:rsidP="001704E5">
            <w:pPr>
              <w:spacing w:after="0"/>
              <w:rPr>
                <w:sz w:val="22"/>
              </w:rPr>
            </w:pPr>
            <w:r w:rsidRPr="004C48C0">
              <w:rPr>
                <w:sz w:val="22"/>
              </w:rPr>
              <w:t>The school as a multicultural educational organization in the postmodern era</w:t>
            </w:r>
            <w:r>
              <w:rPr>
                <w:sz w:val="22"/>
              </w:rPr>
              <w:t>.</w:t>
            </w:r>
          </w:p>
          <w:p w14:paraId="3918DE02" w14:textId="77777777" w:rsidR="00AD3060" w:rsidRPr="004C48C0" w:rsidRDefault="00AD3060" w:rsidP="001704E5">
            <w:pPr>
              <w:spacing w:after="0"/>
              <w:rPr>
                <w:sz w:val="22"/>
              </w:rPr>
            </w:pPr>
          </w:p>
        </w:tc>
        <w:tc>
          <w:tcPr>
            <w:tcW w:w="3600" w:type="dxa"/>
          </w:tcPr>
          <w:p w14:paraId="0A09B9EA" w14:textId="77777777" w:rsidR="00AD3060" w:rsidRPr="004C48C0" w:rsidRDefault="00AD3060" w:rsidP="001704E5">
            <w:pPr>
              <w:spacing w:after="0"/>
              <w:rPr>
                <w:b/>
                <w:bCs/>
                <w:sz w:val="22"/>
              </w:rPr>
            </w:pPr>
            <w:r w:rsidRPr="004C48C0">
              <w:rPr>
                <w:sz w:val="22"/>
              </w:rPr>
              <w:t>Third year students</w:t>
            </w:r>
          </w:p>
        </w:tc>
      </w:tr>
      <w:tr w:rsidR="00AD3060" w:rsidRPr="004C48C0" w14:paraId="7E41E8A1" w14:textId="77777777" w:rsidTr="006F0898">
        <w:trPr>
          <w:trHeight w:val="710"/>
        </w:trPr>
        <w:tc>
          <w:tcPr>
            <w:tcW w:w="2245" w:type="dxa"/>
            <w:hideMark/>
          </w:tcPr>
          <w:p w14:paraId="27F70529" w14:textId="77777777" w:rsidR="00AD3060" w:rsidRPr="004C48C0" w:rsidRDefault="00AD3060" w:rsidP="001704E5">
            <w:pPr>
              <w:spacing w:after="0"/>
              <w:rPr>
                <w:b/>
                <w:bCs/>
                <w:sz w:val="22"/>
              </w:rPr>
            </w:pPr>
            <w:r w:rsidRPr="004C48C0">
              <w:rPr>
                <w:b/>
                <w:bCs/>
                <w:sz w:val="22"/>
              </w:rPr>
              <w:t>Talpiot College</w:t>
            </w:r>
          </w:p>
        </w:tc>
        <w:tc>
          <w:tcPr>
            <w:tcW w:w="3240" w:type="dxa"/>
            <w:hideMark/>
          </w:tcPr>
          <w:p w14:paraId="4A8DC937" w14:textId="77777777" w:rsidR="00AD3060" w:rsidRPr="004C48C0" w:rsidRDefault="00AD3060" w:rsidP="001704E5">
            <w:pPr>
              <w:spacing w:after="0"/>
              <w:rPr>
                <w:sz w:val="22"/>
              </w:rPr>
            </w:pPr>
            <w:r w:rsidRPr="004C48C0">
              <w:rPr>
                <w:sz w:val="22"/>
              </w:rPr>
              <w:t>Aspects in work of a beginning teacher</w:t>
            </w:r>
            <w:r>
              <w:rPr>
                <w:sz w:val="22"/>
              </w:rPr>
              <w:t>.</w:t>
            </w:r>
          </w:p>
          <w:p w14:paraId="3C6D1C38" w14:textId="77777777" w:rsidR="00AD3060" w:rsidRPr="004C48C0" w:rsidRDefault="00AD3060" w:rsidP="001704E5">
            <w:pPr>
              <w:spacing w:after="0"/>
              <w:rPr>
                <w:sz w:val="22"/>
              </w:rPr>
            </w:pPr>
          </w:p>
        </w:tc>
        <w:tc>
          <w:tcPr>
            <w:tcW w:w="3600" w:type="dxa"/>
          </w:tcPr>
          <w:p w14:paraId="40E076FF" w14:textId="77777777" w:rsidR="00AD3060" w:rsidRPr="004C48C0" w:rsidRDefault="00AD3060" w:rsidP="001704E5">
            <w:pPr>
              <w:spacing w:after="0"/>
              <w:rPr>
                <w:b/>
                <w:bCs/>
                <w:sz w:val="22"/>
              </w:rPr>
            </w:pPr>
            <w:r w:rsidRPr="004C48C0">
              <w:rPr>
                <w:sz w:val="22"/>
              </w:rPr>
              <w:t>Third year students</w:t>
            </w:r>
          </w:p>
        </w:tc>
      </w:tr>
    </w:tbl>
    <w:p w14:paraId="1EF26C78" w14:textId="77777777" w:rsidR="007F62D1" w:rsidRPr="008D6EFC" w:rsidRDefault="007F62D1" w:rsidP="005320CB">
      <w:pPr>
        <w:spacing w:after="120"/>
        <w:jc w:val="both"/>
        <w:rPr>
          <w:rFonts w:cs="Segoe UI Semilight"/>
        </w:rPr>
      </w:pPr>
    </w:p>
    <w:p w14:paraId="13B4DDB3" w14:textId="77777777" w:rsidR="00936E5E" w:rsidRPr="00CC6250" w:rsidRDefault="00936E5E" w:rsidP="005320CB">
      <w:pPr>
        <w:pStyle w:val="Heading3"/>
        <w:jc w:val="both"/>
      </w:pPr>
      <w:bookmarkStart w:id="79" w:name="_Toc21963146"/>
      <w:r w:rsidRPr="00CC6250">
        <w:t>WP3 Quality Plan</w:t>
      </w:r>
      <w:bookmarkEnd w:id="79"/>
    </w:p>
    <w:p w14:paraId="1CA9C8E9" w14:textId="7A2233B9" w:rsidR="00936E5E" w:rsidRPr="008D6EFC" w:rsidRDefault="00936E5E" w:rsidP="005320CB">
      <w:pPr>
        <w:spacing w:after="120"/>
        <w:jc w:val="both"/>
        <w:rPr>
          <w:rFonts w:cs="Segoe UI Semilight"/>
        </w:rPr>
      </w:pPr>
      <w:r w:rsidRPr="007F62D1">
        <w:rPr>
          <w:rStyle w:val="Heading4Char"/>
        </w:rPr>
        <w:t>Relevance</w:t>
      </w:r>
      <w:r w:rsidRPr="008D6EFC">
        <w:rPr>
          <w:rFonts w:cs="Segoe UI Semilight"/>
          <w:b/>
          <w:bCs/>
        </w:rPr>
        <w:t xml:space="preserve"> </w:t>
      </w:r>
      <w:r w:rsidRPr="00CC6250">
        <w:rPr>
          <w:rFonts w:cs="Segoe UI Semilight"/>
        </w:rPr>
        <w:t xml:space="preserve">– High. </w:t>
      </w:r>
      <w:r w:rsidRPr="008D6EFC">
        <w:rPr>
          <w:rFonts w:cs="Segoe UI Semilight"/>
        </w:rPr>
        <w:t>The quality plan was well conceived in that it allowed each HEI to conduct its own evaluation and then feed that evaluation into the overall</w:t>
      </w:r>
      <w:r w:rsidR="008D6EFC">
        <w:rPr>
          <w:rFonts w:cs="Segoe UI Semilight"/>
        </w:rPr>
        <w:t xml:space="preserve"> internal</w:t>
      </w:r>
      <w:r w:rsidRPr="008D6EFC">
        <w:rPr>
          <w:rFonts w:cs="Segoe UI Semilight"/>
        </w:rPr>
        <w:t xml:space="preserve"> evaluation</w:t>
      </w:r>
      <w:r w:rsidR="008D6EFC">
        <w:rPr>
          <w:rFonts w:cs="Segoe UI Semilight"/>
        </w:rPr>
        <w:t xml:space="preserve"> team</w:t>
      </w:r>
      <w:r w:rsidRPr="008D6EFC">
        <w:rPr>
          <w:rFonts w:cs="Segoe UI Semilight"/>
        </w:rPr>
        <w:t xml:space="preserve">. This enabled the HEIs to relate to the model </w:t>
      </w:r>
      <w:r w:rsidR="008D6EFC">
        <w:rPr>
          <w:rFonts w:cs="Segoe UI Semilight"/>
        </w:rPr>
        <w:t xml:space="preserve">and course </w:t>
      </w:r>
      <w:r w:rsidRPr="008D6EFC">
        <w:rPr>
          <w:rFonts w:cs="Segoe UI Semilight"/>
        </w:rPr>
        <w:t xml:space="preserve">they developed and implemented and the particular successes and challenges that needed to be addressed. </w:t>
      </w:r>
    </w:p>
    <w:p w14:paraId="388D64EB" w14:textId="5BBA5378" w:rsidR="00936E5E" w:rsidRPr="008D6EFC" w:rsidRDefault="00936E5E" w:rsidP="005320CB">
      <w:pPr>
        <w:spacing w:after="120"/>
        <w:jc w:val="both"/>
        <w:rPr>
          <w:rFonts w:cs="Segoe UI Semilight"/>
        </w:rPr>
      </w:pPr>
      <w:r w:rsidRPr="007F62D1">
        <w:rPr>
          <w:rStyle w:val="Heading4Char"/>
        </w:rPr>
        <w:t>Effectiveness</w:t>
      </w:r>
      <w:r w:rsidRPr="008D6EFC">
        <w:rPr>
          <w:rFonts w:cs="Segoe UI Semilight"/>
          <w:b/>
          <w:bCs/>
        </w:rPr>
        <w:t xml:space="preserve"> </w:t>
      </w:r>
      <w:r w:rsidRPr="00CC6250">
        <w:rPr>
          <w:rFonts w:cs="Segoe UI Semilight"/>
        </w:rPr>
        <w:t xml:space="preserve">– High. </w:t>
      </w:r>
      <w:r w:rsidRPr="008D6EFC">
        <w:rPr>
          <w:rFonts w:cs="Segoe UI Semilight"/>
        </w:rPr>
        <w:t xml:space="preserve">The fact that each HEI evaluated its own program allowed them to focus on specific points relevant to their format while collecting data relevant to the project as a whole. All HEIs collected data from mentors, new teachers, interns and schools. Then this information was centralized through the evaluation team at Mofet. </w:t>
      </w:r>
      <w:r w:rsidR="007F62D1">
        <w:rPr>
          <w:rFonts w:cs="Segoe UI Semilight"/>
        </w:rPr>
        <w:t xml:space="preserve">The Project Coordinators, SMKB and Mofet conducted interviews with policy makers at all levels. </w:t>
      </w:r>
      <w:r w:rsidRPr="008D6EFC">
        <w:rPr>
          <w:rFonts w:cs="Segoe UI Semilight"/>
        </w:rPr>
        <w:t>The result was a large amount of pertinent data, both quantitative and qualitative.</w:t>
      </w:r>
    </w:p>
    <w:p w14:paraId="23654FC8" w14:textId="63E6510A" w:rsidR="00936E5E" w:rsidRPr="008D6EFC" w:rsidRDefault="00936E5E" w:rsidP="005320CB">
      <w:pPr>
        <w:spacing w:after="120"/>
        <w:jc w:val="both"/>
        <w:rPr>
          <w:rFonts w:cs="Segoe UI Semilight"/>
        </w:rPr>
      </w:pPr>
      <w:r w:rsidRPr="007F62D1">
        <w:rPr>
          <w:rStyle w:val="Heading4Char"/>
        </w:rPr>
        <w:t>Efficiency</w:t>
      </w:r>
      <w:r w:rsidR="007F62D1">
        <w:rPr>
          <w:rStyle w:val="Heading4Char"/>
        </w:rPr>
        <w:t xml:space="preserve"> </w:t>
      </w:r>
      <w:r w:rsidR="007F62D1" w:rsidRPr="007F62D1">
        <w:rPr>
          <w:rFonts w:cs="Segoe UI Semilight"/>
          <w:i/>
          <w:iCs/>
        </w:rPr>
        <w:t>-</w:t>
      </w:r>
      <w:r w:rsidR="007F62D1">
        <w:rPr>
          <w:rStyle w:val="Heading4Char"/>
        </w:rPr>
        <w:t xml:space="preserve"> </w:t>
      </w:r>
      <w:r w:rsidRPr="008D6EFC">
        <w:rPr>
          <w:rFonts w:cs="Segoe UI Semilight"/>
        </w:rPr>
        <w:t xml:space="preserve">Collecting evaluation materials from a number of informants is never efficient. This project is no exception. However, a wealth of </w:t>
      </w:r>
      <w:r w:rsidR="008D6EFC">
        <w:rPr>
          <w:rFonts w:cs="Segoe UI Semilight"/>
        </w:rPr>
        <w:t>qualitative and quantitative data</w:t>
      </w:r>
      <w:r w:rsidRPr="008D6EFC">
        <w:rPr>
          <w:rFonts w:cs="Segoe UI Semilight"/>
        </w:rPr>
        <w:t xml:space="preserve"> has been collected from all the participating HEIs. Much of it has been analyzed and fed back into the programs. </w:t>
      </w:r>
      <w:r w:rsidR="00A81065">
        <w:rPr>
          <w:rFonts w:cs="Segoe UI Semilight"/>
        </w:rPr>
        <w:t>The data is available for research</w:t>
      </w:r>
      <w:r w:rsidR="007F62D1">
        <w:rPr>
          <w:rFonts w:cs="Segoe UI Semilight"/>
        </w:rPr>
        <w:t>, development and</w:t>
      </w:r>
      <w:r w:rsidR="00A81065">
        <w:rPr>
          <w:rFonts w:cs="Segoe UI Semilight"/>
        </w:rPr>
        <w:t xml:space="preserve"> dissemination. </w:t>
      </w:r>
    </w:p>
    <w:p w14:paraId="00B27F48" w14:textId="77777777" w:rsidR="00936E5E" w:rsidRPr="00CC6250" w:rsidRDefault="00936E5E" w:rsidP="005320CB">
      <w:pPr>
        <w:spacing w:after="120"/>
        <w:jc w:val="both"/>
        <w:rPr>
          <w:rFonts w:cs="Segoe UI Semilight"/>
        </w:rPr>
      </w:pPr>
      <w:r w:rsidRPr="007F62D1">
        <w:rPr>
          <w:rStyle w:val="Heading4Char"/>
        </w:rPr>
        <w:t>Impact</w:t>
      </w:r>
      <w:r w:rsidRPr="00CC6250">
        <w:rPr>
          <w:rFonts w:cs="Segoe UI Semilight"/>
        </w:rPr>
        <w:t xml:space="preserve"> – </w:t>
      </w:r>
      <w:r>
        <w:rPr>
          <w:rFonts w:cs="Segoe UI Semilight"/>
        </w:rPr>
        <w:t xml:space="preserve">High. </w:t>
      </w:r>
      <w:r w:rsidRPr="008D6EFC">
        <w:rPr>
          <w:rFonts w:cs="Segoe UI Semilight"/>
        </w:rPr>
        <w:t>The impact of the quality plan has been to keep the participants on track through periodic feedback and exchange of information. Programs have learned from each other and have made adjustments when necessary.</w:t>
      </w:r>
      <w:r w:rsidRPr="00CC6250">
        <w:rPr>
          <w:rFonts w:cs="Segoe UI Semilight"/>
        </w:rPr>
        <w:t xml:space="preserve"> </w:t>
      </w:r>
    </w:p>
    <w:p w14:paraId="5AC9958B" w14:textId="77777777" w:rsidR="00936E5E" w:rsidRPr="00CC6250" w:rsidRDefault="00936E5E" w:rsidP="005320CB">
      <w:pPr>
        <w:spacing w:after="120"/>
        <w:jc w:val="both"/>
        <w:rPr>
          <w:rFonts w:cs="Segoe UI Semilight"/>
        </w:rPr>
      </w:pPr>
      <w:r w:rsidRPr="0015015F">
        <w:rPr>
          <w:rStyle w:val="Heading4Char"/>
        </w:rPr>
        <w:t>Sustainability</w:t>
      </w:r>
      <w:r w:rsidRPr="00CC6250">
        <w:rPr>
          <w:rFonts w:cs="Segoe UI Semilight"/>
        </w:rPr>
        <w:t xml:space="preserve"> </w:t>
      </w:r>
      <w:r w:rsidRPr="004C0806">
        <w:rPr>
          <w:rFonts w:cs="Segoe UI Semilight"/>
          <w:b/>
          <w:bCs/>
        </w:rPr>
        <w:t xml:space="preserve">– </w:t>
      </w:r>
      <w:r w:rsidRPr="004C0806">
        <w:rPr>
          <w:rFonts w:cs="Segoe UI Semilight"/>
        </w:rPr>
        <w:t>High.</w:t>
      </w:r>
      <w:r>
        <w:rPr>
          <w:rFonts w:cs="Segoe UI Semilight"/>
          <w:b/>
          <w:bCs/>
        </w:rPr>
        <w:t xml:space="preserve"> </w:t>
      </w:r>
      <w:r w:rsidRPr="00A81065">
        <w:rPr>
          <w:rFonts w:cs="Segoe UI Semilight"/>
        </w:rPr>
        <w:t>In addition to providing knowledge about the programs, the quality plan has produced an excellent source of data to inform others about the topics of teacher induction in general, school-based induction programs, the role of mentors, the kinds of support needed for a successful induction program, giving voice to new teachers, new teachers’ sense of belonging, motivation, fears and competence.</w:t>
      </w:r>
      <w:r w:rsidRPr="00CC6250">
        <w:rPr>
          <w:rFonts w:cs="Segoe UI Semilight"/>
        </w:rPr>
        <w:t xml:space="preserve"> </w:t>
      </w:r>
    </w:p>
    <w:p w14:paraId="027ACBAB" w14:textId="77777777" w:rsidR="00936E5E" w:rsidRPr="0015015F" w:rsidRDefault="00936E5E" w:rsidP="0015015F">
      <w:pPr>
        <w:pStyle w:val="Heading3"/>
      </w:pPr>
      <w:bookmarkStart w:id="80" w:name="_Toc21963147"/>
      <w:r w:rsidRPr="0015015F">
        <w:t>WP4 Dissemination and Exploitation</w:t>
      </w:r>
      <w:bookmarkEnd w:id="80"/>
    </w:p>
    <w:p w14:paraId="3BE419B7" w14:textId="7AF0B629" w:rsidR="00936E5E" w:rsidRPr="00A81065" w:rsidRDefault="00936E5E" w:rsidP="00AD3060">
      <w:pPr>
        <w:spacing w:after="120"/>
        <w:jc w:val="both"/>
        <w:rPr>
          <w:rFonts w:cs="Segoe UI Semilight"/>
        </w:rPr>
      </w:pPr>
      <w:r w:rsidRPr="0015015F">
        <w:rPr>
          <w:rStyle w:val="Heading4Char"/>
        </w:rPr>
        <w:t>Relevance</w:t>
      </w:r>
      <w:r w:rsidRPr="00CC6250">
        <w:rPr>
          <w:rFonts w:cs="Segoe UI Semilight"/>
        </w:rPr>
        <w:t xml:space="preserve"> – High. </w:t>
      </w:r>
      <w:r w:rsidRPr="00A81065">
        <w:rPr>
          <w:rFonts w:cs="Segoe UI Semilight"/>
        </w:rPr>
        <w:t xml:space="preserve">Dissemination is an important indicator of the success of a project. </w:t>
      </w:r>
      <w:r w:rsidR="00EB649C">
        <w:rPr>
          <w:rFonts w:cs="Segoe UI Semilight"/>
        </w:rPr>
        <w:t>PROTEACH</w:t>
      </w:r>
      <w:r w:rsidRPr="00A81065">
        <w:rPr>
          <w:rFonts w:cs="Segoe UI Semilight"/>
        </w:rPr>
        <w:t xml:space="preserve"> is especially geared to dissemination because it is inherently inclusive and by definition cooperates with schools, communities, municipalities and the system as a whole. </w:t>
      </w:r>
      <w:r w:rsidR="00AD3060" w:rsidRPr="0015015F">
        <w:rPr>
          <w:rFonts w:cs="Segoe UI Semilight"/>
          <w:sz w:val="22"/>
        </w:rPr>
        <w:t xml:space="preserve">Work with an entire locality naturally includes dissemination throughout the locality itself and the surrounding areas. </w:t>
      </w:r>
    </w:p>
    <w:p w14:paraId="38BB5CF9" w14:textId="5E6AE1E8" w:rsidR="00936E5E" w:rsidRPr="00A81065" w:rsidRDefault="00936E5E" w:rsidP="005320CB">
      <w:pPr>
        <w:spacing w:after="120"/>
        <w:jc w:val="both"/>
        <w:rPr>
          <w:rFonts w:cs="Segoe UI Semilight"/>
        </w:rPr>
      </w:pPr>
      <w:r w:rsidRPr="0015015F">
        <w:rPr>
          <w:rStyle w:val="Heading4Char"/>
        </w:rPr>
        <w:t>Effectiveness</w:t>
      </w:r>
      <w:r w:rsidRPr="00CC6250">
        <w:rPr>
          <w:rFonts w:cs="Segoe UI Semilight"/>
        </w:rPr>
        <w:t xml:space="preserve"> – High. </w:t>
      </w:r>
      <w:r w:rsidRPr="00A81065">
        <w:rPr>
          <w:rFonts w:cs="Segoe UI Semilight"/>
        </w:rPr>
        <w:t xml:space="preserve">Dissemination has been carried out through several nationwide and international conferences and meetings. These conferences presented the MITs and their influence on the schools and education system. The conferences were attended by key policy makers as well as other educators locally, nationally and internationally. In addition, dissemination was carried out on the local level </w:t>
      </w:r>
      <w:r w:rsidR="0015015F">
        <w:rPr>
          <w:rFonts w:cs="Segoe UI Semilight"/>
        </w:rPr>
        <w:t>through the expansion of</w:t>
      </w:r>
      <w:r w:rsidRPr="00A81065">
        <w:rPr>
          <w:rFonts w:cs="Segoe UI Semilight"/>
        </w:rPr>
        <w:t xml:space="preserve"> the number of participating partners. </w:t>
      </w:r>
    </w:p>
    <w:p w14:paraId="06EA7E9F" w14:textId="1136B0E2" w:rsidR="00936E5E" w:rsidRPr="00A81065" w:rsidRDefault="00936E5E" w:rsidP="005320CB">
      <w:pPr>
        <w:spacing w:after="120"/>
        <w:jc w:val="both"/>
        <w:rPr>
          <w:rFonts w:cs="Segoe UI Semilight"/>
        </w:rPr>
      </w:pPr>
      <w:r w:rsidRPr="00A81065">
        <w:rPr>
          <w:rFonts w:cs="Segoe UI Semilight"/>
        </w:rPr>
        <w:t xml:space="preserve">The projects' website – </w:t>
      </w:r>
      <w:hyperlink r:id="rId14" w:history="1">
        <w:r w:rsidRPr="00A81065">
          <w:rPr>
            <w:rFonts w:cs="Segoe UI Semilight"/>
          </w:rPr>
          <w:t>http://</w:t>
        </w:r>
        <w:r w:rsidR="00EB649C">
          <w:rPr>
            <w:rFonts w:cs="Segoe UI Semilight"/>
          </w:rPr>
          <w:t>PROTEACH</w:t>
        </w:r>
        <w:r w:rsidRPr="00A81065">
          <w:rPr>
            <w:rFonts w:cs="Segoe UI Semilight"/>
          </w:rPr>
          <w:t>-project.org</w:t>
        </w:r>
      </w:hyperlink>
      <w:r w:rsidRPr="00A81065">
        <w:rPr>
          <w:rFonts w:cs="Segoe UI Semilight"/>
        </w:rPr>
        <w:t xml:space="preserve"> – was launched on time , </w:t>
      </w:r>
      <w:r w:rsidR="0015015F">
        <w:rPr>
          <w:rFonts w:cs="Segoe UI Semilight"/>
        </w:rPr>
        <w:t>including</w:t>
      </w:r>
      <w:r w:rsidRPr="00A81065">
        <w:rPr>
          <w:rFonts w:cs="Segoe UI Semilight"/>
        </w:rPr>
        <w:t xml:space="preserve"> the dissemination plan </w:t>
      </w:r>
      <w:hyperlink r:id="rId15" w:history="1">
        <w:r w:rsidR="00A81065" w:rsidRPr="00125C57">
          <w:rPr>
            <w:rStyle w:val="Hyperlink"/>
            <w:rFonts w:cs="Segoe UI Semilight"/>
          </w:rPr>
          <w:t>http://www.</w:t>
        </w:r>
        <w:r w:rsidR="00EB649C">
          <w:rPr>
            <w:rStyle w:val="Hyperlink"/>
            <w:rFonts w:cs="Segoe UI Semilight"/>
          </w:rPr>
          <w:t>PROTEACH</w:t>
        </w:r>
        <w:r w:rsidR="00A81065" w:rsidRPr="00125C57">
          <w:rPr>
            <w:rStyle w:val="Hyperlink"/>
            <w:rFonts w:cs="Segoe UI Semilight"/>
          </w:rPr>
          <w:t>-project.org/taxonomy/term/8</w:t>
        </w:r>
      </w:hyperlink>
      <w:r w:rsidRPr="00A81065">
        <w:rPr>
          <w:rFonts w:cs="Segoe UI Semilight"/>
        </w:rPr>
        <w:t xml:space="preserve"> The project brochure is available in Hebrew and English in paper copies and through the website. The project teams were very active in dissemination activities, reporting 61 events in the first year of the project and 62 in the first half of the second year. BT forums exist in all 6 colleges participating in the project, and a common forum of all participating BTs in </w:t>
      </w:r>
      <w:r w:rsidR="00EB649C">
        <w:rPr>
          <w:rFonts w:cs="Segoe UI Semilight"/>
        </w:rPr>
        <w:t>PROTEACH</w:t>
      </w:r>
      <w:r w:rsidRPr="00A81065">
        <w:rPr>
          <w:rFonts w:cs="Segoe UI Semilight"/>
        </w:rPr>
        <w:t xml:space="preserve"> is under work, to be run through the projects' Facebook and website.</w:t>
      </w:r>
      <w:r w:rsidR="00A81065">
        <w:rPr>
          <w:rFonts w:cs="Segoe UI Semilight"/>
        </w:rPr>
        <w:t xml:space="preserve"> Each HEI has implemented a course based on the Protech principles. </w:t>
      </w:r>
      <w:r w:rsidR="00E46CFF">
        <w:rPr>
          <w:rFonts w:cs="Segoe UI Semilight"/>
        </w:rPr>
        <w:t>T</w:t>
      </w:r>
      <w:r w:rsidR="00E46CFF" w:rsidRPr="00A81065">
        <w:rPr>
          <w:rFonts w:cs="Segoe UI Semilight"/>
        </w:rPr>
        <w:t>hese</w:t>
      </w:r>
      <w:r w:rsidR="00A81065" w:rsidRPr="00A81065">
        <w:rPr>
          <w:rFonts w:cs="Segoe UI Semilight"/>
        </w:rPr>
        <w:t xml:space="preserve"> course</w:t>
      </w:r>
      <w:r w:rsidR="00A81065">
        <w:rPr>
          <w:rFonts w:cs="Segoe UI Semilight"/>
        </w:rPr>
        <w:t>s</w:t>
      </w:r>
      <w:r w:rsidR="00A81065" w:rsidRPr="00A81065">
        <w:rPr>
          <w:rFonts w:cs="Segoe UI Semilight"/>
        </w:rPr>
        <w:t xml:space="preserve"> have been incorporated into the curriculum of the colleges.</w:t>
      </w:r>
    </w:p>
    <w:p w14:paraId="148DA6AD" w14:textId="77777777" w:rsidR="00A81065" w:rsidRDefault="00936E5E" w:rsidP="005320CB">
      <w:pPr>
        <w:spacing w:after="120"/>
        <w:jc w:val="both"/>
        <w:rPr>
          <w:rFonts w:cs="Segoe UI Semilight"/>
          <w:b/>
          <w:bCs/>
        </w:rPr>
      </w:pPr>
      <w:r w:rsidRPr="00A81065">
        <w:rPr>
          <w:rFonts w:cs="Segoe UI Semilight"/>
        </w:rPr>
        <w:t>The links with the Ministry of Education (MoE), the Academy-Classroom Partnership (ACP) launched by it, and the policy-makers of the Division for the Entrance to the Teaching Profession (DETP) engender support for the project in many of its activities. The links with MoE and its composing units, and their endorsement of the MIT concept, are strategic assets and a key factor in ensuring the sustainability of the MIT model</w:t>
      </w:r>
      <w:r w:rsidRPr="004C0806">
        <w:rPr>
          <w:rFonts w:cs="Segoe UI Semilight"/>
          <w:b/>
          <w:bCs/>
        </w:rPr>
        <w:t xml:space="preserve">. </w:t>
      </w:r>
    </w:p>
    <w:p w14:paraId="6D085C25" w14:textId="2DB3A01A" w:rsidR="00936E5E" w:rsidRPr="00A81065" w:rsidRDefault="00936E5E" w:rsidP="005320CB">
      <w:pPr>
        <w:spacing w:after="120"/>
        <w:jc w:val="both"/>
        <w:rPr>
          <w:rFonts w:cs="Segoe UI Semilight"/>
        </w:rPr>
      </w:pPr>
      <w:r w:rsidRPr="0015015F">
        <w:rPr>
          <w:rStyle w:val="Heading4Char"/>
        </w:rPr>
        <w:t>Efficiency</w:t>
      </w:r>
      <w:r w:rsidR="00A81065">
        <w:rPr>
          <w:rFonts w:cs="Segoe UI Semilight"/>
        </w:rPr>
        <w:t xml:space="preserve"> - </w:t>
      </w:r>
      <w:r w:rsidRPr="00CC6250">
        <w:rPr>
          <w:rFonts w:cs="Segoe UI Semilight"/>
        </w:rPr>
        <w:t xml:space="preserve">High. </w:t>
      </w:r>
      <w:r w:rsidRPr="00A81065">
        <w:rPr>
          <w:rFonts w:cs="Segoe UI Semilight"/>
        </w:rPr>
        <w:t xml:space="preserve">Each HEI planned and implemented conferences and meetings for dissemination. Thus, the work was distributed among the teams. Project visibility, exploitation planning and rules concerning publicity, use of logos and the obligation to acknowledge EU funding in outgoing materials have been highlighted since </w:t>
      </w:r>
      <w:r w:rsidR="0015015F">
        <w:rPr>
          <w:rFonts w:cs="Segoe UI Semilight"/>
        </w:rPr>
        <w:t xml:space="preserve">the </w:t>
      </w:r>
      <w:r w:rsidRPr="00A81065">
        <w:rPr>
          <w:rFonts w:cs="Segoe UI Semilight"/>
        </w:rPr>
        <w:t xml:space="preserve">start. Updates and discussions on dissemination and exploitation issues, and the related subject of sustainability and ways to ensuring it, are standard items in all Project Management Board meetings, many regular team meetings in Israel, and other, special-purpose meetings (some of which featuring a “training” component on these matters). The “Accompanying/Advisory Board”, a forum of external stakeholders and policy makers meets twice a year with representatives of the partners’ teams and principals to discuss and give advice to the project to ensure its continued relevance and impact.  </w:t>
      </w:r>
    </w:p>
    <w:p w14:paraId="74C3F518" w14:textId="7FD25182" w:rsidR="00936E5E" w:rsidRDefault="00936E5E" w:rsidP="005320CB">
      <w:pPr>
        <w:shd w:val="clear" w:color="auto" w:fill="FFFFFF"/>
        <w:spacing w:after="120"/>
        <w:jc w:val="both"/>
        <w:rPr>
          <w:rFonts w:cs="Segoe UI Semilight"/>
        </w:rPr>
      </w:pPr>
      <w:r w:rsidRPr="0015015F">
        <w:rPr>
          <w:rStyle w:val="Heading4Char"/>
        </w:rPr>
        <w:t>Impact</w:t>
      </w:r>
      <w:r w:rsidRPr="00CC6250">
        <w:rPr>
          <w:rFonts w:cs="Segoe UI Semilight"/>
        </w:rPr>
        <w:t xml:space="preserve"> – Potentially high. </w:t>
      </w:r>
      <w:r w:rsidRPr="00A81065">
        <w:rPr>
          <w:rFonts w:cs="Segoe UI Semilight"/>
        </w:rPr>
        <w:t xml:space="preserve">Indications point to the influence of the project in </w:t>
      </w:r>
      <w:r w:rsidR="00A81065">
        <w:rPr>
          <w:rFonts w:cs="Segoe UI Semilight"/>
        </w:rPr>
        <w:t>the induction of</w:t>
      </w:r>
      <w:r w:rsidRPr="00A81065">
        <w:rPr>
          <w:rFonts w:cs="Segoe UI Semilight"/>
        </w:rPr>
        <w:t xml:space="preserve"> new teachers and that the resulting positive induction will affect retention rates. It is too soon to </w:t>
      </w:r>
      <w:r w:rsidR="0015015F">
        <w:rPr>
          <w:rFonts w:cs="Segoe UI Semilight"/>
        </w:rPr>
        <w:t>know</w:t>
      </w:r>
      <w:r w:rsidRPr="00A81065">
        <w:rPr>
          <w:rFonts w:cs="Segoe UI Semilight"/>
        </w:rPr>
        <w:t xml:space="preserve">. However, data collection mechanisms are in place to track the dropout rate amongst participants in the program </w:t>
      </w:r>
      <w:r w:rsidR="0015015F">
        <w:rPr>
          <w:rFonts w:cs="Segoe UI Semilight"/>
        </w:rPr>
        <w:t>and</w:t>
      </w:r>
      <w:r w:rsidRPr="00A81065">
        <w:rPr>
          <w:rFonts w:cs="Segoe UI Semilight"/>
        </w:rPr>
        <w:t xml:space="preserve"> other new teachers</w:t>
      </w:r>
      <w:r w:rsidR="0015015F">
        <w:rPr>
          <w:rFonts w:cs="Segoe UI Semilight"/>
        </w:rPr>
        <w:t xml:space="preserve"> who were not</w:t>
      </w:r>
      <w:r w:rsidRPr="00A81065">
        <w:rPr>
          <w:rFonts w:cs="Segoe UI Semilight"/>
        </w:rPr>
        <w:t xml:space="preserve">. The inclusion of </w:t>
      </w:r>
      <w:r w:rsidR="0015015F">
        <w:rPr>
          <w:rFonts w:cs="Segoe UI Semilight"/>
        </w:rPr>
        <w:t>MoE</w:t>
      </w:r>
      <w:r w:rsidRPr="00A81065">
        <w:rPr>
          <w:rFonts w:cs="Segoe UI Semilight"/>
        </w:rPr>
        <w:t xml:space="preserve"> policy makers in the project facilitated dissemination. The projects' dissemination plan and dissemination activities carried out can be downloaded from </w:t>
      </w:r>
      <w:hyperlink r:id="rId16" w:history="1">
        <w:r w:rsidRPr="00A81065">
          <w:rPr>
            <w:rFonts w:cs="Segoe UI Semilight"/>
          </w:rPr>
          <w:t>http://www.</w:t>
        </w:r>
        <w:r w:rsidR="00EB649C">
          <w:rPr>
            <w:rFonts w:cs="Segoe UI Semilight"/>
          </w:rPr>
          <w:t>PROTEACH</w:t>
        </w:r>
        <w:r w:rsidRPr="00A81065">
          <w:rPr>
            <w:rFonts w:cs="Segoe UI Semilight"/>
          </w:rPr>
          <w:t>-project.org/node/231</w:t>
        </w:r>
      </w:hyperlink>
      <w:r w:rsidRPr="00A81065">
        <w:rPr>
          <w:rFonts w:cs="Segoe UI Semilight"/>
        </w:rPr>
        <w:t xml:space="preserve">  . The list of dissemination events – all in Israel, the only Partner Country in </w:t>
      </w:r>
      <w:r w:rsidR="00EB649C">
        <w:rPr>
          <w:rFonts w:cs="Segoe UI Semilight"/>
        </w:rPr>
        <w:t>PROTEACH</w:t>
      </w:r>
      <w:r w:rsidRPr="00A81065">
        <w:rPr>
          <w:rFonts w:cs="Segoe UI Semilight"/>
        </w:rPr>
        <w:t xml:space="preserve"> – has grown steadily since </w:t>
      </w:r>
      <w:r w:rsidRPr="00E46CFF">
        <w:rPr>
          <w:rFonts w:cs="Segoe UI Semilight"/>
        </w:rPr>
        <w:t xml:space="preserve">the beginning of the project see reports here </w:t>
      </w:r>
      <w:hyperlink r:id="rId17" w:history="1">
        <w:r w:rsidRPr="00E46CFF">
          <w:rPr>
            <w:rFonts w:cs="Segoe UI Semilight"/>
          </w:rPr>
          <w:t>http://www.</w:t>
        </w:r>
        <w:r w:rsidR="00EB649C">
          <w:rPr>
            <w:rFonts w:cs="Segoe UI Semilight"/>
          </w:rPr>
          <w:t>PROTEACH</w:t>
        </w:r>
        <w:r w:rsidRPr="00E46CFF">
          <w:rPr>
            <w:rFonts w:cs="Segoe UI Semilight"/>
          </w:rPr>
          <w:t>-project.org/node/347</w:t>
        </w:r>
      </w:hyperlink>
      <w:r w:rsidRPr="00E46CFF">
        <w:rPr>
          <w:rFonts w:cs="Segoe UI Semilight"/>
        </w:rPr>
        <w:t xml:space="preserve"> . The fact that the MIT matches the </w:t>
      </w:r>
      <w:proofErr w:type="spellStart"/>
      <w:r w:rsidR="0015015F">
        <w:rPr>
          <w:rFonts w:cs="Segoe UI Semilight"/>
        </w:rPr>
        <w:t>MoE’s</w:t>
      </w:r>
      <w:proofErr w:type="spellEnd"/>
      <w:r w:rsidRPr="00E46CFF">
        <w:rPr>
          <w:rFonts w:cs="Segoe UI Semilight"/>
        </w:rPr>
        <w:t xml:space="preserve"> programs and policies renders our dissemination activities a natural part of the day to day work in the project. Dissemination entails meetings with college teams involved in teacher training and induction as well as workshops, symposia and conferences routinely conducted by the colleges and the MoE. Moreover, the person responsible to induction at the MoE sees the MITs model as the next step to be taken by the Israeli policy for teacher</w:t>
      </w:r>
      <w:r w:rsidR="0015015F">
        <w:rPr>
          <w:rFonts w:cs="Segoe UI Semilight"/>
        </w:rPr>
        <w:t xml:space="preserve"> </w:t>
      </w:r>
      <w:r w:rsidRPr="00E46CFF">
        <w:rPr>
          <w:rFonts w:cs="Segoe UI Semilight"/>
        </w:rPr>
        <w:t xml:space="preserve">training and induction – and therefore put a lot of efforts to expose the project </w:t>
      </w:r>
      <w:r w:rsidR="0015015F">
        <w:rPr>
          <w:rFonts w:cs="Segoe UI Semilight"/>
        </w:rPr>
        <w:t>at all events</w:t>
      </w:r>
      <w:r w:rsidRPr="00E46CFF">
        <w:rPr>
          <w:rFonts w:cs="Segoe UI Semilight"/>
        </w:rPr>
        <w:t>.</w:t>
      </w:r>
      <w:r w:rsidR="0015015F">
        <w:rPr>
          <w:rFonts w:cs="Segoe UI Semilight"/>
        </w:rPr>
        <w:t xml:space="preserve"> Table 5 below shows the dissemination efforts and activities of each HEI. </w:t>
      </w:r>
    </w:p>
    <w:p w14:paraId="75BCCCBE" w14:textId="664CA240" w:rsidR="001704E5" w:rsidRDefault="001704E5" w:rsidP="001704E5">
      <w:pPr>
        <w:pStyle w:val="Heading3"/>
      </w:pPr>
      <w:bookmarkStart w:id="81" w:name="_Toc21963148"/>
      <w:r>
        <w:t>Table 5 Dissemination Activities</w:t>
      </w:r>
      <w:r w:rsidR="009D5650">
        <w:t xml:space="preserve"> of HEIs</w:t>
      </w:r>
      <w:bookmarkEnd w:id="81"/>
    </w:p>
    <w:tbl>
      <w:tblPr>
        <w:tblStyle w:val="FooterChar"/>
        <w:tblW w:w="8635" w:type="dxa"/>
        <w:tblLook w:val="04A0" w:firstRow="1" w:lastRow="0" w:firstColumn="1" w:lastColumn="0" w:noHBand="0" w:noVBand="1"/>
      </w:tblPr>
      <w:tblGrid>
        <w:gridCol w:w="1350"/>
        <w:gridCol w:w="7285"/>
      </w:tblGrid>
      <w:tr w:rsidR="00AD3060" w:rsidRPr="0015015F" w14:paraId="7E6EDF0A" w14:textId="77777777" w:rsidTr="009D5650">
        <w:tc>
          <w:tcPr>
            <w:tcW w:w="1350" w:type="dxa"/>
          </w:tcPr>
          <w:p w14:paraId="3AD56082" w14:textId="77777777" w:rsidR="00AD3060" w:rsidRPr="0015015F" w:rsidRDefault="00AD3060" w:rsidP="009D5650">
            <w:pPr>
              <w:spacing w:after="0"/>
              <w:rPr>
                <w:rFonts w:eastAsiaTheme="majorEastAsia" w:cs="Segoe UI Semilight"/>
                <w:color w:val="2E74B5" w:themeColor="accent1" w:themeShade="BF"/>
                <w:sz w:val="22"/>
              </w:rPr>
            </w:pPr>
            <w:r w:rsidRPr="0015015F">
              <w:rPr>
                <w:rFonts w:eastAsiaTheme="majorEastAsia" w:cs="Segoe UI Semilight"/>
                <w:color w:val="2E74B5" w:themeColor="accent1" w:themeShade="BF"/>
                <w:sz w:val="22"/>
              </w:rPr>
              <w:t>HEI</w:t>
            </w:r>
          </w:p>
        </w:tc>
        <w:tc>
          <w:tcPr>
            <w:tcW w:w="7285" w:type="dxa"/>
          </w:tcPr>
          <w:p w14:paraId="26E4240F" w14:textId="77777777" w:rsidR="00AD3060" w:rsidRPr="0015015F" w:rsidRDefault="00AD3060" w:rsidP="009D5650">
            <w:pPr>
              <w:tabs>
                <w:tab w:val="left" w:pos="1785"/>
              </w:tabs>
              <w:spacing w:after="0"/>
              <w:rPr>
                <w:rFonts w:eastAsiaTheme="majorEastAsia" w:cs="Segoe UI Semilight"/>
                <w:color w:val="2E74B5" w:themeColor="accent1" w:themeShade="BF"/>
                <w:sz w:val="22"/>
              </w:rPr>
            </w:pPr>
            <w:r w:rsidRPr="0015015F">
              <w:rPr>
                <w:rFonts w:eastAsiaTheme="majorEastAsia" w:cs="Segoe UI Semilight"/>
                <w:color w:val="2E74B5" w:themeColor="accent1" w:themeShade="BF"/>
                <w:sz w:val="22"/>
              </w:rPr>
              <w:t>Activity</w:t>
            </w:r>
          </w:p>
        </w:tc>
      </w:tr>
      <w:tr w:rsidR="00AD3060" w:rsidRPr="0015015F" w14:paraId="462EDF30" w14:textId="77777777" w:rsidTr="009D5650">
        <w:tc>
          <w:tcPr>
            <w:tcW w:w="1350" w:type="dxa"/>
          </w:tcPr>
          <w:p w14:paraId="0BF8B7DA" w14:textId="77777777" w:rsidR="00AD3060" w:rsidRPr="0015015F" w:rsidRDefault="00AD3060" w:rsidP="009D5650">
            <w:pPr>
              <w:spacing w:after="0"/>
              <w:rPr>
                <w:rFonts w:eastAsiaTheme="majorEastAsia" w:cs="Segoe UI Semilight"/>
                <w:color w:val="2E74B5" w:themeColor="accent1" w:themeShade="BF"/>
                <w:sz w:val="22"/>
              </w:rPr>
            </w:pPr>
            <w:r w:rsidRPr="0015015F">
              <w:rPr>
                <w:rFonts w:cs="Segoe UI Semilight"/>
                <w:b/>
                <w:bCs/>
                <w:sz w:val="22"/>
              </w:rPr>
              <w:t>Beit Berl</w:t>
            </w:r>
            <w:r>
              <w:rPr>
                <w:rFonts w:cs="Segoe UI Semilight"/>
                <w:b/>
                <w:bCs/>
                <w:sz w:val="22"/>
              </w:rPr>
              <w:t xml:space="preserve"> College</w:t>
            </w:r>
          </w:p>
        </w:tc>
        <w:tc>
          <w:tcPr>
            <w:tcW w:w="7285" w:type="dxa"/>
          </w:tcPr>
          <w:p w14:paraId="5FB1E1C3" w14:textId="77777777" w:rsidR="00AD3060" w:rsidRPr="0015015F" w:rsidRDefault="00AD3060" w:rsidP="009D5650">
            <w:pPr>
              <w:spacing w:after="0"/>
              <w:rPr>
                <w:rFonts w:cs="Segoe UI Semilight"/>
                <w:sz w:val="22"/>
              </w:rPr>
            </w:pPr>
            <w:r w:rsidRPr="0015015F">
              <w:rPr>
                <w:rFonts w:cs="Segoe UI Semilight"/>
                <w:sz w:val="22"/>
              </w:rPr>
              <w:t xml:space="preserve">Meetings to establish new MIT programs in </w:t>
            </w:r>
            <w:proofErr w:type="spellStart"/>
            <w:r w:rsidRPr="0015015F">
              <w:rPr>
                <w:rFonts w:cs="Segoe UI Semilight"/>
                <w:sz w:val="22"/>
              </w:rPr>
              <w:t>Kfar</w:t>
            </w:r>
            <w:proofErr w:type="spellEnd"/>
            <w:r w:rsidRPr="0015015F">
              <w:rPr>
                <w:rFonts w:cs="Segoe UI Semilight"/>
                <w:sz w:val="22"/>
              </w:rPr>
              <w:t xml:space="preserve"> Saba, Petach Tikva and </w:t>
            </w:r>
            <w:proofErr w:type="spellStart"/>
            <w:r w:rsidRPr="0015015F">
              <w:rPr>
                <w:rFonts w:cs="Segoe UI Semilight"/>
                <w:sz w:val="22"/>
              </w:rPr>
              <w:t>Raanana</w:t>
            </w:r>
            <w:proofErr w:type="spellEnd"/>
            <w:r w:rsidRPr="0015015F">
              <w:rPr>
                <w:rFonts w:cs="Segoe UI Semilight"/>
                <w:sz w:val="22"/>
              </w:rPr>
              <w:t>. Presentations at national and international conferences, compilation of case studies from Protech</w:t>
            </w:r>
            <w:r>
              <w:rPr>
                <w:rFonts w:cs="Segoe UI Semilight"/>
                <w:sz w:val="22"/>
              </w:rPr>
              <w:t>.</w:t>
            </w:r>
          </w:p>
        </w:tc>
      </w:tr>
      <w:tr w:rsidR="00AD3060" w:rsidRPr="0015015F" w14:paraId="3AE90323" w14:textId="77777777" w:rsidTr="009D5650">
        <w:tc>
          <w:tcPr>
            <w:tcW w:w="1350" w:type="dxa"/>
          </w:tcPr>
          <w:p w14:paraId="0F351D1E" w14:textId="77777777" w:rsidR="00AD3060" w:rsidRPr="0015015F" w:rsidRDefault="00AD3060" w:rsidP="009D5650">
            <w:pPr>
              <w:spacing w:after="0"/>
              <w:rPr>
                <w:rFonts w:cs="Segoe UI Semilight"/>
                <w:b/>
                <w:bCs/>
                <w:sz w:val="22"/>
              </w:rPr>
            </w:pPr>
            <w:r w:rsidRPr="0015015F">
              <w:rPr>
                <w:rFonts w:cs="Segoe UI Semilight"/>
                <w:b/>
                <w:bCs/>
                <w:sz w:val="22"/>
              </w:rPr>
              <w:t>Gordon</w:t>
            </w:r>
            <w:r>
              <w:rPr>
                <w:rFonts w:cs="Segoe UI Semilight"/>
                <w:b/>
                <w:bCs/>
                <w:sz w:val="22"/>
              </w:rPr>
              <w:t xml:space="preserve"> College</w:t>
            </w:r>
          </w:p>
        </w:tc>
        <w:tc>
          <w:tcPr>
            <w:tcW w:w="7285" w:type="dxa"/>
          </w:tcPr>
          <w:p w14:paraId="03AAB1DD" w14:textId="2745A548" w:rsidR="00AD3060" w:rsidRPr="0015015F" w:rsidRDefault="00AD3060" w:rsidP="009D5650">
            <w:pPr>
              <w:spacing w:after="0"/>
              <w:rPr>
                <w:rFonts w:cs="Segoe UI Semilight"/>
                <w:sz w:val="22"/>
              </w:rPr>
            </w:pPr>
            <w:r w:rsidRPr="0015015F">
              <w:rPr>
                <w:rFonts w:cs="Segoe UI Semilight"/>
                <w:sz w:val="22"/>
              </w:rPr>
              <w:t xml:space="preserve">Conferences devoted to </w:t>
            </w:r>
            <w:r w:rsidR="00EB649C">
              <w:rPr>
                <w:rFonts w:cs="Segoe UI Semilight"/>
                <w:sz w:val="22"/>
              </w:rPr>
              <w:t>PROTEACH</w:t>
            </w:r>
            <w:r w:rsidRPr="0015015F">
              <w:rPr>
                <w:rFonts w:cs="Segoe UI Semilight"/>
                <w:sz w:val="22"/>
              </w:rPr>
              <w:t xml:space="preserve"> at the College, </w:t>
            </w:r>
          </w:p>
          <w:p w14:paraId="467613F9" w14:textId="77777777" w:rsidR="00AD3060" w:rsidRPr="0015015F" w:rsidRDefault="00AD3060" w:rsidP="009D5650">
            <w:pPr>
              <w:spacing w:after="0"/>
              <w:rPr>
                <w:rFonts w:cs="Segoe UI Semilight"/>
                <w:sz w:val="22"/>
              </w:rPr>
            </w:pPr>
            <w:r w:rsidRPr="0015015F">
              <w:rPr>
                <w:rFonts w:cs="Segoe UI Semilight"/>
                <w:sz w:val="22"/>
              </w:rPr>
              <w:t xml:space="preserve">Seminars for Reali and Tel Hai schools and at the college. </w:t>
            </w:r>
            <w:r>
              <w:rPr>
                <w:rFonts w:cs="Segoe UI Semilight"/>
                <w:sz w:val="22"/>
              </w:rPr>
              <w:t>E</w:t>
            </w:r>
            <w:r w:rsidRPr="0015015F">
              <w:rPr>
                <w:rFonts w:cs="Segoe UI Semilight"/>
                <w:sz w:val="22"/>
              </w:rPr>
              <w:t>xposure to the program has been crucial for recruitment and success.</w:t>
            </w:r>
          </w:p>
        </w:tc>
      </w:tr>
      <w:tr w:rsidR="00AD3060" w:rsidRPr="0015015F" w14:paraId="78D35B37" w14:textId="77777777" w:rsidTr="009D5650">
        <w:tc>
          <w:tcPr>
            <w:tcW w:w="1350" w:type="dxa"/>
          </w:tcPr>
          <w:p w14:paraId="182A1ABA" w14:textId="77777777" w:rsidR="00AD3060" w:rsidRPr="0015015F" w:rsidRDefault="00AD3060" w:rsidP="009D5650">
            <w:pPr>
              <w:spacing w:after="0"/>
              <w:rPr>
                <w:rFonts w:cs="Segoe UI Semilight"/>
                <w:b/>
                <w:bCs/>
                <w:sz w:val="22"/>
              </w:rPr>
            </w:pPr>
            <w:r w:rsidRPr="0015015F">
              <w:rPr>
                <w:rFonts w:cs="Segoe UI Semilight"/>
                <w:b/>
                <w:bCs/>
                <w:sz w:val="22"/>
              </w:rPr>
              <w:t>Kaye</w:t>
            </w:r>
            <w:r>
              <w:rPr>
                <w:rFonts w:cs="Segoe UI Semilight"/>
                <w:b/>
                <w:bCs/>
                <w:sz w:val="22"/>
              </w:rPr>
              <w:t xml:space="preserve"> College</w:t>
            </w:r>
          </w:p>
        </w:tc>
        <w:tc>
          <w:tcPr>
            <w:tcW w:w="7285" w:type="dxa"/>
          </w:tcPr>
          <w:p w14:paraId="22501036" w14:textId="77777777" w:rsidR="00AD3060" w:rsidRPr="0015015F" w:rsidRDefault="00AD3060" w:rsidP="009D5650">
            <w:pPr>
              <w:pBdr>
                <w:top w:val="nil"/>
                <w:left w:val="nil"/>
                <w:bottom w:val="nil"/>
                <w:right w:val="nil"/>
                <w:between w:val="nil"/>
              </w:pBdr>
              <w:spacing w:after="0"/>
              <w:rPr>
                <w:rFonts w:cs="Segoe UI Semilight"/>
                <w:sz w:val="22"/>
              </w:rPr>
            </w:pPr>
            <w:r w:rsidRPr="0015015F">
              <w:rPr>
                <w:rFonts w:cs="Segoe UI Semilight"/>
                <w:sz w:val="22"/>
              </w:rPr>
              <w:t>Major international conferences held at the College. Meetings with key people in the Bedouin community to prepare programs and the MoE.</w:t>
            </w:r>
          </w:p>
          <w:p w14:paraId="748ABBC2" w14:textId="71A809E3" w:rsidR="00AD3060" w:rsidRPr="0015015F" w:rsidRDefault="00AD3060" w:rsidP="009D5650">
            <w:pPr>
              <w:pBdr>
                <w:top w:val="nil"/>
                <w:left w:val="nil"/>
                <w:bottom w:val="nil"/>
                <w:right w:val="nil"/>
                <w:between w:val="nil"/>
              </w:pBdr>
              <w:spacing w:after="0"/>
              <w:rPr>
                <w:rFonts w:cs="Segoe UI Semilight"/>
                <w:sz w:val="22"/>
              </w:rPr>
            </w:pPr>
            <w:r w:rsidRPr="0015015F">
              <w:rPr>
                <w:rFonts w:cs="Segoe UI Semilight"/>
                <w:sz w:val="22"/>
              </w:rPr>
              <w:t xml:space="preserve">A report on the </w:t>
            </w:r>
            <w:r w:rsidR="00EB649C">
              <w:rPr>
                <w:rFonts w:cs="Segoe UI Semilight"/>
                <w:sz w:val="22"/>
              </w:rPr>
              <w:t>PROTEACH</w:t>
            </w:r>
            <w:r w:rsidRPr="0015015F">
              <w:rPr>
                <w:rFonts w:cs="Segoe UI Semilight"/>
                <w:sz w:val="22"/>
              </w:rPr>
              <w:t xml:space="preserve"> event – Arabic News website – Panet. Launching the </w:t>
            </w:r>
            <w:r w:rsidR="00EB649C">
              <w:rPr>
                <w:rFonts w:cs="Segoe UI Semilight"/>
                <w:sz w:val="22"/>
              </w:rPr>
              <w:t>PROTEACH</w:t>
            </w:r>
            <w:r w:rsidRPr="0015015F">
              <w:rPr>
                <w:rFonts w:cs="Segoe UI Semilight"/>
                <w:sz w:val="22"/>
              </w:rPr>
              <w:t xml:space="preserve"> Project: http://www.knooznet.com/?app=article.show.33663</w:t>
            </w:r>
          </w:p>
          <w:p w14:paraId="09520102" w14:textId="75FFD28A" w:rsidR="00AD3060" w:rsidRPr="0015015F" w:rsidRDefault="00AD3060" w:rsidP="009D5650">
            <w:pPr>
              <w:pStyle w:val="Header"/>
              <w:rPr>
                <w:rFonts w:ascii="Segoe UI Semilight" w:eastAsiaTheme="minorHAnsi" w:hAnsi="Segoe UI Semilight" w:cs="Segoe UI Semilight"/>
                <w:sz w:val="22"/>
                <w:szCs w:val="22"/>
                <w:lang w:val="en-US" w:eastAsia="en-US" w:bidi="he-IL"/>
              </w:rPr>
            </w:pPr>
            <w:r w:rsidRPr="0015015F">
              <w:rPr>
                <w:rFonts w:ascii="Segoe UI Semilight" w:eastAsiaTheme="minorHAnsi" w:hAnsi="Segoe UI Semilight" w:cs="Segoe UI Semilight"/>
                <w:sz w:val="22"/>
                <w:szCs w:val="22"/>
                <w:lang w:val="en-US" w:eastAsia="en-US" w:bidi="he-IL"/>
              </w:rPr>
              <w:t xml:space="preserve">A report on the </w:t>
            </w:r>
            <w:r w:rsidR="00EB649C">
              <w:rPr>
                <w:rFonts w:ascii="Segoe UI Semilight" w:eastAsiaTheme="minorHAnsi" w:hAnsi="Segoe UI Semilight" w:cs="Segoe UI Semilight"/>
                <w:sz w:val="22"/>
                <w:szCs w:val="22"/>
                <w:lang w:val="en-US" w:eastAsia="en-US" w:bidi="he-IL"/>
              </w:rPr>
              <w:t>PROTEACH</w:t>
            </w:r>
            <w:r w:rsidRPr="0015015F">
              <w:rPr>
                <w:rFonts w:ascii="Segoe UI Semilight" w:eastAsiaTheme="minorHAnsi" w:hAnsi="Segoe UI Semilight" w:cs="Segoe UI Semilight"/>
                <w:sz w:val="22"/>
                <w:szCs w:val="22"/>
                <w:lang w:val="en-US" w:eastAsia="en-US" w:bidi="he-IL"/>
              </w:rPr>
              <w:t xml:space="preserve"> event – Arabic News website. Local television news: </w:t>
            </w:r>
            <w:hyperlink r:id="rId18" w:tgtFrame="_blank" w:history="1">
              <w:r w:rsidRPr="0015015F">
                <w:rPr>
                  <w:rFonts w:ascii="Segoe UI Semilight" w:eastAsiaTheme="minorHAnsi" w:hAnsi="Segoe UI Semilight" w:cs="Segoe UI Semilight"/>
                  <w:sz w:val="22"/>
                  <w:szCs w:val="22"/>
                  <w:lang w:val="en-US" w:eastAsia="en-US" w:bidi="he-IL"/>
                </w:rPr>
                <w:t>https://youtu.be/3bzSPB6WTM0</w:t>
              </w:r>
            </w:hyperlink>
          </w:p>
          <w:p w14:paraId="29FD6333" w14:textId="28F8A271" w:rsidR="00AD3060" w:rsidRPr="0015015F" w:rsidRDefault="00AD3060" w:rsidP="009D5650">
            <w:pPr>
              <w:pStyle w:val="Header"/>
              <w:rPr>
                <w:rFonts w:ascii="Segoe UI Semilight" w:eastAsiaTheme="minorHAnsi" w:hAnsi="Segoe UI Semilight" w:cs="Segoe UI Semilight"/>
                <w:sz w:val="22"/>
                <w:szCs w:val="22"/>
                <w:lang w:val="en-US" w:eastAsia="en-US" w:bidi="he-IL"/>
              </w:rPr>
            </w:pPr>
            <w:r w:rsidRPr="0015015F">
              <w:rPr>
                <w:rFonts w:ascii="Segoe UI Semilight" w:eastAsiaTheme="minorHAnsi" w:hAnsi="Segoe UI Semilight" w:cs="Segoe UI Semilight"/>
                <w:sz w:val="22"/>
                <w:szCs w:val="22"/>
                <w:lang w:val="en-US" w:eastAsia="en-US" w:bidi="he-IL"/>
              </w:rPr>
              <w:t xml:space="preserve">A report on the </w:t>
            </w:r>
            <w:r w:rsidR="00EB649C">
              <w:rPr>
                <w:rFonts w:ascii="Segoe UI Semilight" w:eastAsiaTheme="minorHAnsi" w:hAnsi="Segoe UI Semilight" w:cs="Segoe UI Semilight"/>
                <w:sz w:val="22"/>
                <w:szCs w:val="22"/>
                <w:lang w:val="en-US" w:eastAsia="en-US" w:bidi="he-IL"/>
              </w:rPr>
              <w:t>PROTEACH</w:t>
            </w:r>
            <w:r w:rsidRPr="0015015F">
              <w:rPr>
                <w:rFonts w:ascii="Segoe UI Semilight" w:eastAsiaTheme="minorHAnsi" w:hAnsi="Segoe UI Semilight" w:cs="Segoe UI Semilight"/>
                <w:sz w:val="22"/>
                <w:szCs w:val="22"/>
                <w:lang w:val="en-US" w:eastAsia="en-US" w:bidi="he-IL"/>
              </w:rPr>
              <w:t xml:space="preserve"> event – Arabic News website – Panet: ttp://m.panet.co.il/article/2612050</w:t>
            </w:r>
          </w:p>
        </w:tc>
      </w:tr>
      <w:tr w:rsidR="00AD3060" w:rsidRPr="0015015F" w14:paraId="0B737F8B" w14:textId="77777777" w:rsidTr="009D5650">
        <w:tc>
          <w:tcPr>
            <w:tcW w:w="1350" w:type="dxa"/>
          </w:tcPr>
          <w:p w14:paraId="5F5F35F4" w14:textId="77777777" w:rsidR="00AD3060" w:rsidRPr="0015015F" w:rsidRDefault="00AD3060" w:rsidP="009D5650">
            <w:pPr>
              <w:spacing w:after="0"/>
              <w:rPr>
                <w:rFonts w:cs="Segoe UI Semilight"/>
                <w:b/>
                <w:bCs/>
                <w:sz w:val="22"/>
              </w:rPr>
            </w:pPr>
            <w:r w:rsidRPr="0015015F">
              <w:rPr>
                <w:rFonts w:cs="Segoe UI Semilight"/>
                <w:b/>
                <w:bCs/>
                <w:sz w:val="22"/>
              </w:rPr>
              <w:t>Kibbutzim College</w:t>
            </w:r>
          </w:p>
        </w:tc>
        <w:tc>
          <w:tcPr>
            <w:tcW w:w="7285" w:type="dxa"/>
          </w:tcPr>
          <w:p w14:paraId="62A5BDE9" w14:textId="77777777" w:rsidR="00AD3060" w:rsidRPr="0015015F" w:rsidRDefault="00AD3060" w:rsidP="009D5650">
            <w:pPr>
              <w:spacing w:after="0"/>
              <w:rPr>
                <w:rFonts w:cs="Segoe UI Semilight"/>
                <w:sz w:val="22"/>
              </w:rPr>
            </w:pPr>
            <w:r w:rsidRPr="0015015F">
              <w:rPr>
                <w:rFonts w:cs="Segoe UI Semilight"/>
                <w:sz w:val="22"/>
              </w:rPr>
              <w:t>Meetings with different locale (Tel Aviv, Ramat Gan, Bat Yam) to initiate MITs in these cities</w:t>
            </w:r>
            <w:r>
              <w:rPr>
                <w:rFonts w:cs="Segoe UI Semilight"/>
                <w:sz w:val="22"/>
              </w:rPr>
              <w:t>.</w:t>
            </w:r>
          </w:p>
        </w:tc>
      </w:tr>
      <w:tr w:rsidR="00AD3060" w:rsidRPr="0015015F" w14:paraId="6502BFE3" w14:textId="77777777" w:rsidTr="009D5650">
        <w:tc>
          <w:tcPr>
            <w:tcW w:w="1350" w:type="dxa"/>
          </w:tcPr>
          <w:p w14:paraId="68F0C08D" w14:textId="77777777" w:rsidR="00AD3060" w:rsidRPr="0015015F" w:rsidRDefault="00AD3060" w:rsidP="009D5650">
            <w:pPr>
              <w:spacing w:after="0"/>
              <w:rPr>
                <w:rFonts w:cs="Segoe UI Semilight"/>
                <w:b/>
                <w:bCs/>
                <w:sz w:val="22"/>
              </w:rPr>
            </w:pPr>
            <w:r w:rsidRPr="0015015F">
              <w:rPr>
                <w:rFonts w:cs="Segoe UI Semilight"/>
                <w:b/>
                <w:bCs/>
                <w:sz w:val="22"/>
              </w:rPr>
              <w:t>Sakhnin</w:t>
            </w:r>
            <w:r>
              <w:rPr>
                <w:rFonts w:cs="Segoe UI Semilight"/>
                <w:b/>
                <w:bCs/>
                <w:sz w:val="22"/>
              </w:rPr>
              <w:t xml:space="preserve"> College</w:t>
            </w:r>
          </w:p>
        </w:tc>
        <w:tc>
          <w:tcPr>
            <w:tcW w:w="7285" w:type="dxa"/>
          </w:tcPr>
          <w:p w14:paraId="7717BEE1" w14:textId="77777777" w:rsidR="00AD3060" w:rsidRPr="0015015F" w:rsidRDefault="00AD3060" w:rsidP="009D5650">
            <w:pPr>
              <w:spacing w:after="0"/>
              <w:rPr>
                <w:rFonts w:cs="Segoe UI Semilight"/>
                <w:sz w:val="22"/>
              </w:rPr>
            </w:pPr>
            <w:r w:rsidRPr="0015015F">
              <w:rPr>
                <w:rFonts w:cs="Segoe UI Semilight"/>
                <w:sz w:val="22"/>
              </w:rPr>
              <w:t>Conferences for BT, mentors and induction staff.</w:t>
            </w:r>
            <w:r>
              <w:rPr>
                <w:rFonts w:cs="Segoe UI Semilight"/>
                <w:sz w:val="22"/>
              </w:rPr>
              <w:t xml:space="preserve"> </w:t>
            </w:r>
            <w:r w:rsidRPr="0015015F">
              <w:rPr>
                <w:rFonts w:cs="Segoe UI Semilight"/>
                <w:sz w:val="22"/>
              </w:rPr>
              <w:t>National and international conferences. Success followed a great deal of ground work introducing and implementing the program.</w:t>
            </w:r>
          </w:p>
        </w:tc>
      </w:tr>
      <w:tr w:rsidR="00AD3060" w:rsidRPr="0015015F" w14:paraId="1148C879" w14:textId="77777777" w:rsidTr="009D5650">
        <w:tc>
          <w:tcPr>
            <w:tcW w:w="1350" w:type="dxa"/>
          </w:tcPr>
          <w:p w14:paraId="358854F0" w14:textId="77777777" w:rsidR="00AD3060" w:rsidRPr="0015015F" w:rsidRDefault="00AD3060" w:rsidP="009D5650">
            <w:pPr>
              <w:spacing w:after="0"/>
              <w:rPr>
                <w:rFonts w:cs="Segoe UI Semilight"/>
                <w:b/>
                <w:bCs/>
                <w:sz w:val="22"/>
              </w:rPr>
            </w:pPr>
            <w:r w:rsidRPr="0015015F">
              <w:rPr>
                <w:rFonts w:cs="Segoe UI Semilight"/>
                <w:b/>
                <w:bCs/>
                <w:sz w:val="22"/>
              </w:rPr>
              <w:t>Talpiot</w:t>
            </w:r>
            <w:r>
              <w:rPr>
                <w:rFonts w:cs="Segoe UI Semilight"/>
                <w:b/>
                <w:bCs/>
                <w:sz w:val="22"/>
              </w:rPr>
              <w:t xml:space="preserve"> College</w:t>
            </w:r>
          </w:p>
        </w:tc>
        <w:tc>
          <w:tcPr>
            <w:tcW w:w="7285" w:type="dxa"/>
          </w:tcPr>
          <w:p w14:paraId="4A2F3D20" w14:textId="77777777" w:rsidR="00AD3060" w:rsidRPr="0015015F" w:rsidRDefault="00AD3060" w:rsidP="009D5650">
            <w:pPr>
              <w:spacing w:after="0"/>
              <w:rPr>
                <w:rFonts w:cs="Segoe UI Semilight"/>
                <w:sz w:val="22"/>
              </w:rPr>
            </w:pPr>
            <w:r w:rsidRPr="0015015F">
              <w:rPr>
                <w:rFonts w:cs="Segoe UI Semilight"/>
                <w:sz w:val="22"/>
              </w:rPr>
              <w:t>Many meetings held with MoE and municipalities, conferences and workshops to create MITs and to expand to other localities. Success followed a great deal of ground work introducing and implementing the program.</w:t>
            </w:r>
          </w:p>
        </w:tc>
      </w:tr>
    </w:tbl>
    <w:p w14:paraId="09E527FE" w14:textId="77777777" w:rsidR="0015015F" w:rsidRPr="00E46CFF" w:rsidRDefault="0015015F" w:rsidP="005320CB">
      <w:pPr>
        <w:shd w:val="clear" w:color="auto" w:fill="FFFFFF"/>
        <w:spacing w:after="120"/>
        <w:jc w:val="both"/>
        <w:rPr>
          <w:rFonts w:cs="Segoe UI Semilight"/>
        </w:rPr>
      </w:pPr>
    </w:p>
    <w:p w14:paraId="094A9E17" w14:textId="68FE43A2" w:rsidR="00936E5E" w:rsidRDefault="008567F5" w:rsidP="005320CB">
      <w:pPr>
        <w:shd w:val="clear" w:color="auto" w:fill="FFFFFF"/>
        <w:spacing w:after="120"/>
        <w:jc w:val="both"/>
        <w:rPr>
          <w:rFonts w:cs="Segoe UI Semilight"/>
        </w:rPr>
      </w:pPr>
      <w:r>
        <w:rPr>
          <w:noProof/>
        </w:rPr>
        <mc:AlternateContent>
          <mc:Choice Requires="wpg">
            <w:drawing>
              <wp:anchor distT="45720" distB="45720" distL="182880" distR="182880" simplePos="0" relativeHeight="251666944" behindDoc="0" locked="0" layoutInCell="1" allowOverlap="1" wp14:anchorId="24703D79" wp14:editId="34B73997">
                <wp:simplePos x="0" y="0"/>
                <wp:positionH relativeFrom="margin">
                  <wp:align>left</wp:align>
                </wp:positionH>
                <mc:AlternateContent>
                  <mc:Choice Requires="wp14">
                    <wp:positionV relativeFrom="margin">
                      <wp14:pctPosVOffset>30000</wp14:pctPosVOffset>
                    </wp:positionV>
                  </mc:Choice>
                  <mc:Fallback>
                    <wp:positionV relativeFrom="page">
                      <wp:posOffset>3383280</wp:posOffset>
                    </wp:positionV>
                  </mc:Fallback>
                </mc:AlternateContent>
                <wp:extent cx="3368040" cy="3253740"/>
                <wp:effectExtent l="0" t="0" r="22860" b="22860"/>
                <wp:wrapSquare wrapText="bothSides"/>
                <wp:docPr id="10" name="Group 10"/>
                <wp:cNvGraphicFramePr/>
                <a:graphic xmlns:a="http://schemas.openxmlformats.org/drawingml/2006/main">
                  <a:graphicData uri="http://schemas.microsoft.com/office/word/2010/wordprocessingGroup">
                    <wpg:wgp>
                      <wpg:cNvGrpSpPr/>
                      <wpg:grpSpPr>
                        <a:xfrm>
                          <a:off x="0" y="0"/>
                          <a:ext cx="3368040" cy="3253741"/>
                          <a:chOff x="0" y="0"/>
                          <a:chExt cx="3567448" cy="3253056"/>
                        </a:xfrm>
                      </wpg:grpSpPr>
                      <wps:wsp>
                        <wps:cNvPr id="11" name="Rectangle 11"/>
                        <wps:cNvSpPr/>
                        <wps:spPr>
                          <a:xfrm>
                            <a:off x="0" y="0"/>
                            <a:ext cx="3567448" cy="27060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solidFill>
                              <a:schemeClr val="accent1"/>
                            </a:solidFill>
                          </a:ln>
                        </wps:spPr>
                        <wps:style>
                          <a:lnRef idx="0">
                            <a:scrgbClr r="0" g="0" b="0"/>
                          </a:lnRef>
                          <a:fillRef idx="0">
                            <a:scrgbClr r="0" g="0" b="0"/>
                          </a:fillRef>
                          <a:effectRef idx="0">
                            <a:scrgbClr r="0" g="0" b="0"/>
                          </a:effectRef>
                          <a:fontRef idx="minor">
                            <a:schemeClr val="lt1"/>
                          </a:fontRef>
                        </wps:style>
                        <wps:txbx>
                          <w:txbxContent>
                            <w:p w14:paraId="2AFB4175" w14:textId="2D8AD3C3" w:rsidR="001D42B1" w:rsidRDefault="001D42B1" w:rsidP="008567F5">
                              <w:pPr>
                                <w:rPr>
                                  <w:rFonts w:asciiTheme="majorHAnsi" w:eastAsiaTheme="majorEastAsia" w:hAnsiTheme="majorHAnsi" w:cstheme="majorBidi"/>
                                  <w:color w:val="FFFFFF" w:themeColor="background1"/>
                                  <w:szCs w:val="28"/>
                                </w:rPr>
                              </w:pPr>
                              <w:r>
                                <w:rPr>
                                  <w:caps/>
                                  <w:sz w:val="26"/>
                                  <w:szCs w:val="26"/>
                                </w:rPr>
                                <w:t xml:space="preserve">           Criteria for a successful 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52690"/>
                            <a:ext cx="3567448" cy="300036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09BE4B4" w14:textId="33E27226" w:rsidR="001D42B1" w:rsidRPr="008567F5" w:rsidRDefault="001D42B1" w:rsidP="008567F5">
                              <w:pPr>
                                <w:numPr>
                                  <w:ilvl w:val="0"/>
                                  <w:numId w:val="19"/>
                                </w:numPr>
                                <w:rPr>
                                  <w:caps/>
                                  <w:sz w:val="26"/>
                                  <w:szCs w:val="26"/>
                                </w:rPr>
                              </w:pPr>
                              <w:r w:rsidRPr="008567F5">
                                <w:rPr>
                                  <w:sz w:val="26"/>
                                  <w:szCs w:val="26"/>
                                </w:rPr>
                                <w:t>Number of new teachers</w:t>
                              </w:r>
                            </w:p>
                            <w:p w14:paraId="27A1B3D2" w14:textId="3AC96E21" w:rsidR="001D42B1" w:rsidRPr="008567F5" w:rsidRDefault="001D42B1" w:rsidP="008567F5">
                              <w:pPr>
                                <w:numPr>
                                  <w:ilvl w:val="0"/>
                                  <w:numId w:val="19"/>
                                </w:numPr>
                                <w:rPr>
                                  <w:caps/>
                                  <w:sz w:val="26"/>
                                  <w:szCs w:val="26"/>
                                </w:rPr>
                              </w:pPr>
                              <w:r w:rsidRPr="008567F5">
                                <w:rPr>
                                  <w:sz w:val="26"/>
                                  <w:szCs w:val="26"/>
                                </w:rPr>
                                <w:t>Commitment of the principal</w:t>
                              </w:r>
                            </w:p>
                            <w:p w14:paraId="017C3E75" w14:textId="37C5A98C" w:rsidR="001D42B1" w:rsidRPr="008567F5" w:rsidRDefault="001D42B1" w:rsidP="008567F5">
                              <w:pPr>
                                <w:numPr>
                                  <w:ilvl w:val="0"/>
                                  <w:numId w:val="19"/>
                                </w:numPr>
                                <w:rPr>
                                  <w:caps/>
                                  <w:sz w:val="26"/>
                                  <w:szCs w:val="26"/>
                                </w:rPr>
                              </w:pPr>
                              <w:r w:rsidRPr="008567F5">
                                <w:rPr>
                                  <w:sz w:val="26"/>
                                  <w:szCs w:val="26"/>
                                </w:rPr>
                                <w:t>Culture of the school – motivation to work in partnership, orientation for collaboration</w:t>
                              </w:r>
                            </w:p>
                            <w:p w14:paraId="1674C6B4" w14:textId="56A82F31" w:rsidR="001D42B1" w:rsidRPr="008567F5" w:rsidRDefault="001D42B1" w:rsidP="008567F5">
                              <w:pPr>
                                <w:numPr>
                                  <w:ilvl w:val="0"/>
                                  <w:numId w:val="19"/>
                                </w:numPr>
                                <w:rPr>
                                  <w:caps/>
                                  <w:sz w:val="26"/>
                                  <w:szCs w:val="26"/>
                                </w:rPr>
                              </w:pPr>
                              <w:r w:rsidRPr="008567F5">
                                <w:rPr>
                                  <w:sz w:val="26"/>
                                  <w:szCs w:val="26"/>
                                </w:rPr>
                                <w:t>Hours to support teachers</w:t>
                              </w:r>
                            </w:p>
                            <w:p w14:paraId="18F7A3B6" w14:textId="387542C0" w:rsidR="001D42B1" w:rsidRPr="008567F5" w:rsidRDefault="001D42B1" w:rsidP="008567F5">
                              <w:pPr>
                                <w:numPr>
                                  <w:ilvl w:val="0"/>
                                  <w:numId w:val="19"/>
                                </w:numPr>
                                <w:rPr>
                                  <w:caps/>
                                  <w:sz w:val="26"/>
                                  <w:szCs w:val="26"/>
                                </w:rPr>
                              </w:pPr>
                              <w:r w:rsidRPr="008567F5">
                                <w:rPr>
                                  <w:sz w:val="26"/>
                                  <w:szCs w:val="26"/>
                                </w:rPr>
                                <w:t>Time for enrichment</w:t>
                              </w:r>
                            </w:p>
                            <w:p w14:paraId="6F50448F" w14:textId="62186A8D" w:rsidR="001D42B1" w:rsidRPr="008567F5" w:rsidRDefault="001D42B1" w:rsidP="008567F5">
                              <w:pPr>
                                <w:numPr>
                                  <w:ilvl w:val="0"/>
                                  <w:numId w:val="19"/>
                                </w:numPr>
                                <w:rPr>
                                  <w:caps/>
                                  <w:sz w:val="26"/>
                                  <w:szCs w:val="26"/>
                                </w:rPr>
                              </w:pPr>
                              <w:r w:rsidRPr="008567F5">
                                <w:rPr>
                                  <w:sz w:val="26"/>
                                  <w:szCs w:val="26"/>
                                </w:rPr>
                                <w:t>Coordinator in the school</w:t>
                              </w:r>
                            </w:p>
                            <w:p w14:paraId="7563166C" w14:textId="3C7D337A" w:rsidR="001D42B1" w:rsidRPr="008567F5" w:rsidRDefault="001D42B1" w:rsidP="008567F5">
                              <w:pPr>
                                <w:numPr>
                                  <w:ilvl w:val="0"/>
                                  <w:numId w:val="19"/>
                                </w:numPr>
                                <w:rPr>
                                  <w:caps/>
                                  <w:sz w:val="26"/>
                                  <w:szCs w:val="26"/>
                                </w:rPr>
                              </w:pPr>
                              <w:r w:rsidRPr="008567F5">
                                <w:rPr>
                                  <w:sz w:val="26"/>
                                  <w:szCs w:val="26"/>
                                </w:rPr>
                                <w:t>Mentors in the school</w:t>
                              </w:r>
                            </w:p>
                            <w:p w14:paraId="040B01BF" w14:textId="0B2D334F" w:rsidR="001D42B1" w:rsidRDefault="001D42B1">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03D79" id="Group 10" o:spid="_x0000_s1035" style="position:absolute;left:0;text-align:left;margin-left:0;margin-top:0;width:265.2pt;height:256.2pt;z-index:251666944;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3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kM9gMAAF8MAAAOAAAAZHJzL2Uyb0RvYy54bWzMV11T4zYUfe9M/4PG7yXOlwMewg5lC9MZ&#10;usssdHgWiux4KkuupJCwv75H15YTIM0udKYtD0a6uh+6R/ceKacfNrVij9K6yuh5MjxKEya1MItK&#10;l/Pk97vLn44T5jzXC66MlvPkSbrkw9mPP5yum1yOzNKohbQMTrTL1808WXrf5IOBE0tZc3dkGqmx&#10;WBhbc4+pLQcLy9fwXqvBKE2zwdrYRWONkM5B+rFdTM7If1FI4T8XhZOeqXmCvXn6Wvo+hO/g7JTn&#10;peXNshLdNvg7dlHzSiNo7+oj95ytbPXKVV0Ja5wp/JEw9cAURSUk5YBshumLbK6sWTWUS5mvy6aH&#10;CdC+wOndbsWnxxvLqgXODvBoXuOMKCzDHOCsmzKHzpVtbpsb2wnKdhby3RS2Dv+RCdsQrE89rHLj&#10;mYBwPM6O0wncC6yNR9PxbDJsgRdLnM4rO7H8JVpOs9lkghKKluk0C5aDGHgQ9tdvZ92giNwWJ/fP&#10;cLpd8kYS/C5gEHEaRpy+oLq4LpVkQ8onhIdeD5TLHTD7bpR2cx3N0iydPkuV5411/kqamoXBPLEI&#10;TzXHH6+db1GJKl0pLi4rpVihKnSWRv8lzBp/X/klpYYzJ/vSwZ4sHGsMQEtJTD0oL5Rljxzdw4WQ&#10;2k9pSa3q38yilWezNKVSwaH0JnREpdt1OjkOekHSax12fBId8xzxQqHQPsbfF24ItbfFy8gAOD6P&#10;N4nivflB2MOnKs1QD4A1AzXhD9QnuJKhudp695WSoWrawwLt0AFRRE3IGFX1or0wkaOwk60mZgrW&#10;aIVYcDTyT0q2nr/IAh1O3UlBhC0fwrG2NIj9YqORDMkZDIJigeJ5o21nEqwlse8b7Xsjim+07+3r&#10;Shu7r3yUj5gUrX6EogUgYOE3DxviOCKPIHkwiyf0M7qBsneNuKzQVNfc+RtucQMAEtxq/jM+hTLr&#10;eWK6UcKWxn7dJw/6IBysJmyNG2WeuD9X3KLp1K8aXXUynAQS9DSZTGcjTOzuysPuil7VFwZtB7bB&#10;7mgY9L2Kw8Ka+h6X33mIiiWuBWLPE+FtnFz49ohxfQp5fk5quHYa7q/1bSNi/wfSuNvcc9t0zOLB&#10;3J9MpD+evyCYVjeckDbnK2+Kigp6i2t3AqDicIH8G5w8ipx8Fy6dn82GDUeh5UL0jpKZ30DetWKQ&#10;HyTn0XSUnXTPg/4e22XoQEPj7Plt9GaK1iYQdEs5mqHKsvG048htf/8NYcaqf80Esfe6W2GbK40O&#10;8ALeXC/5PkZR+hApHDD8NiMcMH4HHSz+iFv+Nh3MYon853TQccMeOkBnv5sK/P+JCOiphlds+zRo&#10;X9zhmbw7J+LY/i44+wsAAP//AwBQSwMEFAAGAAgAAAAhACU8biTcAAAABQEAAA8AAABkcnMvZG93&#10;bnJldi54bWxMj0FPwzAMhe9I/IfISNxY0jEQKk0ntI0dmHZgTDtnjUkrGqdqsrX8ewyXcbGe9az3&#10;Phfz0bfijH1sAmnIJgoEUhVsQ07D/uP17glETIasaQOhhm+MMC+vrwqT2zDQO553yQkOoZgbDXVK&#10;XS5lrGr0Jk5Ch8TeZ+i9Sbz2TtreDBzuWzlV6lF60xA31KbDRY3V1+7kNQxvK7dUYbVeuu12WB8W&#10;vco2G61vb8aXZxAJx3Q5hl98RoeSmY7hRDaKVgM/kv4mew/3agbiyCKbzkCWhfxPX/4AAAD//wMA&#10;UEsBAi0AFAAGAAgAAAAhALaDOJL+AAAA4QEAABMAAAAAAAAAAAAAAAAAAAAAAFtDb250ZW50X1R5&#10;cGVzXS54bWxQSwECLQAUAAYACAAAACEAOP0h/9YAAACUAQAACwAAAAAAAAAAAAAAAAAvAQAAX3Jl&#10;bHMvLnJlbHNQSwECLQAUAAYACAAAACEAK6CJDPYDAABfDAAADgAAAAAAAAAAAAAAAAAuAgAAZHJz&#10;L2Uyb0RvYy54bWxQSwECLQAUAAYACAAAACEAJTxuJNwAAAAFAQAADwAAAAAAAAAAAAAAAABQBgAA&#10;ZHJzL2Rvd25yZXYueG1sUEsFBgAAAAAEAAQA8wAAAFkHAAAAAA==&#10;">
                <v:rect id="Rectangle 11"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3giwgAAANsAAAAPAAAAZHJzL2Rvd25yZXYueG1sRE9Na8JA&#10;EL0X/A/LCL0U3cRCCdE1iFUIeKoavA7ZMQlmZ0N2m6T99d1Cobd5vM/ZZJNpxUC9aywriJcRCOLS&#10;6oYrBdfLcZGAcB5ZY2uZFHyRg2w7e9pgqu3IHzScfSVCCLsUFdTed6mUrqzJoFvajjhwd9sb9AH2&#10;ldQ9jiHctHIVRW/SYMOhocaO9jWVj/OnUWDipHiYy8vpduoO7/nq+7UYc1bqeT7t1iA8Tf5f/OfO&#10;dZgfw+8v4QC5/QEAAP//AwBQSwECLQAUAAYACAAAACEA2+H2y+4AAACFAQAAEwAAAAAAAAAAAAAA&#10;AAAAAAAAW0NvbnRlbnRfVHlwZXNdLnhtbFBLAQItABQABgAIAAAAIQBa9CxbvwAAABUBAAALAAAA&#10;AAAAAAAAAAAAAB8BAABfcmVscy8ucmVsc1BLAQItABQABgAIAAAAIQBXL3giwgAAANsAAAAPAAAA&#10;AAAAAAAAAAAAAAcCAABkcnMvZG93bnJldi54bWxQSwUGAAAAAAMAAwC3AAAA9gIAAAAA&#10;" fillcolor="#2a4a85 [2152]" strokecolor="#5b9bd5 [3204]">
                  <v:fill color2="#8eaadb [1944]" rotate="t" angle="180" colors="0 #2a4b86;31457f #4a76c6;1 #8faadc" focus="100%" type="gradient"/>
                  <v:textbox>
                    <w:txbxContent>
                      <w:p w14:paraId="2AFB4175" w14:textId="2D8AD3C3" w:rsidR="001D42B1" w:rsidRDefault="001D42B1" w:rsidP="008567F5">
                        <w:pPr>
                          <w:rPr>
                            <w:rFonts w:asciiTheme="majorHAnsi" w:eastAsiaTheme="majorEastAsia" w:hAnsiTheme="majorHAnsi" w:cstheme="majorBidi"/>
                            <w:color w:val="FFFFFF" w:themeColor="background1"/>
                            <w:szCs w:val="28"/>
                          </w:rPr>
                        </w:pPr>
                        <w:r>
                          <w:rPr>
                            <w:caps/>
                            <w:sz w:val="26"/>
                            <w:szCs w:val="26"/>
                          </w:rPr>
                          <w:t xml:space="preserve">           Criteria for a successful MIT</w:t>
                        </w:r>
                      </w:p>
                    </w:txbxContent>
                  </v:textbox>
                </v:rect>
                <v:shape id="Text Box 12" o:spid="_x0000_s1037" type="#_x0000_t202" style="position:absolute;top:2526;width:35674;height:30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R+wAAAANsAAAAPAAAAZHJzL2Rvd25yZXYueG1sRE9Li8Iw&#10;EL4L+x/CLOxN0+1B3WoUVxD26Ougt9lmbIvNpCSxVn+9EQRv8/E9ZzrvTC1acr6yrOB7kIAgzq2u&#10;uFCw3636YxA+IGusLZOCG3mYzz56U8y0vfKG2m0oRAxhn6GCMoQmk9LnJRn0A9sQR+5kncEQoSuk&#10;dniN4aaWaZIMpcGKY0OJDS1Lys/bi1Fg0l+7puN9cxz+35bdvnU/h9FIqa/PbjEBEagLb/HL/afj&#10;/BSev8QD5OwBAAD//wMAUEsBAi0AFAAGAAgAAAAhANvh9svuAAAAhQEAABMAAAAAAAAAAAAAAAAA&#10;AAAAAFtDb250ZW50X1R5cGVzXS54bWxQSwECLQAUAAYACAAAACEAWvQsW78AAAAVAQAACwAAAAAA&#10;AAAAAAAAAAAfAQAAX3JlbHMvLnJlbHNQSwECLQAUAAYACAAAACEA64Y0fsAAAADbAAAADwAAAAAA&#10;AAAAAAAAAAAHAgAAZHJzL2Rvd25yZXYueG1sUEsFBgAAAAADAAMAtwAAAPQCAAAAAA==&#10;" filled="f" strokecolor="#5b9bd5 [3204]" strokeweight=".5pt">
                  <v:textbox inset=",7.2pt,,0">
                    <w:txbxContent>
                      <w:p w14:paraId="709BE4B4" w14:textId="33E27226" w:rsidR="001D42B1" w:rsidRPr="008567F5" w:rsidRDefault="001D42B1" w:rsidP="008567F5">
                        <w:pPr>
                          <w:numPr>
                            <w:ilvl w:val="0"/>
                            <w:numId w:val="19"/>
                          </w:numPr>
                          <w:rPr>
                            <w:caps/>
                            <w:sz w:val="26"/>
                            <w:szCs w:val="26"/>
                          </w:rPr>
                        </w:pPr>
                        <w:r w:rsidRPr="008567F5">
                          <w:rPr>
                            <w:sz w:val="26"/>
                            <w:szCs w:val="26"/>
                          </w:rPr>
                          <w:t>Number of new teachers</w:t>
                        </w:r>
                      </w:p>
                      <w:p w14:paraId="27A1B3D2" w14:textId="3AC96E21" w:rsidR="001D42B1" w:rsidRPr="008567F5" w:rsidRDefault="001D42B1" w:rsidP="008567F5">
                        <w:pPr>
                          <w:numPr>
                            <w:ilvl w:val="0"/>
                            <w:numId w:val="19"/>
                          </w:numPr>
                          <w:rPr>
                            <w:caps/>
                            <w:sz w:val="26"/>
                            <w:szCs w:val="26"/>
                          </w:rPr>
                        </w:pPr>
                        <w:r w:rsidRPr="008567F5">
                          <w:rPr>
                            <w:sz w:val="26"/>
                            <w:szCs w:val="26"/>
                          </w:rPr>
                          <w:t>Commitment of the principal</w:t>
                        </w:r>
                      </w:p>
                      <w:p w14:paraId="017C3E75" w14:textId="37C5A98C" w:rsidR="001D42B1" w:rsidRPr="008567F5" w:rsidRDefault="001D42B1" w:rsidP="008567F5">
                        <w:pPr>
                          <w:numPr>
                            <w:ilvl w:val="0"/>
                            <w:numId w:val="19"/>
                          </w:numPr>
                          <w:rPr>
                            <w:caps/>
                            <w:sz w:val="26"/>
                            <w:szCs w:val="26"/>
                          </w:rPr>
                        </w:pPr>
                        <w:r w:rsidRPr="008567F5">
                          <w:rPr>
                            <w:sz w:val="26"/>
                            <w:szCs w:val="26"/>
                          </w:rPr>
                          <w:t>Culture of the school – motivation to work in partnership, orientation for collaboration</w:t>
                        </w:r>
                      </w:p>
                      <w:p w14:paraId="1674C6B4" w14:textId="56A82F31" w:rsidR="001D42B1" w:rsidRPr="008567F5" w:rsidRDefault="001D42B1" w:rsidP="008567F5">
                        <w:pPr>
                          <w:numPr>
                            <w:ilvl w:val="0"/>
                            <w:numId w:val="19"/>
                          </w:numPr>
                          <w:rPr>
                            <w:caps/>
                            <w:sz w:val="26"/>
                            <w:szCs w:val="26"/>
                          </w:rPr>
                        </w:pPr>
                        <w:r w:rsidRPr="008567F5">
                          <w:rPr>
                            <w:sz w:val="26"/>
                            <w:szCs w:val="26"/>
                          </w:rPr>
                          <w:t>Hours to support teachers</w:t>
                        </w:r>
                      </w:p>
                      <w:p w14:paraId="18F7A3B6" w14:textId="387542C0" w:rsidR="001D42B1" w:rsidRPr="008567F5" w:rsidRDefault="001D42B1" w:rsidP="008567F5">
                        <w:pPr>
                          <w:numPr>
                            <w:ilvl w:val="0"/>
                            <w:numId w:val="19"/>
                          </w:numPr>
                          <w:rPr>
                            <w:caps/>
                            <w:sz w:val="26"/>
                            <w:szCs w:val="26"/>
                          </w:rPr>
                        </w:pPr>
                        <w:r w:rsidRPr="008567F5">
                          <w:rPr>
                            <w:sz w:val="26"/>
                            <w:szCs w:val="26"/>
                          </w:rPr>
                          <w:t>Time for enrichment</w:t>
                        </w:r>
                      </w:p>
                      <w:p w14:paraId="6F50448F" w14:textId="62186A8D" w:rsidR="001D42B1" w:rsidRPr="008567F5" w:rsidRDefault="001D42B1" w:rsidP="008567F5">
                        <w:pPr>
                          <w:numPr>
                            <w:ilvl w:val="0"/>
                            <w:numId w:val="19"/>
                          </w:numPr>
                          <w:rPr>
                            <w:caps/>
                            <w:sz w:val="26"/>
                            <w:szCs w:val="26"/>
                          </w:rPr>
                        </w:pPr>
                        <w:r w:rsidRPr="008567F5">
                          <w:rPr>
                            <w:sz w:val="26"/>
                            <w:szCs w:val="26"/>
                          </w:rPr>
                          <w:t>Coordinator in the school</w:t>
                        </w:r>
                      </w:p>
                      <w:p w14:paraId="7563166C" w14:textId="3C7D337A" w:rsidR="001D42B1" w:rsidRPr="008567F5" w:rsidRDefault="001D42B1" w:rsidP="008567F5">
                        <w:pPr>
                          <w:numPr>
                            <w:ilvl w:val="0"/>
                            <w:numId w:val="19"/>
                          </w:numPr>
                          <w:rPr>
                            <w:caps/>
                            <w:sz w:val="26"/>
                            <w:szCs w:val="26"/>
                          </w:rPr>
                        </w:pPr>
                        <w:r w:rsidRPr="008567F5">
                          <w:rPr>
                            <w:sz w:val="26"/>
                            <w:szCs w:val="26"/>
                          </w:rPr>
                          <w:t>Mentors in the school</w:t>
                        </w:r>
                      </w:p>
                      <w:p w14:paraId="040B01BF" w14:textId="0B2D334F" w:rsidR="001D42B1" w:rsidRDefault="001D42B1">
                        <w:pPr>
                          <w:rPr>
                            <w:caps/>
                            <w:color w:val="5B9BD5" w:themeColor="accent1"/>
                            <w:sz w:val="26"/>
                            <w:szCs w:val="26"/>
                          </w:rPr>
                        </w:pPr>
                      </w:p>
                    </w:txbxContent>
                  </v:textbox>
                </v:shape>
                <w10:wrap type="square" anchorx="margin" anchory="margin"/>
              </v:group>
            </w:pict>
          </mc:Fallback>
        </mc:AlternateContent>
      </w:r>
      <w:r w:rsidR="00936E5E" w:rsidRPr="00AD3060">
        <w:rPr>
          <w:rStyle w:val="Heading4Char"/>
        </w:rPr>
        <w:t>Sustainability</w:t>
      </w:r>
      <w:r w:rsidR="00936E5E" w:rsidRPr="00E46CFF">
        <w:rPr>
          <w:rFonts w:cs="Segoe UI Semilight"/>
          <w:b/>
          <w:bCs/>
        </w:rPr>
        <w:t xml:space="preserve"> </w:t>
      </w:r>
      <w:r w:rsidR="00936E5E" w:rsidRPr="00E46CFF">
        <w:rPr>
          <w:rFonts w:cs="Segoe UI Semilight"/>
        </w:rPr>
        <w:t xml:space="preserve">– Many of the MITs included policy makers from the outset and this ensured interest and commitment to continuing the programs post </w:t>
      </w:r>
      <w:r w:rsidR="00EB649C">
        <w:rPr>
          <w:rFonts w:cs="Segoe UI Semilight"/>
        </w:rPr>
        <w:t>PROTEACH</w:t>
      </w:r>
      <w:r w:rsidR="00936E5E" w:rsidRPr="00E46CFF">
        <w:rPr>
          <w:rFonts w:cs="Segoe UI Semilight"/>
        </w:rPr>
        <w:t xml:space="preserve">. Many of the materials </w:t>
      </w:r>
      <w:r w:rsidR="00E46CFF">
        <w:rPr>
          <w:rFonts w:cs="Segoe UI Semilight"/>
        </w:rPr>
        <w:t xml:space="preserve">and 6 courses </w:t>
      </w:r>
      <w:r w:rsidR="00936E5E" w:rsidRPr="00E46CFF">
        <w:rPr>
          <w:rFonts w:cs="Segoe UI Semilight"/>
        </w:rPr>
        <w:t xml:space="preserve">developed by </w:t>
      </w:r>
      <w:r w:rsidR="00EB649C">
        <w:rPr>
          <w:rFonts w:cs="Segoe UI Semilight"/>
        </w:rPr>
        <w:t>PROTEACH</w:t>
      </w:r>
      <w:r w:rsidR="00936E5E" w:rsidRPr="00E46CFF">
        <w:rPr>
          <w:rFonts w:cs="Segoe UI Semilight"/>
        </w:rPr>
        <w:t xml:space="preserve"> programs have been incorporated into the curricula of the HEIs. The Ministry of Education has shown interest in supporting and expanding the programs and plans are underway for expanding the MIT models to other locales, for instance Tel Aviv, Ramat Gan, Bat Yam, Ksesifa, and others. Furthermore, accreditation has been given to mentors and new teachers for work done in the MIT</w:t>
      </w:r>
      <w:r>
        <w:rPr>
          <w:rFonts w:cs="Segoe UI Semilight"/>
        </w:rPr>
        <w:t>.</w:t>
      </w:r>
    </w:p>
    <w:p w14:paraId="0067C713" w14:textId="5217866C" w:rsidR="008567F5" w:rsidRDefault="008567F5" w:rsidP="005320CB">
      <w:pPr>
        <w:shd w:val="clear" w:color="auto" w:fill="FFFFFF"/>
        <w:spacing w:after="120"/>
        <w:jc w:val="both"/>
        <w:rPr>
          <w:rFonts w:cs="Segoe UI Semilight"/>
        </w:rPr>
      </w:pPr>
      <w:r>
        <w:rPr>
          <w:rFonts w:cs="Segoe UI Semilight"/>
        </w:rPr>
        <w:t xml:space="preserve">Another factor that promises sustainability is the list of criteria for a successful MIT drawn up by the MIT teams. </w:t>
      </w:r>
    </w:p>
    <w:p w14:paraId="4983B212" w14:textId="12EEAA0C" w:rsidR="008567F5" w:rsidRDefault="008567F5" w:rsidP="008567F5">
      <w:r w:rsidRPr="00BB5E44">
        <w:t xml:space="preserve">This list of criteria can help others who wish to establish MITs in their own schools, neighborhoods or cities. </w:t>
      </w:r>
    </w:p>
    <w:p w14:paraId="42E12364" w14:textId="77777777" w:rsidR="008567F5" w:rsidRPr="00E46CFF" w:rsidRDefault="008567F5" w:rsidP="005320CB">
      <w:pPr>
        <w:shd w:val="clear" w:color="auto" w:fill="FFFFFF"/>
        <w:spacing w:after="120"/>
        <w:jc w:val="both"/>
        <w:rPr>
          <w:rFonts w:cs="Segoe UI Semilight"/>
        </w:rPr>
      </w:pPr>
    </w:p>
    <w:p w14:paraId="0E9F9CB2" w14:textId="77777777" w:rsidR="00936E5E" w:rsidRPr="00E46CFF" w:rsidRDefault="00936E5E" w:rsidP="005320CB">
      <w:pPr>
        <w:pStyle w:val="Heading4"/>
        <w:jc w:val="both"/>
      </w:pPr>
    </w:p>
    <w:p w14:paraId="228AD9C4" w14:textId="77777777" w:rsidR="008567F5" w:rsidRDefault="008567F5" w:rsidP="005320CB">
      <w:pPr>
        <w:pStyle w:val="Heading4"/>
        <w:jc w:val="both"/>
      </w:pPr>
    </w:p>
    <w:p w14:paraId="41298650" w14:textId="54F4EFD8" w:rsidR="008567F5" w:rsidRDefault="008567F5" w:rsidP="005320CB">
      <w:pPr>
        <w:pStyle w:val="Heading4"/>
        <w:jc w:val="both"/>
      </w:pPr>
    </w:p>
    <w:p w14:paraId="53A2180B" w14:textId="77777777" w:rsidR="001D42B1" w:rsidRPr="001D42B1" w:rsidRDefault="001D42B1" w:rsidP="001D42B1"/>
    <w:p w14:paraId="0423A984" w14:textId="43D0ED39" w:rsidR="00936E5E" w:rsidRPr="004A71CD" w:rsidRDefault="00936E5E" w:rsidP="005320CB">
      <w:pPr>
        <w:pStyle w:val="Heading4"/>
        <w:jc w:val="both"/>
      </w:pPr>
      <w:r w:rsidRPr="00CC6250">
        <w:t>WP5 Management</w:t>
      </w:r>
    </w:p>
    <w:p w14:paraId="672ADC61" w14:textId="71357A07" w:rsidR="00936E5E" w:rsidRPr="0011339C" w:rsidRDefault="00936E5E" w:rsidP="005320CB">
      <w:pPr>
        <w:spacing w:after="120"/>
        <w:jc w:val="both"/>
        <w:rPr>
          <w:rFonts w:cs="Segoe UI Semilight"/>
        </w:rPr>
      </w:pPr>
      <w:r w:rsidRPr="00F400F9">
        <w:rPr>
          <w:rStyle w:val="Heading4Char"/>
        </w:rPr>
        <w:t>Relevance</w:t>
      </w:r>
      <w:r w:rsidRPr="00CC6250">
        <w:rPr>
          <w:rFonts w:cs="Segoe UI Semilight"/>
        </w:rPr>
        <w:t xml:space="preserve"> – High. </w:t>
      </w:r>
      <w:r w:rsidRPr="0011339C">
        <w:rPr>
          <w:rFonts w:cs="Segoe UI Semilight"/>
        </w:rPr>
        <w:t xml:space="preserve">Given the number of participating HEIs and European partners a management. style was designed to accommodate the many faceted nature of the project. For the most part, the project management structure envisioned in the application is implemented in practice in </w:t>
      </w:r>
      <w:r w:rsidR="00EB649C">
        <w:rPr>
          <w:rFonts w:cs="Segoe UI Semilight"/>
        </w:rPr>
        <w:t>PROTEACH</w:t>
      </w:r>
      <w:r w:rsidRPr="0011339C">
        <w:rPr>
          <w:rFonts w:cs="Segoe UI Semilight"/>
        </w:rPr>
        <w:t>. This refers to the committees’ and WPs’ definitions, functions and leadership, the cooperation between two institutions – Kibbutzim College (coordinator) and the Mofet Institute – in the day-to-day management with separate but partially overlapping foci of responsibility</w:t>
      </w:r>
      <w:r w:rsidR="00F400F9">
        <w:rPr>
          <w:rFonts w:cs="Segoe UI Semilight"/>
        </w:rPr>
        <w:t>. SMKB assumed responsibility for the content and Mofet, for</w:t>
      </w:r>
      <w:r w:rsidRPr="0011339C">
        <w:rPr>
          <w:rFonts w:cs="Segoe UI Semilight"/>
        </w:rPr>
        <w:t xml:space="preserve"> the financial side and liaison with the Project Officer</w:t>
      </w:r>
      <w:r w:rsidR="00F400F9">
        <w:rPr>
          <w:rFonts w:cs="Segoe UI Semilight"/>
        </w:rPr>
        <w:t>.</w:t>
      </w:r>
      <w:r w:rsidRPr="0011339C">
        <w:rPr>
          <w:rFonts w:cs="Segoe UI Semilight"/>
        </w:rPr>
        <w:t xml:space="preserve"> </w:t>
      </w:r>
    </w:p>
    <w:p w14:paraId="7255749D" w14:textId="70B36175" w:rsidR="00936E5E" w:rsidRPr="0011339C" w:rsidRDefault="00936E5E" w:rsidP="005320CB">
      <w:pPr>
        <w:spacing w:after="120"/>
        <w:jc w:val="both"/>
        <w:rPr>
          <w:rFonts w:cs="Segoe UI Semilight"/>
        </w:rPr>
      </w:pPr>
      <w:r w:rsidRPr="00F400F9">
        <w:rPr>
          <w:rStyle w:val="Heading4Char"/>
        </w:rPr>
        <w:t>Effectiveness</w:t>
      </w:r>
      <w:r w:rsidRPr="00CC6250">
        <w:rPr>
          <w:rFonts w:cs="Segoe UI Semilight"/>
        </w:rPr>
        <w:t xml:space="preserve"> – High. </w:t>
      </w:r>
      <w:r w:rsidR="00F400F9">
        <w:rPr>
          <w:rFonts w:cs="Segoe UI Semilight"/>
        </w:rPr>
        <w:t>According to the Interim Project Report, a</w:t>
      </w:r>
      <w:r w:rsidRPr="0011339C">
        <w:rPr>
          <w:rFonts w:cs="Segoe UI Semilight"/>
        </w:rPr>
        <w:t xml:space="preserve">ctivities in the coordination/management area </w:t>
      </w:r>
      <w:r w:rsidR="00F400F9">
        <w:rPr>
          <w:rFonts w:cs="Segoe UI Semilight"/>
        </w:rPr>
        <w:t>were</w:t>
      </w:r>
      <w:r w:rsidRPr="0011339C">
        <w:rPr>
          <w:rFonts w:cs="Segoe UI Semilight"/>
        </w:rPr>
        <w:t xml:space="preserve"> intensive, successful and accomplished as planned, covering all envisioned tasks dealing with the day-to-day management and coordination, issuing and implementing procedures, monitoring progress, ensuring visibility, maintaining the link with the Project Officer, identifying and solving problems, etc. </w:t>
      </w:r>
    </w:p>
    <w:p w14:paraId="5367A325" w14:textId="7B2DE62E" w:rsidR="00936E5E" w:rsidRPr="0011339C" w:rsidRDefault="00936E5E" w:rsidP="005320CB">
      <w:pPr>
        <w:spacing w:after="120"/>
        <w:jc w:val="both"/>
        <w:rPr>
          <w:rFonts w:cs="Segoe UI Semilight"/>
        </w:rPr>
      </w:pPr>
      <w:r w:rsidRPr="00F400F9">
        <w:rPr>
          <w:rStyle w:val="Heading4Char"/>
        </w:rPr>
        <w:t>Efficiency</w:t>
      </w:r>
      <w:r w:rsidR="0011339C">
        <w:rPr>
          <w:rFonts w:cs="Segoe UI Semilight"/>
        </w:rPr>
        <w:t xml:space="preserve"> </w:t>
      </w:r>
      <w:r w:rsidR="00F400F9">
        <w:rPr>
          <w:rFonts w:cs="Segoe UI Semilight"/>
        </w:rPr>
        <w:t>–</w:t>
      </w:r>
      <w:r w:rsidR="0011339C">
        <w:rPr>
          <w:rFonts w:cs="Segoe UI Semilight"/>
        </w:rPr>
        <w:t xml:space="preserve"> </w:t>
      </w:r>
      <w:r w:rsidR="00F400F9">
        <w:rPr>
          <w:rFonts w:cs="Segoe UI Semilight"/>
        </w:rPr>
        <w:t>According to the same report, t</w:t>
      </w:r>
      <w:r w:rsidRPr="0011339C">
        <w:rPr>
          <w:rFonts w:cs="Segoe UI Semilight"/>
        </w:rPr>
        <w:t xml:space="preserve">he work entailed a constant connection of the coordinator with the partners for the purpose of explaining and training them in matters of financial management and reporting using (also) special tools. Standard (financial) management tasks – e.g. preparing the Partnership Agreement, receiving and distributing the first pre-financing, guiding the financial reporting work, etc. – have been led by the coordinator in an effective way, benefitting from the committed collaboration of all partners. Managerial procedures have been gradually adopted since </w:t>
      </w:r>
      <w:r w:rsidR="00F400F9">
        <w:rPr>
          <w:rFonts w:cs="Segoe UI Semilight"/>
        </w:rPr>
        <w:t xml:space="preserve">the </w:t>
      </w:r>
      <w:r w:rsidRPr="0011339C">
        <w:rPr>
          <w:rFonts w:cs="Segoe UI Semilight"/>
        </w:rPr>
        <w:t>outset, but have not generally been given a formal, rigid formulation</w:t>
      </w:r>
      <w:r w:rsidR="00F400F9">
        <w:rPr>
          <w:rFonts w:cs="Segoe UI Semilight"/>
        </w:rPr>
        <w:t>, rather they</w:t>
      </w:r>
      <w:r w:rsidRPr="0011339C">
        <w:rPr>
          <w:rFonts w:cs="Segoe UI Semilight"/>
        </w:rPr>
        <w:t xml:space="preserve"> have remained flexible in line with the varying needs of the partners. This possibility of “democratizing” relatively many decisions at project level critically depends on the commitment and collaborative spirit of all project teams, which fortunately have been demonstrated throughout the project. Such a management style while not the most efficient is the most effective in this case. </w:t>
      </w:r>
    </w:p>
    <w:p w14:paraId="49EAA2E0" w14:textId="77777777" w:rsidR="00936E5E" w:rsidRPr="0011339C" w:rsidRDefault="00936E5E" w:rsidP="005320CB">
      <w:pPr>
        <w:spacing w:after="120"/>
        <w:jc w:val="both"/>
        <w:rPr>
          <w:rFonts w:cs="Segoe UI Semilight"/>
        </w:rPr>
      </w:pPr>
      <w:r w:rsidRPr="00F400F9">
        <w:rPr>
          <w:rStyle w:val="Heading4Char"/>
        </w:rPr>
        <w:t>Impact</w:t>
      </w:r>
      <w:r w:rsidRPr="0011339C">
        <w:rPr>
          <w:rFonts w:cs="Segoe UI Semilight"/>
          <w:b/>
          <w:bCs/>
        </w:rPr>
        <w:t xml:space="preserve"> </w:t>
      </w:r>
      <w:r w:rsidRPr="00CC6250">
        <w:rPr>
          <w:rFonts w:cs="Segoe UI Semilight"/>
        </w:rPr>
        <w:t xml:space="preserve">– High. </w:t>
      </w:r>
      <w:r w:rsidRPr="0011339C">
        <w:rPr>
          <w:rFonts w:cs="Segoe UI Semilight"/>
        </w:rPr>
        <w:t xml:space="preserve">It is clear from the thorough and even higher than expected implementation of the project that the management has had </w:t>
      </w:r>
      <w:proofErr w:type="spellStart"/>
      <w:proofErr w:type="gramStart"/>
      <w:r w:rsidRPr="0011339C">
        <w:rPr>
          <w:rFonts w:cs="Segoe UI Semilight"/>
        </w:rPr>
        <w:t>a</w:t>
      </w:r>
      <w:proofErr w:type="spellEnd"/>
      <w:proofErr w:type="gramEnd"/>
      <w:r w:rsidRPr="0011339C">
        <w:rPr>
          <w:rFonts w:cs="Segoe UI Semilight"/>
        </w:rPr>
        <w:t xml:space="preserve"> impact. The task of coordinating such a diverse group of participants was challenging, yet successful. Partners learned from each other and shared their experiences in formal and informal settings. </w:t>
      </w:r>
    </w:p>
    <w:p w14:paraId="49773C72" w14:textId="4454A4E9" w:rsidR="00936E5E" w:rsidRPr="0011339C" w:rsidRDefault="00936E5E" w:rsidP="005320CB">
      <w:pPr>
        <w:spacing w:after="120"/>
        <w:jc w:val="both"/>
        <w:rPr>
          <w:rFonts w:cs="Segoe UI Semilight"/>
        </w:rPr>
      </w:pPr>
      <w:r w:rsidRPr="00F400F9">
        <w:rPr>
          <w:rStyle w:val="Heading4Char"/>
        </w:rPr>
        <w:t>Sustainability</w:t>
      </w:r>
      <w:r w:rsidRPr="00CC6250">
        <w:rPr>
          <w:rFonts w:cs="Segoe UI Semilight"/>
        </w:rPr>
        <w:t xml:space="preserve"> – Potentially high. </w:t>
      </w:r>
      <w:r w:rsidRPr="0011339C">
        <w:rPr>
          <w:rFonts w:cs="Segoe UI Semilight"/>
        </w:rPr>
        <w:t xml:space="preserve">The management has created a viable project in which each partner has had autonomy to build and expand its program. The fact that each HEI is expanding the MIT programs either within schools, locally or regionally is proof of </w:t>
      </w:r>
      <w:r w:rsidR="00F400F9">
        <w:rPr>
          <w:rFonts w:cs="Segoe UI Semilight"/>
        </w:rPr>
        <w:t xml:space="preserve">the </w:t>
      </w:r>
      <w:r w:rsidRPr="0011339C">
        <w:rPr>
          <w:rFonts w:cs="Segoe UI Semilight"/>
        </w:rPr>
        <w:t>sustainability of the program. The expansion of the MIT</w:t>
      </w:r>
      <w:r w:rsidR="0011339C">
        <w:rPr>
          <w:rFonts w:cs="Segoe UI Semilight"/>
        </w:rPr>
        <w:t>s</w:t>
      </w:r>
      <w:r w:rsidRPr="0011339C">
        <w:rPr>
          <w:rFonts w:cs="Segoe UI Semilight"/>
        </w:rPr>
        <w:t xml:space="preserve"> and the continuation of those in place will be funded by the MoE or local authorities. Thus, sustainability is ensured. </w:t>
      </w:r>
      <w:r w:rsidR="0011339C">
        <w:rPr>
          <w:rFonts w:cs="Segoe UI Semilight"/>
        </w:rPr>
        <w:t xml:space="preserve">However, it is important to note that resources and politics have a direct impact on sustainability. </w:t>
      </w:r>
    </w:p>
    <w:bookmarkEnd w:id="71"/>
    <w:p w14:paraId="7BE902AF" w14:textId="77777777" w:rsidR="004262E6" w:rsidRPr="0011339C" w:rsidRDefault="004262E6" w:rsidP="005320CB">
      <w:pPr>
        <w:spacing w:after="120"/>
        <w:jc w:val="both"/>
        <w:rPr>
          <w:rFonts w:cs="Segoe UI Semilight"/>
        </w:rPr>
      </w:pPr>
    </w:p>
    <w:p w14:paraId="3518EB9C" w14:textId="6392CEFA" w:rsidR="004262E6" w:rsidRDefault="004262E6" w:rsidP="005320CB">
      <w:pPr>
        <w:pStyle w:val="Heading1"/>
        <w:spacing w:before="0" w:after="120"/>
        <w:jc w:val="both"/>
        <w:rPr>
          <w:rFonts w:cs="Segoe UI Semilight"/>
        </w:rPr>
      </w:pPr>
      <w:bookmarkStart w:id="82" w:name="_Toc21963149"/>
      <w:r w:rsidRPr="00CC6250">
        <w:rPr>
          <w:rFonts w:cs="Segoe UI Semilight"/>
        </w:rPr>
        <w:t xml:space="preserve">Findings in terms of Aims and </w:t>
      </w:r>
      <w:r w:rsidR="003B3158">
        <w:rPr>
          <w:rFonts w:cs="Segoe UI Semilight"/>
        </w:rPr>
        <w:t>O</w:t>
      </w:r>
      <w:r w:rsidRPr="00CC6250">
        <w:rPr>
          <w:rFonts w:cs="Segoe UI Semilight"/>
        </w:rPr>
        <w:t>bjectives</w:t>
      </w:r>
      <w:bookmarkEnd w:id="82"/>
      <w:r w:rsidRPr="00CC6250">
        <w:rPr>
          <w:rFonts w:cs="Segoe UI Semilight"/>
        </w:rPr>
        <w:t xml:space="preserve"> </w:t>
      </w:r>
    </w:p>
    <w:p w14:paraId="121B2AB5" w14:textId="77013408" w:rsidR="006F0898" w:rsidRDefault="006F0898" w:rsidP="006F0898">
      <w:pPr>
        <w:rPr>
          <w:lang w:val="en-GB"/>
        </w:rPr>
      </w:pPr>
      <w:r w:rsidRPr="006F0898">
        <w:rPr>
          <w:lang w:val="en-GB"/>
        </w:rPr>
        <w:t>The project has five main aims: (1) improving the quality of new school and kindergarten teachers; (2) improving their induction process at the school; (3) increasing the retention rate of school and kindergarten teachers in the profession; (4) fostering beginning teachers’ initiatives in order to expand their impact in the classroom and in the educational organization; (5) establishing collaboration among academic institutions, schools and the district and local authorities in order to promote the integration of the school and kindergarten teachers who are just starting out in Israel’s education system.</w:t>
      </w:r>
    </w:p>
    <w:p w14:paraId="21B37B19" w14:textId="4DD486F0" w:rsidR="006F0898" w:rsidRDefault="006F0898" w:rsidP="006F0898">
      <w:pPr>
        <w:pStyle w:val="Heading2"/>
        <w:rPr>
          <w:lang w:val="en-GB"/>
        </w:rPr>
      </w:pPr>
      <w:bookmarkStart w:id="83" w:name="_Toc21963150"/>
      <w:r>
        <w:rPr>
          <w:lang w:val="en-GB"/>
        </w:rPr>
        <w:t>I</w:t>
      </w:r>
      <w:r w:rsidRPr="006F0898">
        <w:rPr>
          <w:lang w:val="en-GB"/>
        </w:rPr>
        <w:t>mproving the quality of new school and kindergarten teachers</w:t>
      </w:r>
      <w:bookmarkEnd w:id="83"/>
    </w:p>
    <w:p w14:paraId="395B6D0A" w14:textId="65C4DD9E" w:rsidR="006F0898" w:rsidRPr="006F0898" w:rsidRDefault="006F0898" w:rsidP="006F0898">
      <w:pPr>
        <w:rPr>
          <w:lang w:val="en-GB"/>
        </w:rPr>
      </w:pPr>
      <w:r w:rsidRPr="006F0898">
        <w:t>The relevance of</w:t>
      </w:r>
      <w:r>
        <w:rPr>
          <w:lang w:val="en-GB"/>
        </w:rPr>
        <w:t xml:space="preserve"> this aim is clear. New teachers usually have difficulty in their first years of teaching and it is responsibility of the Academic College to train them in the best way possible. </w:t>
      </w:r>
      <w:r w:rsidR="004538E5">
        <w:rPr>
          <w:lang w:val="en-GB"/>
        </w:rPr>
        <w:t xml:space="preserve">The problem lies in the adjustment to life in the </w:t>
      </w:r>
      <w:r w:rsidR="00A53767" w:rsidRPr="006F0898">
        <w:rPr>
          <w:lang w:val="en-GB"/>
        </w:rPr>
        <w:t>school and kindergarten</w:t>
      </w:r>
      <w:r w:rsidR="004538E5">
        <w:rPr>
          <w:lang w:val="en-GB"/>
        </w:rPr>
        <w:t xml:space="preserve"> from life in the training program. </w:t>
      </w:r>
      <w:r w:rsidR="00EB649C">
        <w:rPr>
          <w:lang w:val="en-GB"/>
        </w:rPr>
        <w:t>PROTEACH</w:t>
      </w:r>
      <w:r w:rsidR="004538E5">
        <w:rPr>
          <w:lang w:val="en-GB"/>
        </w:rPr>
        <w:t xml:space="preserve"> addressed the challenge of moving from training to actual practice in the </w:t>
      </w:r>
      <w:r w:rsidR="00A53767" w:rsidRPr="006F0898">
        <w:rPr>
          <w:lang w:val="en-GB"/>
        </w:rPr>
        <w:t>school</w:t>
      </w:r>
      <w:r w:rsidR="00A53767">
        <w:rPr>
          <w:lang w:val="en-GB"/>
        </w:rPr>
        <w:t>s</w:t>
      </w:r>
      <w:r w:rsidR="00A53767" w:rsidRPr="006F0898">
        <w:rPr>
          <w:lang w:val="en-GB"/>
        </w:rPr>
        <w:t xml:space="preserve"> and kindergarten</w:t>
      </w:r>
      <w:r w:rsidR="00A53767">
        <w:rPr>
          <w:lang w:val="en-GB"/>
        </w:rPr>
        <w:t>s.</w:t>
      </w:r>
      <w:r w:rsidR="004538E5">
        <w:rPr>
          <w:lang w:val="en-GB"/>
        </w:rPr>
        <w:t xml:space="preserve"> </w:t>
      </w:r>
    </w:p>
    <w:p w14:paraId="0A506628" w14:textId="4D969A97" w:rsidR="004538E5" w:rsidRPr="004538E5" w:rsidRDefault="004538E5" w:rsidP="004538E5">
      <w:pPr>
        <w:rPr>
          <w:lang w:val="en-GB"/>
        </w:rPr>
      </w:pPr>
      <w:r>
        <w:rPr>
          <w:lang w:val="en-GB"/>
        </w:rPr>
        <w:t xml:space="preserve">The indications are that the BTs who participated in the MITs were satisfied, gained new knowledge and initiated activities in the </w:t>
      </w:r>
      <w:r w:rsidR="00A53767" w:rsidRPr="006F0898">
        <w:rPr>
          <w:lang w:val="en-GB"/>
        </w:rPr>
        <w:t>school and kindergarten</w:t>
      </w:r>
      <w:r w:rsidR="00A53767">
        <w:rPr>
          <w:lang w:val="en-GB"/>
        </w:rPr>
        <w:t>.</w:t>
      </w:r>
      <w:r>
        <w:rPr>
          <w:lang w:val="en-GB"/>
        </w:rPr>
        <w:t xml:space="preserve"> The evaluation did not compare these teachers with others who were not in the program. Therefore, a claim of improvement cannot be made. </w:t>
      </w:r>
    </w:p>
    <w:p w14:paraId="37DD11A7" w14:textId="3091C8B1" w:rsidR="004538E5" w:rsidRDefault="004538E5" w:rsidP="004538E5">
      <w:pPr>
        <w:rPr>
          <w:lang w:val="en-GB"/>
        </w:rPr>
      </w:pPr>
      <w:r>
        <w:rPr>
          <w:lang w:val="en-GB"/>
        </w:rPr>
        <w:t>It is too soon to attribute impact at the present time. There are indications of impact emerging from the interviews with program participants attesting to their motivation, sense of belonging, fears and competence.</w:t>
      </w:r>
      <w:r w:rsidR="006A35B6">
        <w:rPr>
          <w:lang w:val="en-GB"/>
        </w:rPr>
        <w:t xml:space="preserve"> Further indications come from the requests for more programs from other schools. Many schools and municipalities have followed the development of the MITs and have started to develop their own.</w:t>
      </w:r>
    </w:p>
    <w:p w14:paraId="63CCFFD2" w14:textId="33C850D5" w:rsidR="006A35B6" w:rsidRPr="004538E5" w:rsidRDefault="006A35B6" w:rsidP="004538E5">
      <w:pPr>
        <w:rPr>
          <w:lang w:val="en-GB"/>
        </w:rPr>
      </w:pPr>
      <w:r>
        <w:rPr>
          <w:lang w:val="en-GB"/>
        </w:rPr>
        <w:t xml:space="preserve">The courses developed to include MIT principles have been incorporated into the curriculum of the Colleges. The continuation of these courses indicates sustainability of the models. </w:t>
      </w:r>
    </w:p>
    <w:p w14:paraId="6C2E9C6E" w14:textId="64CA4B63" w:rsidR="006F0898" w:rsidRDefault="006A35B6" w:rsidP="006A35B6">
      <w:pPr>
        <w:pStyle w:val="Heading2"/>
        <w:rPr>
          <w:lang w:val="en-GB"/>
        </w:rPr>
      </w:pPr>
      <w:bookmarkStart w:id="84" w:name="_Toc21963151"/>
      <w:r>
        <w:rPr>
          <w:lang w:val="en-GB"/>
        </w:rPr>
        <w:t>I</w:t>
      </w:r>
      <w:r w:rsidR="006F0898" w:rsidRPr="006F0898">
        <w:rPr>
          <w:lang w:val="en-GB"/>
        </w:rPr>
        <w:t>mproving their induction process at the school</w:t>
      </w:r>
      <w:bookmarkEnd w:id="84"/>
    </w:p>
    <w:p w14:paraId="3FBB08E1" w14:textId="646F8D6F" w:rsidR="006A35B6" w:rsidRPr="006A35B6" w:rsidRDefault="006A35B6" w:rsidP="006A35B6">
      <w:pPr>
        <w:rPr>
          <w:lang w:val="en-GB"/>
        </w:rPr>
      </w:pPr>
      <w:r>
        <w:rPr>
          <w:lang w:val="en-GB"/>
        </w:rPr>
        <w:t>Evidence from interviews with principals, veteran teachers, school counsellors</w:t>
      </w:r>
      <w:r w:rsidR="00A53767">
        <w:rPr>
          <w:lang w:val="en-GB"/>
        </w:rPr>
        <w:t>, inspectors</w:t>
      </w:r>
      <w:r>
        <w:rPr>
          <w:lang w:val="en-GB"/>
        </w:rPr>
        <w:t xml:space="preserve"> and other</w:t>
      </w:r>
      <w:r w:rsidR="00A53767">
        <w:rPr>
          <w:lang w:val="en-GB"/>
        </w:rPr>
        <w:t xml:space="preserve">s </w:t>
      </w:r>
      <w:proofErr w:type="gramStart"/>
      <w:r>
        <w:rPr>
          <w:lang w:val="en-GB"/>
        </w:rPr>
        <w:t>points</w:t>
      </w:r>
      <w:proofErr w:type="gramEnd"/>
      <w:r>
        <w:rPr>
          <w:lang w:val="en-GB"/>
        </w:rPr>
        <w:t xml:space="preserve"> to the improvement in the induction process. Through the MIT, BTs are given the opportunity to hold open dialogs with the school administration and are encouraged to initiate activities and introduce innovations to the </w:t>
      </w:r>
      <w:r w:rsidR="00A53767" w:rsidRPr="006F0898">
        <w:rPr>
          <w:lang w:val="en-GB"/>
        </w:rPr>
        <w:t>school and kindergarten</w:t>
      </w:r>
      <w:r>
        <w:rPr>
          <w:lang w:val="en-GB"/>
        </w:rPr>
        <w:t>. These factors increase their confidence and sense of belonging to the school</w:t>
      </w:r>
      <w:r w:rsidR="00A53767">
        <w:rPr>
          <w:lang w:val="en-GB"/>
        </w:rPr>
        <w:t xml:space="preserve"> or the community of kindergarten teachers.</w:t>
      </w:r>
    </w:p>
    <w:p w14:paraId="0275B83E" w14:textId="77777777" w:rsidR="006A35B6" w:rsidRDefault="006A35B6" w:rsidP="006F0898">
      <w:pPr>
        <w:rPr>
          <w:lang w:val="en-GB"/>
        </w:rPr>
      </w:pPr>
      <w:bookmarkStart w:id="85" w:name="_Toc21963152"/>
      <w:r w:rsidRPr="006A35B6">
        <w:rPr>
          <w:rStyle w:val="Heading2Char"/>
        </w:rPr>
        <w:t>I</w:t>
      </w:r>
      <w:r w:rsidR="006F0898" w:rsidRPr="006A35B6">
        <w:rPr>
          <w:rStyle w:val="Heading2Char"/>
        </w:rPr>
        <w:t>ncreasing the retention rate of school and kindergarten teachers in the profession</w:t>
      </w:r>
      <w:bookmarkEnd w:id="85"/>
    </w:p>
    <w:p w14:paraId="11327051" w14:textId="508C54C2" w:rsidR="006F0898" w:rsidRDefault="006A35B6" w:rsidP="006F0898">
      <w:pPr>
        <w:rPr>
          <w:lang w:val="en-GB"/>
        </w:rPr>
      </w:pPr>
      <w:r>
        <w:rPr>
          <w:lang w:val="en-GB"/>
        </w:rPr>
        <w:t xml:space="preserve">Increased retention rate cannot be assessed at this time because </w:t>
      </w:r>
      <w:r w:rsidR="00A53767">
        <w:rPr>
          <w:lang w:val="en-GB"/>
        </w:rPr>
        <w:t xml:space="preserve">determining </w:t>
      </w:r>
      <w:r>
        <w:rPr>
          <w:lang w:val="en-GB"/>
        </w:rPr>
        <w:t xml:space="preserve">such impact requires at least five years </w:t>
      </w:r>
      <w:r w:rsidR="00A53767">
        <w:rPr>
          <w:lang w:val="en-GB"/>
        </w:rPr>
        <w:t>from the intervention.</w:t>
      </w:r>
      <w:r>
        <w:rPr>
          <w:lang w:val="en-GB"/>
        </w:rPr>
        <w:t xml:space="preserve"> However, a mechanism has been put into place to track </w:t>
      </w:r>
      <w:r w:rsidR="00A53767">
        <w:rPr>
          <w:lang w:val="en-GB"/>
        </w:rPr>
        <w:t>all BTs including those who were</w:t>
      </w:r>
      <w:r>
        <w:rPr>
          <w:lang w:val="en-GB"/>
        </w:rPr>
        <w:t xml:space="preserve"> in the MITs as well as their colleagues </w:t>
      </w:r>
      <w:r w:rsidR="00A53767">
        <w:rPr>
          <w:lang w:val="en-GB"/>
        </w:rPr>
        <w:t>who were not</w:t>
      </w:r>
      <w:r>
        <w:rPr>
          <w:lang w:val="en-GB"/>
        </w:rPr>
        <w:t>.</w:t>
      </w:r>
      <w:r w:rsidR="006F0898" w:rsidRPr="006F0898">
        <w:rPr>
          <w:lang w:val="en-GB"/>
        </w:rPr>
        <w:t xml:space="preserve"> </w:t>
      </w:r>
      <w:r>
        <w:rPr>
          <w:lang w:val="en-GB"/>
        </w:rPr>
        <w:t xml:space="preserve">Thus, retention rates of each group will be documented and can be analysed in the future. </w:t>
      </w:r>
    </w:p>
    <w:p w14:paraId="6F1B0AE8" w14:textId="68CEDBD0" w:rsidR="006F0898" w:rsidRDefault="00A53767" w:rsidP="00A53767">
      <w:pPr>
        <w:pStyle w:val="Heading2"/>
        <w:rPr>
          <w:lang w:val="en-GB"/>
        </w:rPr>
      </w:pPr>
      <w:bookmarkStart w:id="86" w:name="_Toc21963153"/>
      <w:r>
        <w:rPr>
          <w:lang w:val="en-GB"/>
        </w:rPr>
        <w:t>F</w:t>
      </w:r>
      <w:r w:rsidR="006F0898" w:rsidRPr="006F0898">
        <w:rPr>
          <w:lang w:val="en-GB"/>
        </w:rPr>
        <w:t>ostering beginning teachers’ initiatives in order to expand their impact in the classroom and in the educational organization</w:t>
      </w:r>
      <w:bookmarkEnd w:id="86"/>
      <w:r w:rsidR="006F0898" w:rsidRPr="006F0898">
        <w:rPr>
          <w:lang w:val="en-GB"/>
        </w:rPr>
        <w:t xml:space="preserve"> </w:t>
      </w:r>
    </w:p>
    <w:p w14:paraId="62D3B85E" w14:textId="069814E5" w:rsidR="00A53767" w:rsidRPr="00A53767" w:rsidRDefault="00EB649C" w:rsidP="00A53767">
      <w:pPr>
        <w:rPr>
          <w:lang w:val="en-GB"/>
        </w:rPr>
      </w:pPr>
      <w:r>
        <w:rPr>
          <w:lang w:val="en-GB"/>
        </w:rPr>
        <w:t>PROTEACH</w:t>
      </w:r>
      <w:r w:rsidR="00A53767">
        <w:rPr>
          <w:lang w:val="en-GB"/>
        </w:rPr>
        <w:t xml:space="preserve"> clearly encouraged BT to initiate activities during their first year in the </w:t>
      </w:r>
      <w:r w:rsidR="00A53767" w:rsidRPr="006F0898">
        <w:rPr>
          <w:lang w:val="en-GB"/>
        </w:rPr>
        <w:t>school and kindergarten</w:t>
      </w:r>
      <w:r w:rsidR="00A53767">
        <w:rPr>
          <w:lang w:val="en-GB"/>
        </w:rPr>
        <w:t xml:space="preserve">. Such initiatives have been documents in film, interviews and observations. </w:t>
      </w:r>
    </w:p>
    <w:p w14:paraId="77799A7D" w14:textId="02F1379E" w:rsidR="006F0898" w:rsidRDefault="00A53767" w:rsidP="00A53767">
      <w:pPr>
        <w:pStyle w:val="Heading2"/>
        <w:rPr>
          <w:lang w:val="en-GB"/>
        </w:rPr>
      </w:pPr>
      <w:bookmarkStart w:id="87" w:name="_Toc21963154"/>
      <w:r>
        <w:rPr>
          <w:lang w:val="en-GB"/>
        </w:rPr>
        <w:t>E</w:t>
      </w:r>
      <w:r w:rsidR="006F0898" w:rsidRPr="006F0898">
        <w:rPr>
          <w:lang w:val="en-GB"/>
        </w:rPr>
        <w:t>stablishing collaboration among academic institutions, schools and the district and local authorities in order to promote the integration of the school and kindergarten teachers who are just starting out in Israel’s education system</w:t>
      </w:r>
      <w:bookmarkEnd w:id="87"/>
    </w:p>
    <w:p w14:paraId="066F3B5E" w14:textId="7A5B57EC" w:rsidR="00A53767" w:rsidRPr="00A53767" w:rsidRDefault="00A53767" w:rsidP="00A53767">
      <w:pPr>
        <w:rPr>
          <w:lang w:val="en-GB"/>
        </w:rPr>
      </w:pPr>
      <w:r>
        <w:rPr>
          <w:lang w:val="en-GB"/>
        </w:rPr>
        <w:t>This aim was overwhelmingly achieved. The number of participants among all stakeholders has been impressive. The MITs received support and participation from veteran teachers, mentors, school counsellors, therapist, psychologists, inspectors and local P</w:t>
      </w:r>
      <w:r w:rsidR="00EB649C">
        <w:rPr>
          <w:lang w:val="en-GB"/>
        </w:rPr>
        <w:t>ISGA</w:t>
      </w:r>
      <w:r>
        <w:rPr>
          <w:lang w:val="en-GB"/>
        </w:rPr>
        <w:t xml:space="preserve"> </w:t>
      </w:r>
      <w:r w:rsidR="001D42B1">
        <w:rPr>
          <w:lang w:val="en-GB"/>
        </w:rPr>
        <w:t>Centers. *</w:t>
      </w:r>
    </w:p>
    <w:p w14:paraId="2F0A6C25" w14:textId="3DE38449" w:rsidR="00EB649C" w:rsidRPr="005C28E4" w:rsidRDefault="00EB649C" w:rsidP="00EB649C">
      <w:pPr>
        <w:spacing w:after="120"/>
        <w:jc w:val="both"/>
        <w:rPr>
          <w:rFonts w:cs="Segoe UI Semilight"/>
          <w:sz w:val="22"/>
        </w:rPr>
      </w:pPr>
      <w:r>
        <w:rPr>
          <w:rFonts w:cs="Segoe UI Semilight"/>
        </w:rPr>
        <w:t>*</w:t>
      </w:r>
      <w:r w:rsidRPr="00EB649C">
        <w:rPr>
          <w:rFonts w:cs="Segoe UI Semilight"/>
          <w:sz w:val="22"/>
        </w:rPr>
        <w:t xml:space="preserve"> </w:t>
      </w:r>
      <w:r w:rsidRPr="005C28E4">
        <w:rPr>
          <w:rFonts w:cs="Segoe UI Semilight"/>
          <w:sz w:val="22"/>
        </w:rPr>
        <w:t xml:space="preserve">PISGA is the Center for Teacher Development, Ministry of Education </w:t>
      </w:r>
    </w:p>
    <w:p w14:paraId="13FA5BE7" w14:textId="79F274DA" w:rsidR="00164317" w:rsidRPr="00CC6250" w:rsidRDefault="00164317" w:rsidP="005320CB">
      <w:pPr>
        <w:tabs>
          <w:tab w:val="left" w:pos="3649"/>
          <w:tab w:val="left" w:pos="5349"/>
          <w:tab w:val="left" w:pos="7992"/>
          <w:tab w:val="left" w:pos="9409"/>
          <w:tab w:val="left" w:pos="10778"/>
        </w:tabs>
        <w:spacing w:after="120"/>
        <w:jc w:val="both"/>
        <w:rPr>
          <w:rFonts w:cs="Segoe UI Semilight"/>
        </w:rPr>
      </w:pPr>
    </w:p>
    <w:p w14:paraId="3D75FB7E" w14:textId="579F812E" w:rsidR="004262E6" w:rsidRPr="00CC6250" w:rsidRDefault="004262E6" w:rsidP="005320CB">
      <w:pPr>
        <w:pStyle w:val="Heading1"/>
        <w:spacing w:before="0" w:after="120"/>
        <w:jc w:val="both"/>
        <w:rPr>
          <w:rFonts w:cs="Segoe UI Semilight"/>
        </w:rPr>
      </w:pPr>
      <w:bookmarkStart w:id="88" w:name="_Toc21963155"/>
      <w:r w:rsidRPr="00CC6250">
        <w:rPr>
          <w:rFonts w:cs="Segoe UI Semilight"/>
        </w:rPr>
        <w:t xml:space="preserve">The </w:t>
      </w:r>
      <w:r w:rsidR="00DC3E64" w:rsidRPr="00CC6250">
        <w:rPr>
          <w:rFonts w:cs="Segoe UI Semilight"/>
        </w:rPr>
        <w:t>MITs</w:t>
      </w:r>
      <w:bookmarkEnd w:id="88"/>
    </w:p>
    <w:p w14:paraId="723DEBF5" w14:textId="5582FF5A" w:rsidR="004262E6" w:rsidRDefault="004262E6" w:rsidP="005320CB">
      <w:pPr>
        <w:spacing w:after="120"/>
        <w:jc w:val="both"/>
        <w:rPr>
          <w:rFonts w:cs="Segoe UI Semilight"/>
        </w:rPr>
      </w:pPr>
      <w:r w:rsidRPr="00CC6250">
        <w:rPr>
          <w:rFonts w:cs="Segoe UI Semilight"/>
        </w:rPr>
        <w:t xml:space="preserve">The </w:t>
      </w:r>
      <w:r w:rsidR="00DC3E64" w:rsidRPr="00CC6250">
        <w:rPr>
          <w:rFonts w:cs="Segoe UI Semilight"/>
        </w:rPr>
        <w:t>MITs</w:t>
      </w:r>
      <w:r w:rsidRPr="00CC6250">
        <w:rPr>
          <w:rFonts w:cs="Segoe UI Semilight"/>
        </w:rPr>
        <w:t xml:space="preserve"> are the heart of </w:t>
      </w:r>
      <w:r w:rsidR="00EB649C">
        <w:rPr>
          <w:rFonts w:cs="Segoe UI Semilight"/>
        </w:rPr>
        <w:t>PROTEACH</w:t>
      </w:r>
      <w:r w:rsidRPr="00CC6250">
        <w:rPr>
          <w:rFonts w:cs="Segoe UI Semilight"/>
        </w:rPr>
        <w:t xml:space="preserve"> and as such they deserve a separate section in this report. The evaluation of the </w:t>
      </w:r>
      <w:r w:rsidR="00DC3E64" w:rsidRPr="00CC6250">
        <w:rPr>
          <w:rFonts w:cs="Segoe UI Semilight"/>
        </w:rPr>
        <w:t>MITs</w:t>
      </w:r>
      <w:r w:rsidRPr="00CC6250">
        <w:rPr>
          <w:rFonts w:cs="Segoe UI Semilight"/>
        </w:rPr>
        <w:t xml:space="preserve"> is based on the triangulation of data collected by the internal </w:t>
      </w:r>
      <w:r w:rsidR="00DC3E64" w:rsidRPr="00CC6250">
        <w:rPr>
          <w:rFonts w:cs="Segoe UI Semilight"/>
        </w:rPr>
        <w:t xml:space="preserve">institutions </w:t>
      </w:r>
      <w:r w:rsidRPr="00CC6250">
        <w:rPr>
          <w:rFonts w:cs="Segoe UI Semilight"/>
        </w:rPr>
        <w:t>and external evaluator</w:t>
      </w:r>
      <w:r w:rsidR="00933256">
        <w:rPr>
          <w:rFonts w:cs="Segoe UI Semilight"/>
        </w:rPr>
        <w:t xml:space="preserve">: </w:t>
      </w:r>
      <w:r w:rsidRPr="00CC6250">
        <w:rPr>
          <w:rFonts w:cs="Segoe UI Semilight"/>
        </w:rPr>
        <w:t xml:space="preserve">the </w:t>
      </w:r>
      <w:r w:rsidR="00DC3E64" w:rsidRPr="00CC6250">
        <w:rPr>
          <w:rFonts w:cs="Segoe UI Semilight"/>
        </w:rPr>
        <w:t>MIT</w:t>
      </w:r>
      <w:r w:rsidRPr="00CC6250">
        <w:rPr>
          <w:rFonts w:cs="Segoe UI Semilight"/>
        </w:rPr>
        <w:t xml:space="preserve"> syllabi, observ</w:t>
      </w:r>
      <w:r w:rsidR="00933256">
        <w:rPr>
          <w:rFonts w:cs="Segoe UI Semilight"/>
        </w:rPr>
        <w:t xml:space="preserve">ations of </w:t>
      </w:r>
      <w:r w:rsidR="00DC3E64" w:rsidRPr="00CC6250">
        <w:rPr>
          <w:rFonts w:cs="Segoe UI Semilight"/>
        </w:rPr>
        <w:t>meetings</w:t>
      </w:r>
      <w:r w:rsidRPr="00CC6250">
        <w:rPr>
          <w:rFonts w:cs="Segoe UI Semilight"/>
        </w:rPr>
        <w:t xml:space="preserve">, and interviewed </w:t>
      </w:r>
      <w:r w:rsidR="00DC3E64" w:rsidRPr="00CC6250">
        <w:rPr>
          <w:rFonts w:cs="Segoe UI Semilight"/>
        </w:rPr>
        <w:t xml:space="preserve">interns, first year teachers, mentors, school personnel </w:t>
      </w:r>
      <w:r w:rsidRPr="00CC6250">
        <w:rPr>
          <w:rFonts w:cs="Segoe UI Semilight"/>
        </w:rPr>
        <w:t xml:space="preserve">and </w:t>
      </w:r>
      <w:r w:rsidR="00DC3E64" w:rsidRPr="00CC6250">
        <w:rPr>
          <w:rFonts w:cs="Segoe UI Semilight"/>
        </w:rPr>
        <w:t>policy makers.</w:t>
      </w:r>
      <w:r w:rsidRPr="00CC6250">
        <w:rPr>
          <w:rFonts w:cs="Segoe UI Semilight"/>
        </w:rPr>
        <w:t xml:space="preserve"> </w:t>
      </w:r>
    </w:p>
    <w:p w14:paraId="29E2D0BC" w14:textId="7B11C638" w:rsidR="00933256" w:rsidRPr="00933256" w:rsidRDefault="00933256" w:rsidP="00933256">
      <w:pPr>
        <w:tabs>
          <w:tab w:val="left" w:pos="3649"/>
          <w:tab w:val="left" w:pos="5349"/>
          <w:tab w:val="left" w:pos="7992"/>
          <w:tab w:val="left" w:pos="9409"/>
          <w:tab w:val="left" w:pos="10778"/>
        </w:tabs>
        <w:spacing w:after="120"/>
        <w:jc w:val="both"/>
        <w:rPr>
          <w:rFonts w:cs="Segoe UI Semilight"/>
          <w:i/>
          <w:iCs/>
        </w:rPr>
      </w:pPr>
      <w:r>
        <w:rPr>
          <w:rFonts w:cs="Segoe UI Semilight"/>
        </w:rPr>
        <w:t xml:space="preserve">According to the Proposal, </w:t>
      </w:r>
      <w:r w:rsidR="00EB649C">
        <w:rPr>
          <w:rFonts w:cs="Segoe UI Semilight"/>
          <w:i/>
          <w:iCs/>
        </w:rPr>
        <w:t>PROTEACH</w:t>
      </w:r>
      <w:r w:rsidRPr="00933256">
        <w:rPr>
          <w:rFonts w:cs="Segoe UI Semilight"/>
          <w:i/>
          <w:iCs/>
        </w:rPr>
        <w:t xml:space="preserve"> relied on the lessons learned from the Israeli “Incubators” induction model and on the unique input of the European partners to formulate, elaborate and implement MIT, a more effective, holistic induction model. This model support</w:t>
      </w:r>
      <w:r>
        <w:rPr>
          <w:rFonts w:cs="Segoe UI Semilight"/>
          <w:i/>
          <w:iCs/>
        </w:rPr>
        <w:t>s</w:t>
      </w:r>
      <w:r w:rsidRPr="00933256">
        <w:rPr>
          <w:rFonts w:cs="Segoe UI Semilight"/>
          <w:i/>
          <w:iCs/>
        </w:rPr>
        <w:t xml:space="preserve"> beginning teachers’ diverse needs and empower</w:t>
      </w:r>
      <w:r>
        <w:rPr>
          <w:rFonts w:cs="Segoe UI Semilight"/>
          <w:i/>
          <w:iCs/>
        </w:rPr>
        <w:t>s</w:t>
      </w:r>
      <w:r w:rsidRPr="00933256">
        <w:rPr>
          <w:rFonts w:cs="Segoe UI Semilight"/>
          <w:i/>
          <w:iCs/>
        </w:rPr>
        <w:t xml:space="preserve"> them to become active players in their own induction process and in their schools. </w:t>
      </w:r>
    </w:p>
    <w:p w14:paraId="0A63334E" w14:textId="16779257" w:rsidR="00933256" w:rsidRPr="00933256" w:rsidRDefault="00933256" w:rsidP="00933256">
      <w:pPr>
        <w:spacing w:after="120"/>
        <w:jc w:val="both"/>
        <w:rPr>
          <w:rFonts w:cs="Segoe UI Semilight"/>
        </w:rPr>
      </w:pPr>
      <w:r w:rsidRPr="00933256">
        <w:rPr>
          <w:rFonts w:cs="Segoe UI Semilight"/>
          <w:i/>
          <w:iCs/>
        </w:rPr>
        <w:t xml:space="preserve">The inclusion of leading teacher training HEIs and policymakers in MIT groups and other </w:t>
      </w:r>
      <w:r w:rsidR="00EB649C">
        <w:rPr>
          <w:rFonts w:cs="Segoe UI Semilight"/>
          <w:i/>
          <w:iCs/>
        </w:rPr>
        <w:t>PROTEACH</w:t>
      </w:r>
      <w:r w:rsidRPr="00933256">
        <w:rPr>
          <w:rFonts w:cs="Segoe UI Semilight"/>
          <w:i/>
          <w:iCs/>
        </w:rPr>
        <w:t xml:space="preserve"> activities, as well as the project’s dissemination efforts, promote the Ministry of Education’s adoption and nationwide application of the model, widening its positive impact on beginning teachers, schools, HEIs and the education community at large</w:t>
      </w:r>
      <w:r>
        <w:rPr>
          <w:rFonts w:cs="Segoe UI Semilight"/>
        </w:rPr>
        <w:t>.</w:t>
      </w:r>
    </w:p>
    <w:p w14:paraId="146A2D16" w14:textId="41972BD6" w:rsidR="005128A6" w:rsidRDefault="00933256" w:rsidP="003B3158">
      <w:pPr>
        <w:spacing w:after="120"/>
        <w:jc w:val="both"/>
        <w:rPr>
          <w:rFonts w:cs="Segoe UI Semilight"/>
        </w:rPr>
      </w:pPr>
      <w:r>
        <w:rPr>
          <w:rFonts w:cs="Segoe UI Semilight"/>
        </w:rPr>
        <w:t>In order to assess the predictions of the proposal, t</w:t>
      </w:r>
      <w:r w:rsidR="004262E6" w:rsidRPr="003B3158">
        <w:rPr>
          <w:rFonts w:cs="Segoe UI Semilight"/>
        </w:rPr>
        <w:t>he external evaluator observed f</w:t>
      </w:r>
      <w:r w:rsidR="00DC3E64" w:rsidRPr="003B3158">
        <w:rPr>
          <w:rFonts w:cs="Segoe UI Semilight"/>
        </w:rPr>
        <w:t>ive</w:t>
      </w:r>
      <w:r w:rsidR="004262E6" w:rsidRPr="003B3158">
        <w:rPr>
          <w:rFonts w:cs="Segoe UI Semilight"/>
        </w:rPr>
        <w:t xml:space="preserve"> </w:t>
      </w:r>
      <w:r w:rsidR="00DC3E64" w:rsidRPr="003B3158">
        <w:rPr>
          <w:rFonts w:cs="Segoe UI Semilight"/>
        </w:rPr>
        <w:t>MIT activities</w:t>
      </w:r>
      <w:r w:rsidR="00EB649C">
        <w:rPr>
          <w:rFonts w:cs="Segoe UI Semilight"/>
        </w:rPr>
        <w:t>:</w:t>
      </w:r>
      <w:r w:rsidR="004262E6" w:rsidRPr="003B3158">
        <w:rPr>
          <w:rFonts w:cs="Segoe UI Semilight"/>
        </w:rPr>
        <w:t xml:space="preserve"> </w:t>
      </w:r>
      <w:r w:rsidR="00DC3E64" w:rsidRPr="003B3158">
        <w:rPr>
          <w:rFonts w:cs="Segoe UI Semilight"/>
        </w:rPr>
        <w:t>in Hadassim operated by Beit Berl College, in Holon for kindergartens operated by Seminar HaKibbutzim</w:t>
      </w:r>
      <w:r w:rsidR="004262E6" w:rsidRPr="003B3158">
        <w:rPr>
          <w:rFonts w:cs="Segoe UI Semilight"/>
        </w:rPr>
        <w:t xml:space="preserve">, </w:t>
      </w:r>
      <w:r w:rsidR="00DC3E64" w:rsidRPr="003B3158">
        <w:rPr>
          <w:rFonts w:cs="Segoe UI Semilight"/>
        </w:rPr>
        <w:t xml:space="preserve">in Petach Tikva operated by Talpiot College, in Lakyia operated by Kaye College and in Sakhnin operated by Sakhnin College. </w:t>
      </w:r>
      <w:r w:rsidR="004262E6" w:rsidRPr="003B3158">
        <w:rPr>
          <w:rFonts w:cs="Segoe UI Semilight"/>
        </w:rPr>
        <w:t>The table below summarize</w:t>
      </w:r>
      <w:r w:rsidR="000F67AC">
        <w:rPr>
          <w:rFonts w:cs="Segoe UI Semilight"/>
        </w:rPr>
        <w:t>s</w:t>
      </w:r>
      <w:r w:rsidR="004262E6" w:rsidRPr="003B3158">
        <w:rPr>
          <w:rFonts w:cs="Segoe UI Semilight"/>
        </w:rPr>
        <w:t xml:space="preserve"> information about these </w:t>
      </w:r>
      <w:r w:rsidR="00DC3E64" w:rsidRPr="003B3158">
        <w:rPr>
          <w:rFonts w:cs="Segoe UI Semilight"/>
        </w:rPr>
        <w:t>visits</w:t>
      </w:r>
      <w:r w:rsidR="004262E6" w:rsidRPr="003B3158">
        <w:rPr>
          <w:rFonts w:cs="Segoe UI Semilight"/>
        </w:rPr>
        <w:t xml:space="preserve"> by </w:t>
      </w:r>
      <w:r w:rsidR="00DC3E64" w:rsidRPr="003B3158">
        <w:rPr>
          <w:rFonts w:cs="Segoe UI Semilight"/>
        </w:rPr>
        <w:t>target population</w:t>
      </w:r>
      <w:r w:rsidR="004262E6" w:rsidRPr="003B3158">
        <w:rPr>
          <w:rFonts w:cs="Segoe UI Semilight"/>
        </w:rPr>
        <w:t xml:space="preserve">, </w:t>
      </w:r>
      <w:r w:rsidR="00DC3E64" w:rsidRPr="003B3158">
        <w:rPr>
          <w:rFonts w:cs="Segoe UI Semilight"/>
        </w:rPr>
        <w:t>activity</w:t>
      </w:r>
      <w:r w:rsidR="004262E6" w:rsidRPr="003B3158">
        <w:rPr>
          <w:rFonts w:cs="Segoe UI Semilight"/>
        </w:rPr>
        <w:t>, teaching methods used in the course</w:t>
      </w:r>
      <w:r w:rsidR="00EB649C">
        <w:rPr>
          <w:rFonts w:cs="Segoe UI Semilight"/>
        </w:rPr>
        <w:t xml:space="preserve"> and participants from the system</w:t>
      </w:r>
      <w:r w:rsidR="000F67AC">
        <w:rPr>
          <w:rFonts w:cs="Segoe UI Semilight"/>
        </w:rPr>
        <w:t xml:space="preserve">. </w:t>
      </w:r>
      <w:r w:rsidR="00957231" w:rsidRPr="003B3158">
        <w:rPr>
          <w:rFonts w:cs="Segoe UI Semilight"/>
        </w:rPr>
        <w:t>The table illustrates the diversity of the project according to context as well as the commitment of local partners through their participation and support.</w:t>
      </w:r>
      <w:r w:rsidR="005128A6" w:rsidRPr="003B3158">
        <w:rPr>
          <w:rFonts w:cs="Segoe UI Semilight"/>
        </w:rPr>
        <w:t xml:space="preserve"> All the MITs are context bound and there is a sequence to them. Some are beginning from scratch like Talpiot, and others are following up on previous models like Beit Berl. There is a broad spectrum depending upon the site. </w:t>
      </w:r>
      <w:r w:rsidR="000F67AC" w:rsidRPr="003B3158">
        <w:rPr>
          <w:rFonts w:cs="Segoe UI Semilight"/>
        </w:rPr>
        <w:t xml:space="preserve">Some of the MITs grew </w:t>
      </w:r>
      <w:r w:rsidR="000F67AC">
        <w:rPr>
          <w:rFonts w:cs="Segoe UI Semilight"/>
        </w:rPr>
        <w:t xml:space="preserve">as a natural extension of the </w:t>
      </w:r>
      <w:r w:rsidR="000F67AC" w:rsidRPr="003B3158">
        <w:rPr>
          <w:rFonts w:cs="Segoe UI Semilight"/>
        </w:rPr>
        <w:t xml:space="preserve">Academia in the </w:t>
      </w:r>
      <w:r w:rsidR="000F67AC">
        <w:rPr>
          <w:rFonts w:cs="Segoe UI Semilight"/>
        </w:rPr>
        <w:t>C</w:t>
      </w:r>
      <w:r w:rsidR="000F67AC" w:rsidRPr="003B3158">
        <w:rPr>
          <w:rFonts w:cs="Segoe UI Semilight"/>
        </w:rPr>
        <w:t xml:space="preserve">lassroom </w:t>
      </w:r>
      <w:r w:rsidR="000F67AC">
        <w:rPr>
          <w:rFonts w:cs="Segoe UI Semilight"/>
        </w:rPr>
        <w:t>program for second year students.</w:t>
      </w:r>
      <w:r w:rsidR="000F67AC" w:rsidRPr="003B3158">
        <w:rPr>
          <w:rFonts w:cs="Segoe UI Semilight"/>
        </w:rPr>
        <w:t xml:space="preserve"> </w:t>
      </w:r>
      <w:r w:rsidR="000F67AC">
        <w:rPr>
          <w:rFonts w:cs="Segoe UI Semilight"/>
        </w:rPr>
        <w:t>O</w:t>
      </w:r>
      <w:r w:rsidR="000F67AC" w:rsidRPr="003B3158">
        <w:rPr>
          <w:rFonts w:cs="Segoe UI Semilight"/>
        </w:rPr>
        <w:t>ther</w:t>
      </w:r>
      <w:r w:rsidR="000F67AC">
        <w:rPr>
          <w:rFonts w:cs="Segoe UI Semilight"/>
        </w:rPr>
        <w:t>s developed from other</w:t>
      </w:r>
      <w:r w:rsidR="000F67AC" w:rsidRPr="003B3158">
        <w:rPr>
          <w:rFonts w:cs="Segoe UI Semilight"/>
        </w:rPr>
        <w:t xml:space="preserve"> forms of incubators</w:t>
      </w:r>
      <w:r w:rsidR="000F67AC">
        <w:rPr>
          <w:rFonts w:cs="Segoe UI Semilight"/>
        </w:rPr>
        <w:t>.  Because of the existence of other programs and the complexity of teacher training and induction,</w:t>
      </w:r>
      <w:r w:rsidR="00D22228" w:rsidRPr="003B3158">
        <w:rPr>
          <w:rFonts w:cs="Segoe UI Semilight"/>
        </w:rPr>
        <w:t xml:space="preserve"> contribution theory can </w:t>
      </w:r>
      <w:r w:rsidR="000F67AC">
        <w:rPr>
          <w:rFonts w:cs="Segoe UI Semilight"/>
        </w:rPr>
        <w:t>account for</w:t>
      </w:r>
      <w:r w:rsidR="00D22228" w:rsidRPr="003B3158">
        <w:rPr>
          <w:rFonts w:cs="Segoe UI Semilight"/>
        </w:rPr>
        <w:t xml:space="preserve"> some of the outcomes. The successful development of the </w:t>
      </w:r>
      <w:r w:rsidR="00541E4B" w:rsidRPr="003B3158">
        <w:rPr>
          <w:rFonts w:cs="Segoe UI Semilight"/>
        </w:rPr>
        <w:t>MITS can</w:t>
      </w:r>
      <w:r w:rsidR="00D22228" w:rsidRPr="003B3158">
        <w:rPr>
          <w:rFonts w:cs="Segoe UI Semilight"/>
        </w:rPr>
        <w:t xml:space="preserve"> be attributed in part to its belonging to a general trend to improve teacher induction. </w:t>
      </w:r>
      <w:r w:rsidR="000F67AC">
        <w:rPr>
          <w:rFonts w:cs="Segoe UI Semilight"/>
        </w:rPr>
        <w:t>It was the right innovation at the right time.</w:t>
      </w:r>
    </w:p>
    <w:p w14:paraId="09BB490F" w14:textId="77777777" w:rsidR="000F67AC" w:rsidRDefault="000F67AC">
      <w:pPr>
        <w:rPr>
          <w:rFonts w:eastAsiaTheme="majorEastAsia" w:cstheme="majorBidi"/>
          <w:color w:val="1F4D78" w:themeColor="accent1" w:themeShade="7F"/>
          <w:szCs w:val="24"/>
        </w:rPr>
      </w:pPr>
      <w:r>
        <w:br w:type="page"/>
      </w:r>
    </w:p>
    <w:p w14:paraId="18CDD72B" w14:textId="227F53B7" w:rsidR="00137B3E" w:rsidRPr="003B3158" w:rsidRDefault="00137B3E" w:rsidP="00137B3E">
      <w:pPr>
        <w:pStyle w:val="Heading3"/>
        <w:rPr>
          <w:rFonts w:cs="Segoe UI Semilight"/>
        </w:rPr>
      </w:pPr>
      <w:bookmarkStart w:id="89" w:name="_Toc21963156"/>
      <w:r>
        <w:t xml:space="preserve">Table </w:t>
      </w:r>
      <w:fldSimple w:instr=" SEQ Table \* ARABIC ">
        <w:r>
          <w:rPr>
            <w:noProof/>
          </w:rPr>
          <w:t>5</w:t>
        </w:r>
      </w:fldSimple>
      <w:r>
        <w:t xml:space="preserve"> Observation conducted by the External Evaluator</w:t>
      </w:r>
      <w:bookmarkEnd w:id="89"/>
    </w:p>
    <w:tbl>
      <w:tblPr>
        <w:tblStyle w:val="FooterChar"/>
        <w:tblpPr w:leftFromText="180" w:rightFromText="180" w:vertAnchor="text" w:horzAnchor="margin" w:tblpY="481"/>
        <w:tblW w:w="10008" w:type="dxa"/>
        <w:tblLook w:val="04A0" w:firstRow="1" w:lastRow="0" w:firstColumn="1" w:lastColumn="0" w:noHBand="0" w:noVBand="1"/>
      </w:tblPr>
      <w:tblGrid>
        <w:gridCol w:w="1705"/>
        <w:gridCol w:w="2340"/>
        <w:gridCol w:w="2880"/>
        <w:gridCol w:w="3083"/>
      </w:tblGrid>
      <w:tr w:rsidR="00137B3E" w:rsidRPr="003B3158" w14:paraId="19921F30" w14:textId="77777777" w:rsidTr="000F67AC">
        <w:trPr>
          <w:cantSplit/>
          <w:trHeight w:val="810"/>
        </w:trPr>
        <w:tc>
          <w:tcPr>
            <w:tcW w:w="1705" w:type="dxa"/>
            <w:tcBorders>
              <w:top w:val="nil"/>
            </w:tcBorders>
          </w:tcPr>
          <w:p w14:paraId="6BBD5621" w14:textId="77777777" w:rsidR="00137B3E" w:rsidRPr="003B3158" w:rsidRDefault="00137B3E" w:rsidP="001D42B1">
            <w:pPr>
              <w:spacing w:after="0"/>
              <w:rPr>
                <w:rFonts w:cs="Segoe UI Semilight"/>
                <w:b/>
                <w:sz w:val="22"/>
              </w:rPr>
            </w:pPr>
            <w:r w:rsidRPr="003B3158">
              <w:rPr>
                <w:rFonts w:cs="Segoe UI Semilight"/>
                <w:sz w:val="22"/>
              </w:rPr>
              <w:t>Target population</w:t>
            </w:r>
          </w:p>
        </w:tc>
        <w:tc>
          <w:tcPr>
            <w:tcW w:w="2340" w:type="dxa"/>
            <w:tcBorders>
              <w:top w:val="nil"/>
            </w:tcBorders>
          </w:tcPr>
          <w:p w14:paraId="599E18D0" w14:textId="77777777" w:rsidR="00137B3E" w:rsidRPr="003B3158" w:rsidRDefault="00137B3E" w:rsidP="001D42B1">
            <w:pPr>
              <w:spacing w:after="0"/>
              <w:rPr>
                <w:rFonts w:cs="Segoe UI Semilight"/>
                <w:b/>
                <w:sz w:val="22"/>
              </w:rPr>
            </w:pPr>
            <w:r w:rsidRPr="003B3158">
              <w:rPr>
                <w:rFonts w:cs="Segoe UI Semilight"/>
                <w:sz w:val="22"/>
              </w:rPr>
              <w:t>Activity</w:t>
            </w:r>
          </w:p>
        </w:tc>
        <w:tc>
          <w:tcPr>
            <w:tcW w:w="2880" w:type="dxa"/>
            <w:tcBorders>
              <w:top w:val="nil"/>
            </w:tcBorders>
          </w:tcPr>
          <w:p w14:paraId="212AC1E6" w14:textId="77777777" w:rsidR="00137B3E" w:rsidRPr="003B3158" w:rsidRDefault="00137B3E" w:rsidP="001D42B1">
            <w:pPr>
              <w:spacing w:after="0"/>
              <w:rPr>
                <w:rFonts w:cs="Segoe UI Semilight"/>
                <w:b/>
                <w:sz w:val="22"/>
              </w:rPr>
            </w:pPr>
            <w:r w:rsidRPr="003B3158">
              <w:rPr>
                <w:rFonts w:cs="Segoe UI Semilight"/>
                <w:sz w:val="22"/>
              </w:rPr>
              <w:t>Teaching methods</w:t>
            </w:r>
          </w:p>
        </w:tc>
        <w:tc>
          <w:tcPr>
            <w:tcW w:w="3083" w:type="dxa"/>
            <w:tcBorders>
              <w:top w:val="nil"/>
            </w:tcBorders>
          </w:tcPr>
          <w:p w14:paraId="005D6256" w14:textId="77777777" w:rsidR="00137B3E" w:rsidRPr="003B3158" w:rsidRDefault="00137B3E" w:rsidP="001D42B1">
            <w:pPr>
              <w:spacing w:after="0"/>
              <w:rPr>
                <w:rFonts w:cs="Segoe UI Semilight"/>
                <w:b/>
                <w:sz w:val="22"/>
              </w:rPr>
            </w:pPr>
            <w:r w:rsidRPr="003B3158">
              <w:rPr>
                <w:rFonts w:cs="Segoe UI Semilight"/>
                <w:sz w:val="22"/>
              </w:rPr>
              <w:t>Cooperation with local institutions, MoE, others</w:t>
            </w:r>
          </w:p>
        </w:tc>
      </w:tr>
      <w:tr w:rsidR="00137B3E" w:rsidRPr="003B3158" w14:paraId="243D852C" w14:textId="77777777" w:rsidTr="000F67AC">
        <w:tc>
          <w:tcPr>
            <w:tcW w:w="1705" w:type="dxa"/>
          </w:tcPr>
          <w:p w14:paraId="15C332C8" w14:textId="77777777" w:rsidR="00137B3E" w:rsidRPr="003B3158" w:rsidRDefault="00137B3E" w:rsidP="001D42B1">
            <w:pPr>
              <w:spacing w:after="0"/>
              <w:rPr>
                <w:rFonts w:cs="Segoe UI Semilight"/>
                <w:b/>
                <w:bCs/>
                <w:i/>
                <w:iCs/>
                <w:sz w:val="22"/>
              </w:rPr>
            </w:pPr>
            <w:r w:rsidRPr="003B3158">
              <w:rPr>
                <w:rFonts w:cs="Segoe UI Semilight"/>
                <w:i/>
                <w:iCs/>
                <w:sz w:val="22"/>
              </w:rPr>
              <w:t>Beit Berl</w:t>
            </w:r>
          </w:p>
          <w:p w14:paraId="7C7FE94B" w14:textId="77777777" w:rsidR="00137B3E" w:rsidRPr="003B3158" w:rsidRDefault="00137B3E" w:rsidP="001D42B1">
            <w:pPr>
              <w:spacing w:after="0"/>
              <w:rPr>
                <w:rFonts w:cs="Segoe UI Semilight"/>
                <w:b/>
                <w:bCs/>
                <w:sz w:val="22"/>
              </w:rPr>
            </w:pPr>
            <w:r w:rsidRPr="003B3158">
              <w:rPr>
                <w:rFonts w:cs="Segoe UI Semilight"/>
                <w:sz w:val="22"/>
              </w:rPr>
              <w:t>Hadassim Elementary School (dormitory and local school)</w:t>
            </w:r>
          </w:p>
          <w:p w14:paraId="5225CEF3" w14:textId="77777777" w:rsidR="00137B3E" w:rsidRPr="003B3158" w:rsidRDefault="00137B3E" w:rsidP="001D42B1">
            <w:pPr>
              <w:spacing w:after="0"/>
              <w:rPr>
                <w:rFonts w:cs="Segoe UI Semilight"/>
                <w:i/>
                <w:iCs/>
                <w:sz w:val="22"/>
              </w:rPr>
            </w:pPr>
          </w:p>
        </w:tc>
        <w:tc>
          <w:tcPr>
            <w:tcW w:w="2340" w:type="dxa"/>
          </w:tcPr>
          <w:p w14:paraId="0F811121" w14:textId="77777777" w:rsidR="00137B3E" w:rsidRPr="003B3158" w:rsidRDefault="00137B3E" w:rsidP="001D42B1">
            <w:pPr>
              <w:spacing w:after="0"/>
              <w:rPr>
                <w:rFonts w:cs="Segoe UI Semilight"/>
                <w:sz w:val="22"/>
              </w:rPr>
            </w:pPr>
            <w:r w:rsidRPr="003B3158">
              <w:rPr>
                <w:rFonts w:cs="Segoe UI Semilight"/>
                <w:sz w:val="22"/>
              </w:rPr>
              <w:t>Presentations of innovations inspired by new teachers presented in different formats. Several stations in classrooms throughout the school.</w:t>
            </w:r>
          </w:p>
        </w:tc>
        <w:tc>
          <w:tcPr>
            <w:tcW w:w="2880" w:type="dxa"/>
          </w:tcPr>
          <w:p w14:paraId="630E95DA" w14:textId="7867D293" w:rsidR="00137B3E" w:rsidRPr="003B3158" w:rsidRDefault="00137B3E" w:rsidP="001D42B1">
            <w:pPr>
              <w:spacing w:after="0"/>
              <w:rPr>
                <w:rFonts w:cs="Segoe UI Semilight"/>
                <w:sz w:val="22"/>
              </w:rPr>
            </w:pPr>
            <w:r w:rsidRPr="003B3158">
              <w:rPr>
                <w:rFonts w:cs="Segoe UI Semilight"/>
                <w:sz w:val="22"/>
              </w:rPr>
              <w:t xml:space="preserve">Frontal presentation - Interdisciplinary teaching of literature and bible, art and music, Film - challenges of immigrant students, teaching English through virtual meetings with students abroad, Experiential - Sports and subject matter,  </w:t>
            </w:r>
          </w:p>
        </w:tc>
        <w:tc>
          <w:tcPr>
            <w:tcW w:w="3083" w:type="dxa"/>
          </w:tcPr>
          <w:p w14:paraId="4197BEE9" w14:textId="77777777" w:rsidR="00137B3E" w:rsidRPr="003B3158" w:rsidRDefault="00137B3E" w:rsidP="001D42B1">
            <w:pPr>
              <w:spacing w:after="0"/>
              <w:rPr>
                <w:rFonts w:cs="Segoe UI Semilight"/>
                <w:sz w:val="22"/>
              </w:rPr>
            </w:pPr>
            <w:r w:rsidRPr="003B3158">
              <w:rPr>
                <w:rFonts w:cs="Segoe UI Semilight"/>
                <w:sz w:val="22"/>
              </w:rPr>
              <w:t>Beit Berl College, School principal, Staffs of the participating schools including mentors,</w:t>
            </w:r>
          </w:p>
          <w:p w14:paraId="7583CE01" w14:textId="77777777" w:rsidR="00137B3E" w:rsidRPr="003B3158" w:rsidRDefault="00137B3E" w:rsidP="001D42B1">
            <w:pPr>
              <w:spacing w:after="0"/>
              <w:rPr>
                <w:rFonts w:cs="Segoe UI Semilight"/>
                <w:sz w:val="22"/>
              </w:rPr>
            </w:pPr>
            <w:r w:rsidRPr="003B3158">
              <w:rPr>
                <w:rFonts w:cs="Segoe UI Semilight"/>
                <w:sz w:val="22"/>
              </w:rPr>
              <w:t>The regional pedagogical inspector,</w:t>
            </w:r>
          </w:p>
          <w:p w14:paraId="5C82E2A4" w14:textId="77777777" w:rsidR="00137B3E" w:rsidRPr="003B3158" w:rsidRDefault="00137B3E" w:rsidP="001D42B1">
            <w:pPr>
              <w:spacing w:after="0"/>
              <w:rPr>
                <w:rFonts w:cs="Segoe UI Semilight"/>
                <w:sz w:val="22"/>
              </w:rPr>
            </w:pPr>
          </w:p>
        </w:tc>
      </w:tr>
      <w:tr w:rsidR="005C28E4" w:rsidRPr="003B3158" w14:paraId="514F48C8" w14:textId="77777777" w:rsidTr="000F67AC">
        <w:tc>
          <w:tcPr>
            <w:tcW w:w="1705" w:type="dxa"/>
          </w:tcPr>
          <w:p w14:paraId="672AA96C" w14:textId="77777777" w:rsidR="00137B3E" w:rsidRPr="003B3158" w:rsidRDefault="00137B3E" w:rsidP="001D42B1">
            <w:pPr>
              <w:spacing w:after="0"/>
              <w:rPr>
                <w:rFonts w:cs="Segoe UI Semilight"/>
                <w:b/>
                <w:bCs/>
                <w:i/>
                <w:iCs/>
                <w:sz w:val="22"/>
              </w:rPr>
            </w:pPr>
            <w:r w:rsidRPr="003B3158">
              <w:rPr>
                <w:rFonts w:cs="Segoe UI Semilight"/>
                <w:i/>
                <w:iCs/>
                <w:sz w:val="22"/>
              </w:rPr>
              <w:t>Kaye College</w:t>
            </w:r>
            <w:r w:rsidRPr="003B3158">
              <w:rPr>
                <w:rFonts w:cs="Segoe UI Semilight"/>
                <w:sz w:val="22"/>
              </w:rPr>
              <w:t xml:space="preserve"> Elementary school teachers in Lakiya </w:t>
            </w:r>
          </w:p>
          <w:p w14:paraId="6AB2762A" w14:textId="77777777" w:rsidR="00137B3E" w:rsidRPr="003B3158" w:rsidRDefault="00137B3E" w:rsidP="001D42B1">
            <w:pPr>
              <w:spacing w:after="0"/>
              <w:rPr>
                <w:rFonts w:cs="Segoe UI Semilight"/>
                <w:sz w:val="22"/>
              </w:rPr>
            </w:pPr>
          </w:p>
        </w:tc>
        <w:tc>
          <w:tcPr>
            <w:tcW w:w="2340" w:type="dxa"/>
          </w:tcPr>
          <w:p w14:paraId="5B6C129B" w14:textId="77777777" w:rsidR="00137B3E" w:rsidRPr="003B3158" w:rsidRDefault="00137B3E" w:rsidP="001D42B1">
            <w:pPr>
              <w:spacing w:after="0"/>
              <w:rPr>
                <w:rFonts w:cs="Segoe UI Semilight"/>
                <w:sz w:val="22"/>
              </w:rPr>
            </w:pPr>
            <w:r w:rsidRPr="003B3158">
              <w:rPr>
                <w:rFonts w:cs="Segoe UI Semilight"/>
                <w:sz w:val="22"/>
              </w:rPr>
              <w:t>End of Year celebration –</w:t>
            </w:r>
          </w:p>
        </w:tc>
        <w:tc>
          <w:tcPr>
            <w:tcW w:w="2880" w:type="dxa"/>
          </w:tcPr>
          <w:p w14:paraId="5C12ACFB" w14:textId="77777777" w:rsidR="00137B3E" w:rsidRPr="003B3158" w:rsidRDefault="00137B3E" w:rsidP="001D42B1">
            <w:pPr>
              <w:spacing w:after="0"/>
              <w:rPr>
                <w:rFonts w:cs="Segoe UI Semilight"/>
                <w:sz w:val="22"/>
              </w:rPr>
            </w:pPr>
            <w:r>
              <w:rPr>
                <w:rFonts w:cs="Segoe UI Semilight"/>
                <w:sz w:val="22"/>
              </w:rPr>
              <w:t>P</w:t>
            </w:r>
            <w:r w:rsidRPr="003B3158">
              <w:rPr>
                <w:rFonts w:cs="Segoe UI Semilight"/>
                <w:sz w:val="22"/>
              </w:rPr>
              <w:t>oster presentation</w:t>
            </w:r>
            <w:r>
              <w:rPr>
                <w:rFonts w:cs="Segoe UI Semilight"/>
                <w:sz w:val="22"/>
              </w:rPr>
              <w:t>s</w:t>
            </w:r>
            <w:r w:rsidRPr="003B3158">
              <w:rPr>
                <w:rFonts w:cs="Segoe UI Semilight"/>
                <w:sz w:val="22"/>
              </w:rPr>
              <w:t>, dramatization of how a new teacher feels in the teachers’ room, speeches, entertainment, certificates</w:t>
            </w:r>
          </w:p>
        </w:tc>
        <w:tc>
          <w:tcPr>
            <w:tcW w:w="3083" w:type="dxa"/>
          </w:tcPr>
          <w:p w14:paraId="53830FDE" w14:textId="77777777" w:rsidR="00137B3E" w:rsidRPr="003B3158" w:rsidRDefault="00137B3E" w:rsidP="001D42B1">
            <w:pPr>
              <w:spacing w:after="0"/>
              <w:rPr>
                <w:rFonts w:cs="Segoe UI Semilight"/>
                <w:sz w:val="22"/>
              </w:rPr>
            </w:pPr>
            <w:r w:rsidRPr="003B3158">
              <w:rPr>
                <w:rFonts w:cs="Segoe UI Semilight"/>
                <w:sz w:val="22"/>
              </w:rPr>
              <w:t xml:space="preserve">Kaye College, Principals of all 7 participating schools, </w:t>
            </w:r>
          </w:p>
          <w:p w14:paraId="6604AD0F" w14:textId="77777777" w:rsidR="00137B3E" w:rsidRPr="003B3158" w:rsidRDefault="00137B3E" w:rsidP="001D42B1">
            <w:pPr>
              <w:spacing w:after="0"/>
              <w:rPr>
                <w:rFonts w:cs="Segoe UI Semilight"/>
                <w:sz w:val="22"/>
              </w:rPr>
            </w:pPr>
            <w:r w:rsidRPr="003B3158">
              <w:rPr>
                <w:rFonts w:cs="Segoe UI Semilight"/>
                <w:sz w:val="22"/>
              </w:rPr>
              <w:t xml:space="preserve">Staffs of the participating schools including mentors, </w:t>
            </w:r>
          </w:p>
          <w:p w14:paraId="5C700A7D" w14:textId="77777777" w:rsidR="00137B3E" w:rsidRPr="003B3158" w:rsidRDefault="00137B3E" w:rsidP="001D42B1">
            <w:pPr>
              <w:spacing w:after="0"/>
              <w:rPr>
                <w:rFonts w:cs="Segoe UI Semilight"/>
                <w:sz w:val="22"/>
              </w:rPr>
            </w:pPr>
            <w:r w:rsidRPr="003B3158">
              <w:rPr>
                <w:rFonts w:cs="Segoe UI Semilight"/>
                <w:sz w:val="22"/>
              </w:rPr>
              <w:t>The regional pedagogical inspector.</w:t>
            </w:r>
          </w:p>
        </w:tc>
      </w:tr>
      <w:tr w:rsidR="005C28E4" w:rsidRPr="003B3158" w14:paraId="58A85C77" w14:textId="77777777" w:rsidTr="000F67AC">
        <w:trPr>
          <w:trHeight w:val="2087"/>
        </w:trPr>
        <w:tc>
          <w:tcPr>
            <w:tcW w:w="1705" w:type="dxa"/>
          </w:tcPr>
          <w:p w14:paraId="69A805A8" w14:textId="77777777" w:rsidR="00137B3E" w:rsidRDefault="00137B3E" w:rsidP="001D42B1">
            <w:pPr>
              <w:spacing w:after="0"/>
              <w:rPr>
                <w:rFonts w:cs="Segoe UI Semilight"/>
                <w:b/>
                <w:bCs/>
                <w:sz w:val="22"/>
              </w:rPr>
            </w:pPr>
            <w:r>
              <w:rPr>
                <w:rFonts w:cs="Segoe UI Semilight"/>
                <w:sz w:val="22"/>
              </w:rPr>
              <w:t>Kibbutzim College</w:t>
            </w:r>
          </w:p>
          <w:p w14:paraId="6DEDF889" w14:textId="77777777" w:rsidR="00137B3E" w:rsidRPr="003B3158" w:rsidRDefault="00137B3E" w:rsidP="001D42B1">
            <w:pPr>
              <w:spacing w:after="0"/>
              <w:rPr>
                <w:rFonts w:cs="Segoe UI Semilight"/>
                <w:b/>
                <w:bCs/>
                <w:sz w:val="22"/>
              </w:rPr>
            </w:pPr>
            <w:r w:rsidRPr="003B3158">
              <w:rPr>
                <w:rFonts w:cs="Segoe UI Semilight"/>
                <w:sz w:val="22"/>
              </w:rPr>
              <w:t>Kindergarten teachers in Holon</w:t>
            </w:r>
          </w:p>
          <w:p w14:paraId="5D649F4C" w14:textId="77777777" w:rsidR="00137B3E" w:rsidRPr="003B3158" w:rsidRDefault="00137B3E" w:rsidP="001D42B1">
            <w:pPr>
              <w:spacing w:after="0"/>
              <w:rPr>
                <w:rFonts w:cs="Segoe UI Semilight"/>
                <w:sz w:val="22"/>
              </w:rPr>
            </w:pPr>
          </w:p>
        </w:tc>
        <w:tc>
          <w:tcPr>
            <w:tcW w:w="2340" w:type="dxa"/>
          </w:tcPr>
          <w:p w14:paraId="78400671" w14:textId="77777777" w:rsidR="00137B3E" w:rsidRPr="003B3158" w:rsidRDefault="00137B3E" w:rsidP="001D42B1">
            <w:pPr>
              <w:spacing w:after="0"/>
              <w:rPr>
                <w:rFonts w:cs="Segoe UI Semilight"/>
                <w:sz w:val="22"/>
              </w:rPr>
            </w:pPr>
            <w:r w:rsidRPr="003B3158">
              <w:rPr>
                <w:rFonts w:cs="Segoe UI Semilight"/>
                <w:sz w:val="22"/>
              </w:rPr>
              <w:t xml:space="preserve">Presenting posters of an issue or dilemma encountered this year There are about 30+ posters. </w:t>
            </w:r>
          </w:p>
        </w:tc>
        <w:tc>
          <w:tcPr>
            <w:tcW w:w="2880" w:type="dxa"/>
          </w:tcPr>
          <w:p w14:paraId="4B44031A" w14:textId="77777777" w:rsidR="00137B3E" w:rsidRPr="003B3158" w:rsidRDefault="00137B3E" w:rsidP="001D42B1">
            <w:pPr>
              <w:spacing w:after="0"/>
              <w:rPr>
                <w:rFonts w:cs="Segoe UI Semilight"/>
                <w:sz w:val="22"/>
              </w:rPr>
            </w:pPr>
            <w:r w:rsidRPr="003B3158">
              <w:rPr>
                <w:rFonts w:cs="Segoe UI Semilight"/>
                <w:sz w:val="22"/>
              </w:rPr>
              <w:t>Viewing posters hung around the room.</w:t>
            </w:r>
          </w:p>
          <w:p w14:paraId="0B37E593" w14:textId="77777777" w:rsidR="00137B3E" w:rsidRPr="003B3158" w:rsidRDefault="00137B3E" w:rsidP="001D42B1">
            <w:pPr>
              <w:spacing w:after="0"/>
              <w:rPr>
                <w:rFonts w:cs="Segoe UI Semilight"/>
                <w:sz w:val="22"/>
              </w:rPr>
            </w:pPr>
            <w:r w:rsidRPr="003B3158">
              <w:rPr>
                <w:rFonts w:cs="Segoe UI Semilight"/>
                <w:sz w:val="22"/>
              </w:rPr>
              <w:t>Brief oral presentation of each poster.</w:t>
            </w:r>
          </w:p>
          <w:p w14:paraId="7A6EE5CE" w14:textId="77777777" w:rsidR="00137B3E" w:rsidRPr="003B3158" w:rsidRDefault="00137B3E" w:rsidP="001D42B1">
            <w:pPr>
              <w:spacing w:after="0"/>
              <w:rPr>
                <w:rFonts w:cs="Segoe UI Semilight"/>
                <w:sz w:val="22"/>
              </w:rPr>
            </w:pPr>
            <w:r w:rsidRPr="003B3158">
              <w:rPr>
                <w:rFonts w:cs="Segoe UI Semilight"/>
                <w:sz w:val="22"/>
              </w:rPr>
              <w:t>Insightful comments from the group.</w:t>
            </w:r>
          </w:p>
        </w:tc>
        <w:tc>
          <w:tcPr>
            <w:tcW w:w="3083" w:type="dxa"/>
          </w:tcPr>
          <w:p w14:paraId="0B7312E4" w14:textId="44E95EAE" w:rsidR="00137B3E" w:rsidRPr="003B3158" w:rsidRDefault="00137B3E" w:rsidP="001D42B1">
            <w:pPr>
              <w:spacing w:after="0"/>
              <w:rPr>
                <w:rFonts w:cs="Segoe UI Semilight"/>
                <w:sz w:val="22"/>
              </w:rPr>
            </w:pPr>
            <w:r w:rsidRPr="003B3158">
              <w:rPr>
                <w:rFonts w:cs="Segoe UI Semilight"/>
                <w:sz w:val="22"/>
              </w:rPr>
              <w:t xml:space="preserve">Staff of </w:t>
            </w:r>
            <w:proofErr w:type="gramStart"/>
            <w:r w:rsidRPr="003B3158">
              <w:rPr>
                <w:rFonts w:cs="Segoe UI Semilight"/>
                <w:sz w:val="22"/>
              </w:rPr>
              <w:t>PISGA</w:t>
            </w:r>
            <w:r w:rsidR="00EB649C">
              <w:rPr>
                <w:rFonts w:cs="Segoe UI Semilight"/>
                <w:sz w:val="22"/>
              </w:rPr>
              <w:t xml:space="preserve">, </w:t>
            </w:r>
            <w:r w:rsidRPr="003B3158">
              <w:rPr>
                <w:rFonts w:cs="Segoe UI Semilight"/>
                <w:sz w:val="22"/>
              </w:rPr>
              <w:t xml:space="preserve"> Early</w:t>
            </w:r>
            <w:proofErr w:type="gramEnd"/>
            <w:r w:rsidRPr="003B3158">
              <w:rPr>
                <w:rFonts w:cs="Segoe UI Semilight"/>
                <w:sz w:val="22"/>
              </w:rPr>
              <w:t xml:space="preserve"> childhood dept. in the municipality, the regional pedagogical inspector, representatives of the parents’ groups.</w:t>
            </w:r>
          </w:p>
        </w:tc>
      </w:tr>
      <w:tr w:rsidR="00137B3E" w:rsidRPr="003B3158" w14:paraId="0ABBFF76" w14:textId="77777777" w:rsidTr="000F67AC">
        <w:tc>
          <w:tcPr>
            <w:tcW w:w="1705" w:type="dxa"/>
          </w:tcPr>
          <w:p w14:paraId="4DF01E71" w14:textId="77777777" w:rsidR="00137B3E" w:rsidRPr="003B3158" w:rsidRDefault="00137B3E" w:rsidP="001D42B1">
            <w:pPr>
              <w:spacing w:after="0"/>
              <w:rPr>
                <w:rFonts w:cs="Segoe UI Semilight"/>
                <w:b/>
                <w:bCs/>
                <w:i/>
                <w:iCs/>
                <w:sz w:val="22"/>
              </w:rPr>
            </w:pPr>
            <w:r w:rsidRPr="003B3158">
              <w:rPr>
                <w:rFonts w:cs="Segoe UI Semilight"/>
                <w:i/>
                <w:iCs/>
                <w:sz w:val="22"/>
              </w:rPr>
              <w:t>Sakhnin</w:t>
            </w:r>
          </w:p>
          <w:p w14:paraId="0FCCAD65" w14:textId="77777777" w:rsidR="00137B3E" w:rsidRPr="003B3158" w:rsidRDefault="00137B3E" w:rsidP="001D42B1">
            <w:pPr>
              <w:spacing w:after="0"/>
              <w:rPr>
                <w:rFonts w:cs="Segoe UI Semilight"/>
                <w:i/>
                <w:iCs/>
                <w:sz w:val="22"/>
              </w:rPr>
            </w:pPr>
          </w:p>
        </w:tc>
        <w:tc>
          <w:tcPr>
            <w:tcW w:w="2340" w:type="dxa"/>
          </w:tcPr>
          <w:p w14:paraId="3A24B516" w14:textId="77777777" w:rsidR="00137B3E" w:rsidRPr="003B3158" w:rsidRDefault="00137B3E" w:rsidP="001D42B1">
            <w:pPr>
              <w:spacing w:after="0"/>
              <w:rPr>
                <w:rFonts w:cs="Segoe UI Semilight"/>
                <w:sz w:val="22"/>
              </w:rPr>
            </w:pPr>
            <w:r w:rsidRPr="003B3158">
              <w:rPr>
                <w:rFonts w:cs="Segoe UI Semilight"/>
                <w:sz w:val="22"/>
              </w:rPr>
              <w:t>No MIT activity was available at the time of the visit; however, interviews were conducted with project participants</w:t>
            </w:r>
          </w:p>
        </w:tc>
        <w:tc>
          <w:tcPr>
            <w:tcW w:w="2880" w:type="dxa"/>
          </w:tcPr>
          <w:p w14:paraId="2D43EC14" w14:textId="2278E53D" w:rsidR="00137B3E" w:rsidRPr="003B3158" w:rsidRDefault="000F67AC" w:rsidP="001D42B1">
            <w:pPr>
              <w:spacing w:after="0"/>
              <w:rPr>
                <w:rFonts w:cs="Segoe UI Semilight"/>
                <w:sz w:val="22"/>
              </w:rPr>
            </w:pPr>
            <w:r>
              <w:rPr>
                <w:rFonts w:cs="Segoe UI Semilight"/>
                <w:sz w:val="22"/>
              </w:rPr>
              <w:t>Use of Safe Spaces in which BTs can discuss challenges and dilemma freely.</w:t>
            </w:r>
          </w:p>
        </w:tc>
        <w:tc>
          <w:tcPr>
            <w:tcW w:w="3083" w:type="dxa"/>
          </w:tcPr>
          <w:p w14:paraId="21C48200" w14:textId="0908FC66" w:rsidR="00137B3E" w:rsidRPr="003B3158" w:rsidRDefault="000F67AC" w:rsidP="001D42B1">
            <w:pPr>
              <w:spacing w:after="0"/>
              <w:rPr>
                <w:rFonts w:cs="Segoe UI Semilight"/>
                <w:sz w:val="22"/>
              </w:rPr>
            </w:pPr>
            <w:r>
              <w:rPr>
                <w:rFonts w:cs="Segoe UI Semilight"/>
                <w:sz w:val="22"/>
              </w:rPr>
              <w:t xml:space="preserve">MITs in Sakhnin work with the Municipality in the towns in which they work. </w:t>
            </w:r>
          </w:p>
        </w:tc>
      </w:tr>
      <w:tr w:rsidR="00137B3E" w:rsidRPr="003B3158" w14:paraId="6B1B7DA1" w14:textId="77777777" w:rsidTr="000F67AC">
        <w:tc>
          <w:tcPr>
            <w:tcW w:w="1705" w:type="dxa"/>
          </w:tcPr>
          <w:p w14:paraId="694413F4" w14:textId="77777777" w:rsidR="00137B3E" w:rsidRPr="003B3158" w:rsidRDefault="00137B3E" w:rsidP="001D42B1">
            <w:pPr>
              <w:spacing w:after="0"/>
              <w:rPr>
                <w:rFonts w:cs="Segoe UI Semilight"/>
                <w:b/>
                <w:bCs/>
                <w:sz w:val="22"/>
              </w:rPr>
            </w:pPr>
            <w:r w:rsidRPr="003B3158">
              <w:rPr>
                <w:rFonts w:cs="Segoe UI Semilight"/>
                <w:i/>
                <w:iCs/>
                <w:sz w:val="22"/>
              </w:rPr>
              <w:t>Talpiot</w:t>
            </w:r>
            <w:r w:rsidRPr="003B3158">
              <w:rPr>
                <w:rFonts w:cs="Segoe UI Semilight"/>
                <w:sz w:val="22"/>
              </w:rPr>
              <w:t xml:space="preserve"> Petach Tikva Elementary school teachers</w:t>
            </w:r>
          </w:p>
          <w:p w14:paraId="73BE596B" w14:textId="77777777" w:rsidR="00137B3E" w:rsidRPr="003B3158" w:rsidRDefault="00137B3E" w:rsidP="001D42B1">
            <w:pPr>
              <w:spacing w:after="0"/>
              <w:rPr>
                <w:rFonts w:cs="Segoe UI Semilight"/>
                <w:i/>
                <w:iCs/>
                <w:sz w:val="22"/>
              </w:rPr>
            </w:pPr>
          </w:p>
        </w:tc>
        <w:tc>
          <w:tcPr>
            <w:tcW w:w="2340" w:type="dxa"/>
          </w:tcPr>
          <w:p w14:paraId="68795FA5" w14:textId="77777777" w:rsidR="00137B3E" w:rsidRPr="003B3158" w:rsidRDefault="00137B3E" w:rsidP="001D42B1">
            <w:pPr>
              <w:spacing w:after="0"/>
              <w:rPr>
                <w:rFonts w:cs="Segoe UI Semilight"/>
                <w:sz w:val="22"/>
              </w:rPr>
            </w:pPr>
            <w:r w:rsidRPr="003B3158">
              <w:rPr>
                <w:rFonts w:cs="Segoe UI Semilight"/>
                <w:sz w:val="22"/>
              </w:rPr>
              <w:t>Presentation of challenges in first year teaching.</w:t>
            </w:r>
          </w:p>
          <w:p w14:paraId="13572DDD" w14:textId="77777777" w:rsidR="00137B3E" w:rsidRPr="003B3158" w:rsidRDefault="00137B3E" w:rsidP="001D42B1">
            <w:pPr>
              <w:spacing w:after="0"/>
              <w:rPr>
                <w:rFonts w:cs="Segoe UI Semilight"/>
                <w:sz w:val="22"/>
              </w:rPr>
            </w:pPr>
            <w:r w:rsidRPr="003B3158">
              <w:rPr>
                <w:rFonts w:cs="Segoe UI Semilight"/>
                <w:sz w:val="22"/>
              </w:rPr>
              <w:t xml:space="preserve">A new teacher leads a session on differential learning. </w:t>
            </w:r>
          </w:p>
        </w:tc>
        <w:tc>
          <w:tcPr>
            <w:tcW w:w="2880" w:type="dxa"/>
          </w:tcPr>
          <w:p w14:paraId="12872080" w14:textId="77777777" w:rsidR="00137B3E" w:rsidRPr="003B3158" w:rsidRDefault="00137B3E" w:rsidP="001D42B1">
            <w:pPr>
              <w:spacing w:after="0"/>
              <w:rPr>
                <w:rFonts w:cs="Segoe UI Semilight"/>
                <w:sz w:val="22"/>
              </w:rPr>
            </w:pPr>
            <w:r w:rsidRPr="003B3158">
              <w:rPr>
                <w:rFonts w:cs="Segoe UI Semilight"/>
                <w:sz w:val="22"/>
              </w:rPr>
              <w:t>Experiential exercise + a ppt. presentation of how to deal with differential learning.</w:t>
            </w:r>
          </w:p>
        </w:tc>
        <w:tc>
          <w:tcPr>
            <w:tcW w:w="3083" w:type="dxa"/>
          </w:tcPr>
          <w:p w14:paraId="64F67E3A" w14:textId="77777777" w:rsidR="00137B3E" w:rsidRPr="003B3158" w:rsidRDefault="00137B3E" w:rsidP="001D42B1">
            <w:pPr>
              <w:spacing w:after="0"/>
              <w:rPr>
                <w:rFonts w:cs="Segoe UI Semilight"/>
                <w:sz w:val="22"/>
              </w:rPr>
            </w:pPr>
            <w:r w:rsidRPr="003B3158">
              <w:rPr>
                <w:rFonts w:cs="Segoe UI Semilight"/>
                <w:sz w:val="22"/>
              </w:rPr>
              <w:t>Talpiot College, School principal, The regional pedagogical inspector,</w:t>
            </w:r>
          </w:p>
          <w:p w14:paraId="5F556BF5" w14:textId="77777777" w:rsidR="00137B3E" w:rsidRPr="003B3158" w:rsidRDefault="00137B3E" w:rsidP="001D42B1">
            <w:pPr>
              <w:spacing w:after="0"/>
              <w:rPr>
                <w:rFonts w:cs="Segoe UI Semilight"/>
                <w:sz w:val="22"/>
              </w:rPr>
            </w:pPr>
            <w:r w:rsidRPr="003B3158">
              <w:rPr>
                <w:rFonts w:cs="Segoe UI Semilight"/>
                <w:sz w:val="22"/>
              </w:rPr>
              <w:t>Staffs of the participating schools</w:t>
            </w:r>
          </w:p>
        </w:tc>
      </w:tr>
    </w:tbl>
    <w:p w14:paraId="6FAEB8EE" w14:textId="77777777" w:rsidR="00137B3E" w:rsidRDefault="00137B3E" w:rsidP="005320CB">
      <w:pPr>
        <w:spacing w:after="120"/>
        <w:jc w:val="both"/>
        <w:rPr>
          <w:rFonts w:cs="Segoe UI Semilight"/>
        </w:rPr>
      </w:pPr>
    </w:p>
    <w:p w14:paraId="7FA82743" w14:textId="7A7D4723" w:rsidR="005C28E4" w:rsidRDefault="005C28E4" w:rsidP="005320CB">
      <w:pPr>
        <w:spacing w:after="120"/>
        <w:jc w:val="both"/>
        <w:rPr>
          <w:rFonts w:cs="Segoe UI Semilight"/>
        </w:rPr>
      </w:pPr>
      <w:r>
        <w:rPr>
          <w:rFonts w:cs="Segoe UI Semilight"/>
        </w:rPr>
        <w:lastRenderedPageBreak/>
        <w:t>These observations, interviews and focus groups provided insights into the MIT programs. The people involved were highly committed to the program. They participated freely and were eager to have their voices heard. The enthusiasm of the new teachers and interns could be felt throughout the activities. Their comments, which appear in the</w:t>
      </w:r>
      <w:r w:rsidR="00EB649C">
        <w:rPr>
          <w:rFonts w:cs="Segoe UI Semilight"/>
        </w:rPr>
        <w:t xml:space="preserve"> appendix a</w:t>
      </w:r>
      <w:r>
        <w:rPr>
          <w:rFonts w:cs="Segoe UI Semilight"/>
        </w:rPr>
        <w:t xml:space="preserve">ttest to this fact. </w:t>
      </w:r>
    </w:p>
    <w:p w14:paraId="4D119772" w14:textId="39FCB722" w:rsidR="005C28E4" w:rsidRPr="005C28E4" w:rsidRDefault="005C28E4" w:rsidP="00EB649C">
      <w:pPr>
        <w:spacing w:after="120"/>
        <w:jc w:val="both"/>
        <w:rPr>
          <w:rFonts w:cs="Segoe UI Semilight"/>
          <w:sz w:val="22"/>
        </w:rPr>
      </w:pPr>
      <w:r w:rsidRPr="005C28E4">
        <w:rPr>
          <w:rFonts w:cs="Segoe UI Semilight"/>
          <w:sz w:val="22"/>
        </w:rPr>
        <w:t xml:space="preserve"> </w:t>
      </w:r>
    </w:p>
    <w:p w14:paraId="5FE08EF2" w14:textId="3DCD908D" w:rsidR="00EB649C" w:rsidRPr="00EB649C" w:rsidRDefault="00EB649C" w:rsidP="00EB649C">
      <w:pPr>
        <w:pStyle w:val="Heading1"/>
      </w:pPr>
      <w:bookmarkStart w:id="90" w:name="_Toc21963157"/>
      <w:r>
        <w:t>Strengths and Weaknesses of PROTEACH</w:t>
      </w:r>
      <w:bookmarkEnd w:id="90"/>
    </w:p>
    <w:p w14:paraId="5CEE718E" w14:textId="33268A48" w:rsidR="00BB5E44" w:rsidRDefault="00BB5E44" w:rsidP="00BB5E44">
      <w:r>
        <w:rPr>
          <w:rFonts w:cs="Segoe UI Semilight"/>
          <w:color w:val="000000" w:themeColor="text1"/>
        </w:rPr>
        <w:t xml:space="preserve">The teachers’ voices </w:t>
      </w:r>
      <w:r w:rsidR="00EB649C">
        <w:rPr>
          <w:rFonts w:cs="Segoe UI Semilight"/>
          <w:color w:val="000000" w:themeColor="text1"/>
        </w:rPr>
        <w:t xml:space="preserve">in the appendix </w:t>
      </w:r>
      <w:r>
        <w:rPr>
          <w:rFonts w:cs="Segoe UI Semilight"/>
          <w:color w:val="000000" w:themeColor="text1"/>
        </w:rPr>
        <w:t xml:space="preserve">attest to the success of the MITs. </w:t>
      </w:r>
      <w:r w:rsidR="008567F5">
        <w:rPr>
          <w:rFonts w:cs="Segoe UI Semilight"/>
          <w:color w:val="000000" w:themeColor="text1"/>
        </w:rPr>
        <w:t xml:space="preserve">The evidence shows </w:t>
      </w:r>
      <w:r>
        <w:rPr>
          <w:rFonts w:cs="Segoe UI Semilight"/>
          <w:color w:val="000000" w:themeColor="text1"/>
        </w:rPr>
        <w:t>that the Project has very strong points and a few weak ones. These are listed below.</w:t>
      </w:r>
    </w:p>
    <w:p w14:paraId="42872EE0" w14:textId="54466664" w:rsidR="00BB5E44" w:rsidRPr="00CC6250" w:rsidRDefault="00BB5E44" w:rsidP="00EB649C">
      <w:pPr>
        <w:pStyle w:val="Heading2"/>
        <w:spacing w:before="0" w:after="120"/>
        <w:jc w:val="both"/>
        <w:rPr>
          <w:rFonts w:ascii="Segoe UI Semilight" w:hAnsi="Segoe UI Semilight" w:cs="Segoe UI Semilight"/>
        </w:rPr>
      </w:pPr>
      <w:bookmarkStart w:id="91" w:name="_Toc21963158"/>
      <w:r w:rsidRPr="00CC6250">
        <w:rPr>
          <w:rFonts w:ascii="Segoe UI Semilight" w:hAnsi="Segoe UI Semilight" w:cs="Segoe UI Semilight"/>
        </w:rPr>
        <w:t>Strengths</w:t>
      </w:r>
      <w:bookmarkEnd w:id="91"/>
      <w:r w:rsidRPr="00CC6250">
        <w:rPr>
          <w:rFonts w:ascii="Segoe UI Semilight" w:hAnsi="Segoe UI Semilight" w:cs="Segoe UI Semilight"/>
        </w:rPr>
        <w:t xml:space="preserve"> </w:t>
      </w:r>
    </w:p>
    <w:p w14:paraId="571E1C7E" w14:textId="77777777" w:rsidR="00BB5E44" w:rsidRPr="00CC6250" w:rsidRDefault="00BB5E44" w:rsidP="00BB5E44">
      <w:pPr>
        <w:tabs>
          <w:tab w:val="left" w:pos="2415"/>
        </w:tabs>
        <w:spacing w:after="120"/>
        <w:jc w:val="both"/>
        <w:rPr>
          <w:rFonts w:cs="Segoe UI Semilight"/>
        </w:rPr>
      </w:pPr>
      <w:r w:rsidRPr="00CC6250">
        <w:rPr>
          <w:rFonts w:cs="Segoe UI Semilight"/>
        </w:rPr>
        <w:t>Flexibility and responsiveness to needs as they arise.</w:t>
      </w:r>
      <w:r w:rsidRPr="00CC6250">
        <w:rPr>
          <w:rFonts w:cs="Segoe UI Semilight"/>
          <w:rtl/>
        </w:rPr>
        <w:t xml:space="preserve"> </w:t>
      </w:r>
    </w:p>
    <w:p w14:paraId="3937F4CD" w14:textId="77777777" w:rsidR="00BB5E44" w:rsidRPr="00CC6250" w:rsidRDefault="00BB5E44" w:rsidP="00BB5E44">
      <w:pPr>
        <w:tabs>
          <w:tab w:val="left" w:pos="2415"/>
        </w:tabs>
        <w:spacing w:after="120"/>
        <w:jc w:val="both"/>
        <w:rPr>
          <w:rFonts w:cs="Segoe UI Semilight"/>
        </w:rPr>
      </w:pPr>
      <w:r w:rsidRPr="00CC6250">
        <w:rPr>
          <w:rFonts w:cs="Segoe UI Semilight"/>
        </w:rPr>
        <w:t xml:space="preserve">High level of cooperation and exchange of ideas among partners. </w:t>
      </w:r>
    </w:p>
    <w:p w14:paraId="32B72CF2" w14:textId="77777777" w:rsidR="00BB5E44" w:rsidRPr="00CC6250" w:rsidRDefault="00BB5E44" w:rsidP="00BB5E44">
      <w:pPr>
        <w:tabs>
          <w:tab w:val="left" w:pos="2415"/>
        </w:tabs>
        <w:spacing w:after="120"/>
        <w:jc w:val="both"/>
        <w:rPr>
          <w:rFonts w:cs="Segoe UI Semilight"/>
        </w:rPr>
      </w:pPr>
      <w:r w:rsidRPr="00CC6250">
        <w:rPr>
          <w:rFonts w:cs="Segoe UI Semilight"/>
        </w:rPr>
        <w:t xml:space="preserve">Development of excellent MIT models taught with innovative methodologies. </w:t>
      </w:r>
    </w:p>
    <w:p w14:paraId="38441CE7" w14:textId="77777777" w:rsidR="00BB5E44" w:rsidRPr="00CC6250" w:rsidRDefault="00BB5E44" w:rsidP="00BB5E44">
      <w:pPr>
        <w:tabs>
          <w:tab w:val="left" w:pos="2415"/>
        </w:tabs>
        <w:spacing w:after="120"/>
        <w:jc w:val="both"/>
        <w:rPr>
          <w:rFonts w:cs="Segoe UI Semilight"/>
        </w:rPr>
      </w:pPr>
      <w:r w:rsidRPr="00CC6250">
        <w:rPr>
          <w:rFonts w:cs="Segoe UI Semilight"/>
        </w:rPr>
        <w:t>Spectrum of experience with school-based teacher training programs.</w:t>
      </w:r>
    </w:p>
    <w:p w14:paraId="28158D5B" w14:textId="77777777" w:rsidR="00BB5E44" w:rsidRPr="00CC6250" w:rsidRDefault="00BB5E44" w:rsidP="00BB5E44">
      <w:pPr>
        <w:tabs>
          <w:tab w:val="left" w:pos="2415"/>
        </w:tabs>
        <w:spacing w:after="120"/>
        <w:jc w:val="both"/>
        <w:rPr>
          <w:rFonts w:cs="Segoe UI Semilight"/>
        </w:rPr>
      </w:pPr>
      <w:r w:rsidRPr="00CC6250">
        <w:rPr>
          <w:rFonts w:cs="Segoe UI Semilight"/>
        </w:rPr>
        <w:t>Development of different models according to the context.</w:t>
      </w:r>
    </w:p>
    <w:p w14:paraId="5DDCA1D1" w14:textId="77777777" w:rsidR="00BB5E44" w:rsidRPr="00CC6250" w:rsidRDefault="00BB5E44" w:rsidP="00BB5E44">
      <w:pPr>
        <w:tabs>
          <w:tab w:val="left" w:pos="2415"/>
        </w:tabs>
        <w:spacing w:after="120"/>
        <w:jc w:val="both"/>
        <w:rPr>
          <w:rFonts w:cs="Segoe UI Semilight"/>
        </w:rPr>
      </w:pPr>
      <w:r w:rsidRPr="00CC6250">
        <w:rPr>
          <w:rFonts w:cs="Segoe UI Semilight"/>
        </w:rPr>
        <w:t>Building on what exists</w:t>
      </w:r>
    </w:p>
    <w:p w14:paraId="7438ACE2" w14:textId="2BD2DDE0" w:rsidR="00BB5E44" w:rsidRPr="00CC6250" w:rsidRDefault="00BB5E44" w:rsidP="00BB5E44">
      <w:pPr>
        <w:pStyle w:val="Heading2"/>
        <w:spacing w:before="0" w:after="120"/>
        <w:jc w:val="both"/>
        <w:rPr>
          <w:rFonts w:ascii="Segoe UI Semilight" w:hAnsi="Segoe UI Semilight" w:cs="Segoe UI Semilight"/>
        </w:rPr>
      </w:pPr>
      <w:bookmarkStart w:id="92" w:name="_Toc21963159"/>
      <w:r w:rsidRPr="00CC6250">
        <w:rPr>
          <w:rFonts w:ascii="Segoe UI Semilight" w:hAnsi="Segoe UI Semilight" w:cs="Segoe UI Semilight"/>
        </w:rPr>
        <w:t>Weaknesses</w:t>
      </w:r>
      <w:bookmarkEnd w:id="92"/>
      <w:r w:rsidRPr="00CC6250">
        <w:rPr>
          <w:rFonts w:ascii="Segoe UI Semilight" w:hAnsi="Segoe UI Semilight" w:cs="Segoe UI Semilight"/>
        </w:rPr>
        <w:t xml:space="preserve"> </w:t>
      </w:r>
    </w:p>
    <w:p w14:paraId="3D4D51C3" w14:textId="08B1B774" w:rsidR="00BB5E44" w:rsidRDefault="00BB5E44" w:rsidP="00BB5E44">
      <w:pPr>
        <w:spacing w:after="120"/>
        <w:jc w:val="both"/>
        <w:rPr>
          <w:rFonts w:cs="Segoe UI Semilight"/>
        </w:rPr>
      </w:pPr>
      <w:r w:rsidRPr="00CC6250">
        <w:rPr>
          <w:rFonts w:cs="Segoe UI Semilight"/>
        </w:rPr>
        <w:t xml:space="preserve">Time pressure, too much paper work in reporting. </w:t>
      </w:r>
    </w:p>
    <w:p w14:paraId="7D694858" w14:textId="00814551" w:rsidR="00BB5E44" w:rsidRPr="00CC6250" w:rsidRDefault="00BB5E44" w:rsidP="00BB5E44">
      <w:pPr>
        <w:spacing w:after="120"/>
        <w:jc w:val="both"/>
        <w:rPr>
          <w:rFonts w:cs="Segoe UI Semilight"/>
        </w:rPr>
      </w:pPr>
      <w:r>
        <w:rPr>
          <w:rFonts w:cs="Segoe UI Semilight"/>
        </w:rPr>
        <w:t>Time, persistence and patience needed to build a MIT.</w:t>
      </w:r>
    </w:p>
    <w:p w14:paraId="5A4682D3" w14:textId="77777777" w:rsidR="00BB5E44" w:rsidRDefault="00BB5E44" w:rsidP="00BB5E44">
      <w:pPr>
        <w:tabs>
          <w:tab w:val="left" w:pos="2415"/>
        </w:tabs>
        <w:spacing w:after="120"/>
        <w:jc w:val="both"/>
        <w:rPr>
          <w:rFonts w:cs="Segoe UI Semilight"/>
        </w:rPr>
      </w:pPr>
      <w:r w:rsidRPr="00CC6250">
        <w:rPr>
          <w:rFonts w:cs="Segoe UI Semilight"/>
        </w:rPr>
        <w:t xml:space="preserve">Dwindling response level of feedback forms, connected to the first weakness of too much reporting., </w:t>
      </w:r>
    </w:p>
    <w:p w14:paraId="458D687E" w14:textId="1DCD68CE" w:rsidR="00BB5E44" w:rsidRDefault="00BB5E44" w:rsidP="00BB5E44">
      <w:r>
        <w:t>It is hoped that the strengths will help build more and more such learning fram</w:t>
      </w:r>
      <w:r w:rsidR="00666891">
        <w:t>e</w:t>
      </w:r>
      <w:r>
        <w:t>works and that the weakness can be overcome in time.</w:t>
      </w:r>
    </w:p>
    <w:p w14:paraId="097C3D5A" w14:textId="77777777" w:rsidR="00150E08" w:rsidRPr="004B29F7" w:rsidRDefault="00150E08" w:rsidP="00150E08">
      <w:pPr>
        <w:pStyle w:val="Heading1"/>
        <w:spacing w:before="0" w:after="120"/>
        <w:jc w:val="both"/>
        <w:rPr>
          <w:rFonts w:cs="Segoe UI Semilight"/>
        </w:rPr>
      </w:pPr>
      <w:bookmarkStart w:id="93" w:name="_Toc21963160"/>
      <w:r w:rsidRPr="004B29F7">
        <w:rPr>
          <w:rFonts w:cs="Segoe UI Semilight"/>
        </w:rPr>
        <w:t>Role of the European Partners</w:t>
      </w:r>
      <w:bookmarkEnd w:id="93"/>
    </w:p>
    <w:p w14:paraId="7E4A4F34" w14:textId="77777777" w:rsidR="00150E08" w:rsidRPr="004B29F7" w:rsidRDefault="00150E08" w:rsidP="00150E08">
      <w:pPr>
        <w:spacing w:after="120"/>
        <w:jc w:val="both"/>
      </w:pPr>
      <w:r w:rsidRPr="004B29F7">
        <w:rPr>
          <w:rFonts w:cs="Segoe UI Semilight"/>
        </w:rPr>
        <w:t xml:space="preserve">The European Partners played a significant role in the development of materials and in productive discussions of teacher induction methods and systems. </w:t>
      </w:r>
      <w:r>
        <w:t xml:space="preserve">They attended conferences in Israel and hosted conferences in their home base including workshops in their special fields of expertise. </w:t>
      </w:r>
    </w:p>
    <w:p w14:paraId="03CD6FDC" w14:textId="77777777" w:rsidR="00150E08" w:rsidRPr="004B29F7" w:rsidRDefault="00150E08" w:rsidP="00150E08">
      <w:pPr>
        <w:spacing w:after="120"/>
        <w:jc w:val="both"/>
        <w:rPr>
          <w:rFonts w:cs="Segoe UI Semilight"/>
        </w:rPr>
      </w:pPr>
      <w:r>
        <w:rPr>
          <w:rFonts w:cs="Segoe UI Semilight"/>
        </w:rPr>
        <w:lastRenderedPageBreak/>
        <w:t xml:space="preserve">They also learned from the implementation of the project in Israel and adopted and adapted the principles to their own teaching. </w:t>
      </w:r>
      <w:r w:rsidRPr="004B29F7">
        <w:rPr>
          <w:rFonts w:cs="Segoe UI Semilight"/>
        </w:rPr>
        <w:t>The participation was characterized by the following.</w:t>
      </w:r>
    </w:p>
    <w:p w14:paraId="7B490909" w14:textId="77777777" w:rsidR="00150E08" w:rsidRDefault="00150E08" w:rsidP="00150E08">
      <w:pPr>
        <w:numPr>
          <w:ilvl w:val="0"/>
          <w:numId w:val="14"/>
        </w:numPr>
        <w:spacing w:after="120"/>
        <w:jc w:val="both"/>
        <w:rPr>
          <w:rFonts w:cs="Segoe UI Semilight"/>
        </w:rPr>
      </w:pPr>
      <w:r w:rsidRPr="004B29F7">
        <w:rPr>
          <w:rFonts w:cs="Segoe UI Semilight"/>
        </w:rPr>
        <w:t xml:space="preserve">Participation in developing materials for evaluation, </w:t>
      </w:r>
    </w:p>
    <w:p w14:paraId="3BEC8E5D" w14:textId="77777777" w:rsidR="00150E08" w:rsidRPr="004B29F7" w:rsidRDefault="00150E08" w:rsidP="00150E08">
      <w:pPr>
        <w:numPr>
          <w:ilvl w:val="0"/>
          <w:numId w:val="14"/>
        </w:numPr>
        <w:spacing w:after="120"/>
        <w:jc w:val="both"/>
        <w:rPr>
          <w:rFonts w:cs="Segoe UI Semilight"/>
        </w:rPr>
      </w:pPr>
      <w:r>
        <w:rPr>
          <w:rFonts w:cs="Segoe UI Semilight"/>
        </w:rPr>
        <w:t>Reviewing syllabi of MIT courses.</w:t>
      </w:r>
    </w:p>
    <w:p w14:paraId="7D1E556E" w14:textId="77777777" w:rsidR="00150E08" w:rsidRPr="004B29F7" w:rsidRDefault="00150E08" w:rsidP="00150E08">
      <w:pPr>
        <w:numPr>
          <w:ilvl w:val="0"/>
          <w:numId w:val="14"/>
        </w:numPr>
        <w:spacing w:after="120"/>
        <w:jc w:val="both"/>
        <w:rPr>
          <w:rFonts w:cs="Segoe UI Semilight"/>
        </w:rPr>
      </w:pPr>
      <w:r w:rsidRPr="004B29F7">
        <w:rPr>
          <w:rFonts w:cs="Segoe UI Semilight"/>
        </w:rPr>
        <w:t>Workshops on mentors</w:t>
      </w:r>
      <w:r>
        <w:rPr>
          <w:rFonts w:cs="Segoe UI Semilight"/>
        </w:rPr>
        <w:t xml:space="preserve"> (TLU)</w:t>
      </w:r>
      <w:r w:rsidRPr="004B29F7">
        <w:rPr>
          <w:rFonts w:cs="Segoe UI Semilight"/>
        </w:rPr>
        <w:t>, VaKE</w:t>
      </w:r>
      <w:r>
        <w:rPr>
          <w:rFonts w:cs="Segoe UI Semilight"/>
        </w:rPr>
        <w:t xml:space="preserve"> (PLLUS)</w:t>
      </w:r>
      <w:r w:rsidRPr="004B29F7">
        <w:rPr>
          <w:rFonts w:cs="Segoe UI Semilight"/>
        </w:rPr>
        <w:t xml:space="preserve">, induction programs, </w:t>
      </w:r>
      <w:r>
        <w:rPr>
          <w:rFonts w:cs="Segoe UI Semilight"/>
        </w:rPr>
        <w:t>in country and in Israel</w:t>
      </w:r>
    </w:p>
    <w:p w14:paraId="0FC06063" w14:textId="77777777" w:rsidR="00150E08" w:rsidRDefault="00150E08" w:rsidP="00150E08">
      <w:pPr>
        <w:numPr>
          <w:ilvl w:val="0"/>
          <w:numId w:val="14"/>
        </w:numPr>
        <w:spacing w:after="120"/>
        <w:jc w:val="both"/>
        <w:rPr>
          <w:rFonts w:cs="Segoe UI Semilight"/>
        </w:rPr>
      </w:pPr>
      <w:r w:rsidRPr="004B29F7">
        <w:rPr>
          <w:rFonts w:cs="Segoe UI Semilight"/>
        </w:rPr>
        <w:t>Site visits – in country and in Israel, including visits to schools,</w:t>
      </w:r>
    </w:p>
    <w:p w14:paraId="623E8084" w14:textId="77777777" w:rsidR="00150E08" w:rsidRDefault="00150E08" w:rsidP="00150E08">
      <w:pPr>
        <w:numPr>
          <w:ilvl w:val="0"/>
          <w:numId w:val="14"/>
        </w:numPr>
        <w:spacing w:after="120"/>
        <w:jc w:val="both"/>
        <w:rPr>
          <w:rFonts w:cs="Segoe UI Semilight"/>
        </w:rPr>
      </w:pPr>
      <w:r>
        <w:rPr>
          <w:rFonts w:cs="Segoe UI Semilight"/>
        </w:rPr>
        <w:t>Visits by BTs to schools abroad</w:t>
      </w:r>
    </w:p>
    <w:p w14:paraId="12D53DE5" w14:textId="77777777" w:rsidR="00150E08" w:rsidRPr="004B29F7" w:rsidRDefault="00150E08" w:rsidP="00150E08">
      <w:pPr>
        <w:numPr>
          <w:ilvl w:val="0"/>
          <w:numId w:val="14"/>
        </w:numPr>
        <w:spacing w:after="120"/>
        <w:jc w:val="both"/>
        <w:rPr>
          <w:rFonts w:cs="Segoe UI Semilight"/>
        </w:rPr>
      </w:pPr>
      <w:r>
        <w:rPr>
          <w:rFonts w:cs="Segoe UI Semilight"/>
        </w:rPr>
        <w:t>Sharing of tools and strategies (UBEX, PLUS)</w:t>
      </w:r>
    </w:p>
    <w:p w14:paraId="19B429EC" w14:textId="77777777" w:rsidR="00150E08" w:rsidRDefault="00150E08" w:rsidP="00150E08">
      <w:pPr>
        <w:numPr>
          <w:ilvl w:val="0"/>
          <w:numId w:val="14"/>
        </w:numPr>
        <w:spacing w:after="120"/>
        <w:jc w:val="both"/>
        <w:rPr>
          <w:rFonts w:cs="Segoe UI Semilight"/>
        </w:rPr>
      </w:pPr>
      <w:r w:rsidRPr="004B29F7">
        <w:rPr>
          <w:rFonts w:cs="Segoe UI Semilight"/>
        </w:rPr>
        <w:t>Cooperation on research, writing and publication.</w:t>
      </w:r>
    </w:p>
    <w:p w14:paraId="2FB91143" w14:textId="6893ACF8" w:rsidR="00150E08" w:rsidRDefault="00150E08" w:rsidP="00150E08">
      <w:pPr>
        <w:numPr>
          <w:ilvl w:val="0"/>
          <w:numId w:val="14"/>
        </w:numPr>
        <w:spacing w:after="120"/>
        <w:jc w:val="both"/>
        <w:rPr>
          <w:rFonts w:cs="Segoe UI Semilight"/>
        </w:rPr>
      </w:pPr>
      <w:r>
        <w:rPr>
          <w:rFonts w:cs="Segoe UI Semilight"/>
        </w:rPr>
        <w:t>Adopting and adapting MIT principles to their own work.</w:t>
      </w:r>
    </w:p>
    <w:p w14:paraId="045F8482" w14:textId="52266E58" w:rsidR="008567F5" w:rsidRPr="004B29F7" w:rsidRDefault="008567F5" w:rsidP="008567F5">
      <w:pPr>
        <w:spacing w:after="120"/>
        <w:jc w:val="both"/>
        <w:rPr>
          <w:rFonts w:cs="Segoe UI Semilight"/>
        </w:rPr>
      </w:pPr>
      <w:r>
        <w:rPr>
          <w:rFonts w:cs="Segoe UI Semilight"/>
        </w:rPr>
        <w:t>Many of the associations formed during PROTEACH will continue in other projects, cooperation and publications.</w:t>
      </w:r>
    </w:p>
    <w:p w14:paraId="174402A6" w14:textId="01C83111" w:rsidR="004262E6" w:rsidRPr="00CC6250" w:rsidRDefault="004262E6" w:rsidP="005320CB">
      <w:pPr>
        <w:pStyle w:val="Heading1"/>
        <w:spacing w:before="0" w:after="120"/>
        <w:jc w:val="both"/>
        <w:rPr>
          <w:rFonts w:cs="Segoe UI Semilight"/>
        </w:rPr>
      </w:pPr>
      <w:bookmarkStart w:id="94" w:name="_Toc21963161"/>
      <w:r w:rsidRPr="00CC6250">
        <w:rPr>
          <w:rFonts w:cs="Segoe UI Semilight"/>
        </w:rPr>
        <w:t>Conclusions</w:t>
      </w:r>
      <w:bookmarkEnd w:id="94"/>
      <w:r w:rsidRPr="00CC6250">
        <w:rPr>
          <w:rFonts w:cs="Segoe UI Semilight"/>
        </w:rPr>
        <w:t xml:space="preserve"> </w:t>
      </w:r>
    </w:p>
    <w:p w14:paraId="272650C8" w14:textId="502AB1EA" w:rsidR="004262E6" w:rsidRPr="00CC6250" w:rsidRDefault="004262E6" w:rsidP="005320CB">
      <w:pPr>
        <w:spacing w:after="120"/>
        <w:jc w:val="both"/>
        <w:rPr>
          <w:rFonts w:cs="Segoe UI Semilight"/>
        </w:rPr>
      </w:pPr>
      <w:bookmarkStart w:id="95" w:name="_Hlk4573489"/>
      <w:r w:rsidRPr="00CC6250">
        <w:rPr>
          <w:rFonts w:cs="Segoe UI Semilight"/>
        </w:rPr>
        <w:t xml:space="preserve">All of the WPs of </w:t>
      </w:r>
      <w:r w:rsidR="0073178D" w:rsidRPr="00CC6250">
        <w:rPr>
          <w:rFonts w:cs="Segoe UI Semilight"/>
        </w:rPr>
        <w:t>P</w:t>
      </w:r>
      <w:r w:rsidR="008567F5" w:rsidRPr="00CC6250">
        <w:rPr>
          <w:rFonts w:cs="Segoe UI Semilight"/>
        </w:rPr>
        <w:t>ROTE</w:t>
      </w:r>
      <w:r w:rsidR="008567F5">
        <w:rPr>
          <w:rFonts w:cs="Segoe UI Semilight"/>
        </w:rPr>
        <w:t>A</w:t>
      </w:r>
      <w:r w:rsidR="008567F5" w:rsidRPr="00CC6250">
        <w:rPr>
          <w:rFonts w:cs="Segoe UI Semilight"/>
        </w:rPr>
        <w:t>CH</w:t>
      </w:r>
      <w:r w:rsidR="0073178D" w:rsidRPr="00CC6250">
        <w:rPr>
          <w:rFonts w:cs="Segoe UI Semilight"/>
        </w:rPr>
        <w:t xml:space="preserve"> </w:t>
      </w:r>
      <w:r w:rsidRPr="00CC6250">
        <w:rPr>
          <w:rFonts w:cs="Segoe UI Semilight"/>
        </w:rPr>
        <w:t xml:space="preserve">meet the criteria of relevance, effectiveness and efficiency. </w:t>
      </w:r>
    </w:p>
    <w:p w14:paraId="64A3D69C" w14:textId="08072866" w:rsidR="002E06BD" w:rsidRPr="00CC6250" w:rsidRDefault="008F7BBF" w:rsidP="008613DF">
      <w:pPr>
        <w:spacing w:after="120"/>
        <w:jc w:val="both"/>
        <w:rPr>
          <w:rFonts w:cs="Segoe UI Semilight"/>
        </w:rPr>
      </w:pPr>
      <w:bookmarkStart w:id="96" w:name="_Hlk3998645"/>
      <w:r w:rsidRPr="00CC6250">
        <w:rPr>
          <w:rFonts w:cs="Segoe UI Semilight"/>
        </w:rPr>
        <w:t>The participant testimonies concerning learning outcomes indicate impact at least in the short run</w:t>
      </w:r>
      <w:r w:rsidR="008613DF">
        <w:rPr>
          <w:rFonts w:cs="Segoe UI Semilight"/>
        </w:rPr>
        <w:t>, which</w:t>
      </w:r>
      <w:r w:rsidRPr="00CC6250">
        <w:rPr>
          <w:rFonts w:cs="Segoe UI Semilight"/>
        </w:rPr>
        <w:t xml:space="preserve"> definitely point to potential impact and sustainability. However, impact and sustainability are more difficult to assess at this point given that the project has not operated for a 5-year period. Thus, the following trends based on Guskey can be indicated.</w:t>
      </w:r>
    </w:p>
    <w:bookmarkEnd w:id="95"/>
    <w:bookmarkEnd w:id="96"/>
    <w:p w14:paraId="2D5BA98F" w14:textId="77777777" w:rsidR="00666891" w:rsidRDefault="00666891" w:rsidP="00666891">
      <w:pPr>
        <w:spacing w:after="120"/>
        <w:jc w:val="both"/>
        <w:rPr>
          <w:rFonts w:cs="Segoe UI Semilight"/>
        </w:rPr>
      </w:pPr>
      <w:r>
        <w:rPr>
          <w:rFonts w:cs="Segoe UI Semilight"/>
        </w:rPr>
        <w:t>The strengths of the program as listed above will help ensure sustainability. Hopefully the weaknesses will be remedied through implementation based on the experience of these three years.</w:t>
      </w:r>
    </w:p>
    <w:p w14:paraId="3084A23A" w14:textId="77777777" w:rsidR="00666891" w:rsidRPr="00666891" w:rsidRDefault="00666891" w:rsidP="00666891">
      <w:pPr>
        <w:spacing w:after="120"/>
        <w:jc w:val="both"/>
        <w:rPr>
          <w:rFonts w:cs="Segoe UI Semilight"/>
          <w:szCs w:val="24"/>
        </w:rPr>
      </w:pPr>
      <w:r>
        <w:rPr>
          <w:rFonts w:cs="Segoe UI Semilight"/>
        </w:rPr>
        <w:t>I</w:t>
      </w:r>
      <w:r w:rsidRPr="00CC6250">
        <w:rPr>
          <w:rFonts w:cs="Segoe UI Semilight"/>
        </w:rPr>
        <w:t>mpact and sustainability are more difficult to assess at this point given that the project has not operated for a 5-year period. Thus, only the following trends based on Guskey (2002) can be indicated</w:t>
      </w:r>
      <w:r>
        <w:rPr>
          <w:rFonts w:cs="Segoe UI Semilight"/>
        </w:rPr>
        <w:t xml:space="preserve"> and have been c</w:t>
      </w:r>
      <w:r w:rsidRPr="00D027C4">
        <w:rPr>
          <w:rFonts w:cs="Segoe UI Semilight"/>
        </w:rPr>
        <w:t>onfirmed through quantitative and qualitative measures</w:t>
      </w:r>
      <w:r>
        <w:rPr>
          <w:rFonts w:cs="Segoe UI Semilight"/>
        </w:rPr>
        <w:t xml:space="preserve">. The first three stages have been successfully attained. It is </w:t>
      </w:r>
      <w:r w:rsidRPr="00666891">
        <w:rPr>
          <w:rFonts w:cs="Segoe UI Semilight"/>
          <w:szCs w:val="24"/>
        </w:rPr>
        <w:t xml:space="preserve">too early to categorically confirm success in the last two. </w:t>
      </w:r>
    </w:p>
    <w:p w14:paraId="6B50454A" w14:textId="77777777" w:rsidR="00666891" w:rsidRPr="00666891" w:rsidRDefault="00666891" w:rsidP="00666891">
      <w:pPr>
        <w:pStyle w:val="Heading2"/>
        <w:numPr>
          <w:ilvl w:val="0"/>
          <w:numId w:val="9"/>
        </w:numPr>
        <w:spacing w:before="0" w:after="120"/>
        <w:jc w:val="both"/>
        <w:rPr>
          <w:rFonts w:ascii="Segoe UI Semilight" w:eastAsiaTheme="minorHAnsi" w:hAnsi="Segoe UI Semilight" w:cs="Segoe UI Semilight"/>
          <w:color w:val="auto"/>
          <w:sz w:val="24"/>
          <w:szCs w:val="24"/>
        </w:rPr>
      </w:pPr>
      <w:bookmarkStart w:id="97" w:name="_Toc21963162"/>
      <w:r w:rsidRPr="00666891">
        <w:rPr>
          <w:rFonts w:ascii="Segoe UI Semilight" w:eastAsiaTheme="minorHAnsi" w:hAnsi="Segoe UI Semilight" w:cs="Segoe UI Semilight"/>
          <w:color w:val="auto"/>
          <w:sz w:val="24"/>
          <w:szCs w:val="24"/>
        </w:rPr>
        <w:lastRenderedPageBreak/>
        <w:t>Satisfaction with the new program</w:t>
      </w:r>
      <w:bookmarkEnd w:id="97"/>
    </w:p>
    <w:p w14:paraId="017F06E5" w14:textId="77777777" w:rsidR="00666891" w:rsidRPr="00666891" w:rsidRDefault="00666891" w:rsidP="00666891">
      <w:pPr>
        <w:pStyle w:val="Heading2"/>
        <w:numPr>
          <w:ilvl w:val="0"/>
          <w:numId w:val="9"/>
        </w:numPr>
        <w:spacing w:before="0" w:after="120"/>
        <w:jc w:val="both"/>
        <w:rPr>
          <w:rFonts w:ascii="Segoe UI Semilight" w:eastAsiaTheme="minorHAnsi" w:hAnsi="Segoe UI Semilight" w:cs="Segoe UI Semilight"/>
          <w:color w:val="auto"/>
          <w:sz w:val="24"/>
          <w:szCs w:val="24"/>
        </w:rPr>
      </w:pPr>
      <w:bookmarkStart w:id="98" w:name="_Toc21963163"/>
      <w:r w:rsidRPr="00666891">
        <w:rPr>
          <w:rFonts w:ascii="Segoe UI Semilight" w:eastAsiaTheme="minorHAnsi" w:hAnsi="Segoe UI Semilight" w:cs="Segoe UI Semilight"/>
          <w:color w:val="auto"/>
          <w:sz w:val="24"/>
          <w:szCs w:val="24"/>
        </w:rPr>
        <w:t>Use by beneficiaries of new knowledge, skills and attitudes</w:t>
      </w:r>
      <w:bookmarkEnd w:id="98"/>
      <w:r w:rsidRPr="00666891">
        <w:rPr>
          <w:rFonts w:ascii="Segoe UI Semilight" w:eastAsiaTheme="minorHAnsi" w:hAnsi="Segoe UI Semilight" w:cs="Segoe UI Semilight"/>
          <w:color w:val="auto"/>
          <w:sz w:val="24"/>
          <w:szCs w:val="24"/>
        </w:rPr>
        <w:t xml:space="preserve"> </w:t>
      </w:r>
    </w:p>
    <w:p w14:paraId="01383EF6" w14:textId="77777777" w:rsidR="00666891" w:rsidRPr="00666891" w:rsidRDefault="00666891" w:rsidP="00666891">
      <w:pPr>
        <w:pStyle w:val="Heading2"/>
        <w:numPr>
          <w:ilvl w:val="0"/>
          <w:numId w:val="9"/>
        </w:numPr>
        <w:spacing w:before="0" w:after="120"/>
        <w:jc w:val="both"/>
        <w:rPr>
          <w:rFonts w:ascii="Segoe UI Semilight" w:eastAsiaTheme="minorHAnsi" w:hAnsi="Segoe UI Semilight" w:cs="Segoe UI Semilight"/>
          <w:color w:val="auto"/>
          <w:sz w:val="24"/>
          <w:szCs w:val="24"/>
        </w:rPr>
      </w:pPr>
      <w:bookmarkStart w:id="99" w:name="_Toc21963164"/>
      <w:r w:rsidRPr="00666891">
        <w:rPr>
          <w:rFonts w:ascii="Segoe UI Semilight" w:eastAsiaTheme="minorHAnsi" w:hAnsi="Segoe UI Semilight" w:cs="Segoe UI Semilight"/>
          <w:color w:val="auto"/>
          <w:sz w:val="24"/>
          <w:szCs w:val="24"/>
        </w:rPr>
        <w:t>The support of the organization (and change of the organization)</w:t>
      </w:r>
      <w:bookmarkEnd w:id="99"/>
      <w:r w:rsidRPr="00666891">
        <w:rPr>
          <w:rFonts w:ascii="Segoe UI Semilight" w:eastAsiaTheme="minorHAnsi" w:hAnsi="Segoe UI Semilight" w:cs="Segoe UI Semilight"/>
          <w:color w:val="auto"/>
          <w:sz w:val="24"/>
          <w:szCs w:val="24"/>
        </w:rPr>
        <w:t xml:space="preserve"> </w:t>
      </w:r>
    </w:p>
    <w:p w14:paraId="65D40695" w14:textId="77777777" w:rsidR="00666891" w:rsidRPr="00666891" w:rsidRDefault="00666891" w:rsidP="00666891">
      <w:pPr>
        <w:pStyle w:val="Heading2"/>
        <w:numPr>
          <w:ilvl w:val="0"/>
          <w:numId w:val="9"/>
        </w:numPr>
        <w:spacing w:before="0" w:after="120"/>
        <w:jc w:val="both"/>
        <w:rPr>
          <w:rFonts w:ascii="Segoe UI Semilight" w:eastAsiaTheme="minorHAnsi" w:hAnsi="Segoe UI Semilight" w:cs="Segoe UI Semilight"/>
          <w:color w:val="auto"/>
          <w:sz w:val="24"/>
          <w:szCs w:val="24"/>
        </w:rPr>
      </w:pPr>
      <w:bookmarkStart w:id="100" w:name="_Toc21963165"/>
      <w:r w:rsidRPr="00666891">
        <w:rPr>
          <w:rFonts w:ascii="Segoe UI Semilight" w:eastAsiaTheme="minorHAnsi" w:hAnsi="Segoe UI Semilight" w:cs="Segoe UI Semilight"/>
          <w:color w:val="auto"/>
          <w:sz w:val="24"/>
          <w:szCs w:val="24"/>
        </w:rPr>
        <w:t>Impact on schools and colleagues</w:t>
      </w:r>
      <w:bookmarkEnd w:id="100"/>
    </w:p>
    <w:p w14:paraId="120D75B5" w14:textId="77777777" w:rsidR="00666891" w:rsidRPr="00666891" w:rsidRDefault="00666891" w:rsidP="00666891">
      <w:pPr>
        <w:pStyle w:val="Heading2"/>
        <w:numPr>
          <w:ilvl w:val="1"/>
          <w:numId w:val="17"/>
        </w:numPr>
        <w:spacing w:before="0" w:after="120"/>
        <w:jc w:val="both"/>
        <w:rPr>
          <w:rFonts w:ascii="Segoe UI Semilight" w:eastAsiaTheme="minorHAnsi" w:hAnsi="Segoe UI Semilight" w:cs="Segoe UI Semilight"/>
          <w:i/>
          <w:iCs/>
          <w:color w:val="auto"/>
          <w:sz w:val="24"/>
          <w:szCs w:val="24"/>
        </w:rPr>
      </w:pPr>
      <w:bookmarkStart w:id="101" w:name="_Toc21963166"/>
      <w:r w:rsidRPr="00666891">
        <w:rPr>
          <w:rFonts w:ascii="Segoe UI Semilight" w:eastAsiaTheme="minorHAnsi" w:hAnsi="Segoe UI Semilight" w:cs="Segoe UI Semilight"/>
          <w:i/>
          <w:iCs/>
          <w:color w:val="auto"/>
          <w:sz w:val="24"/>
          <w:szCs w:val="24"/>
        </w:rPr>
        <w:t>Too soon to know categorically, however there are positive indications.</w:t>
      </w:r>
      <w:bookmarkEnd w:id="101"/>
    </w:p>
    <w:p w14:paraId="29695761" w14:textId="77777777" w:rsidR="00666891" w:rsidRPr="00666891" w:rsidRDefault="00666891" w:rsidP="00666891">
      <w:pPr>
        <w:pStyle w:val="Heading2"/>
        <w:numPr>
          <w:ilvl w:val="0"/>
          <w:numId w:val="9"/>
        </w:numPr>
        <w:spacing w:before="0" w:after="120"/>
        <w:jc w:val="both"/>
        <w:rPr>
          <w:rFonts w:ascii="Segoe UI Semilight" w:eastAsiaTheme="minorHAnsi" w:hAnsi="Segoe UI Semilight" w:cs="Segoe UI Semilight"/>
          <w:color w:val="auto"/>
          <w:sz w:val="24"/>
          <w:szCs w:val="24"/>
        </w:rPr>
      </w:pPr>
      <w:bookmarkStart w:id="102" w:name="_Toc21963167"/>
      <w:r w:rsidRPr="00666891">
        <w:rPr>
          <w:rFonts w:ascii="Segoe UI Semilight" w:eastAsiaTheme="minorHAnsi" w:hAnsi="Segoe UI Semilight" w:cs="Segoe UI Semilight"/>
          <w:color w:val="auto"/>
          <w:sz w:val="24"/>
          <w:szCs w:val="24"/>
        </w:rPr>
        <w:t>Impact on learning, motivation, interest of pupils.</w:t>
      </w:r>
      <w:bookmarkEnd w:id="102"/>
      <w:r w:rsidRPr="00666891">
        <w:rPr>
          <w:rFonts w:ascii="Segoe UI Semilight" w:eastAsiaTheme="minorHAnsi" w:hAnsi="Segoe UI Semilight" w:cs="Segoe UI Semilight"/>
          <w:color w:val="auto"/>
          <w:sz w:val="24"/>
          <w:szCs w:val="24"/>
        </w:rPr>
        <w:t xml:space="preserve"> </w:t>
      </w:r>
    </w:p>
    <w:p w14:paraId="4949E7AC" w14:textId="77777777" w:rsidR="00666891" w:rsidRPr="00666891" w:rsidRDefault="00666891" w:rsidP="00666891">
      <w:pPr>
        <w:pStyle w:val="ListParagraph"/>
        <w:numPr>
          <w:ilvl w:val="1"/>
          <w:numId w:val="17"/>
        </w:numPr>
        <w:spacing w:after="120"/>
        <w:jc w:val="both"/>
        <w:rPr>
          <w:rFonts w:cs="Segoe UI Semilight"/>
          <w:i/>
          <w:iCs/>
          <w:szCs w:val="24"/>
        </w:rPr>
      </w:pPr>
      <w:r w:rsidRPr="00666891">
        <w:rPr>
          <w:rFonts w:cs="Segoe UI Semilight"/>
          <w:i/>
          <w:iCs/>
          <w:szCs w:val="24"/>
        </w:rPr>
        <w:t>Too soon to know categorically.</w:t>
      </w:r>
    </w:p>
    <w:p w14:paraId="33499D9B" w14:textId="77777777" w:rsidR="00666891" w:rsidRPr="00CC6250" w:rsidRDefault="00666891" w:rsidP="00666891">
      <w:pPr>
        <w:pStyle w:val="Heading1"/>
        <w:spacing w:before="0" w:after="120"/>
        <w:jc w:val="both"/>
        <w:rPr>
          <w:rFonts w:cs="Segoe UI Semilight"/>
        </w:rPr>
      </w:pPr>
      <w:bookmarkStart w:id="103" w:name="_Toc21963168"/>
      <w:r w:rsidRPr="00CC6250">
        <w:rPr>
          <w:rFonts w:cs="Segoe UI Semilight"/>
        </w:rPr>
        <w:t>Suggestions and further research</w:t>
      </w:r>
      <w:bookmarkEnd w:id="103"/>
    </w:p>
    <w:p w14:paraId="2A302145" w14:textId="15A58A74" w:rsidR="00666891" w:rsidRDefault="00666891" w:rsidP="00F2241B">
      <w:r w:rsidRPr="00CC6250">
        <w:t xml:space="preserve">At this point the suggestions the external evaluation can make are to keep up the good work, disseminate the approach and materials developed by </w:t>
      </w:r>
      <w:r w:rsidR="00EB649C">
        <w:t>PROTEACH</w:t>
      </w:r>
      <w:r w:rsidRPr="00CC6250">
        <w:t xml:space="preserve"> to ensure impact and sustainability. The data point to the need for further research concerning the role of mentors in the induction process.</w:t>
      </w:r>
    </w:p>
    <w:p w14:paraId="6A901ABF" w14:textId="355EF677" w:rsidR="00EB649C" w:rsidRDefault="00EB649C" w:rsidP="00F2241B">
      <w:r>
        <w:br w:type="page"/>
      </w:r>
    </w:p>
    <w:p w14:paraId="17220E59" w14:textId="1F47445E" w:rsidR="00EB649C" w:rsidRDefault="00EB649C" w:rsidP="00EB649C">
      <w:pPr>
        <w:pStyle w:val="Heading1"/>
      </w:pPr>
      <w:bookmarkStart w:id="104" w:name="_Toc21963169"/>
      <w:r>
        <w:lastRenderedPageBreak/>
        <w:t>References</w:t>
      </w:r>
      <w:bookmarkEnd w:id="104"/>
    </w:p>
    <w:p w14:paraId="2280BC1F" w14:textId="77777777" w:rsidR="008613DF" w:rsidRPr="00666891" w:rsidRDefault="008613DF" w:rsidP="008613DF">
      <w:pPr>
        <w:rPr>
          <w:rFonts w:cs="Segoe UI Semilight"/>
        </w:rPr>
      </w:pPr>
      <w:r w:rsidRPr="00150E08">
        <w:rPr>
          <w:rFonts w:cs="Segoe UI Semilight"/>
        </w:rPr>
        <w:t xml:space="preserve">Borman &amp; Dowling, 2008, Teacher Attrition and Retention: A Meta-Analytic and Narrative Review of the Research. </w:t>
      </w:r>
      <w:r w:rsidRPr="00150E08">
        <w:rPr>
          <w:rFonts w:cs="Segoe UI Semilight"/>
          <w:i/>
          <w:iCs/>
        </w:rPr>
        <w:t>Review of Educational Research</w:t>
      </w:r>
      <w:r w:rsidRPr="00150E08">
        <w:rPr>
          <w:rFonts w:cs="Segoe UI Semilight"/>
        </w:rPr>
        <w:t>. Volume: 78 issue: 3, page(s): 367-409</w:t>
      </w:r>
      <w:r>
        <w:rPr>
          <w:rFonts w:cs="Segoe UI Semilight"/>
        </w:rPr>
        <w:t xml:space="preserve">. </w:t>
      </w:r>
      <w:r w:rsidRPr="00666891">
        <w:rPr>
          <w:rFonts w:cs="Segoe UI Semilight"/>
        </w:rPr>
        <w:t>Article first published online: January 10, 2017; Issue published: September 1, 2008</w:t>
      </w:r>
    </w:p>
    <w:p w14:paraId="3FBDC841" w14:textId="77777777" w:rsidR="008613DF" w:rsidRPr="00CC6250" w:rsidRDefault="008613DF" w:rsidP="008613DF">
      <w:pPr>
        <w:rPr>
          <w:rFonts w:cs="Segoe UI Semilight"/>
        </w:rPr>
      </w:pPr>
      <w:r>
        <w:rPr>
          <w:rFonts w:cs="Segoe UI Semilight"/>
        </w:rPr>
        <w:t xml:space="preserve">Guskey, T. R. (2002) </w:t>
      </w:r>
      <w:r w:rsidRPr="00150E08">
        <w:rPr>
          <w:rFonts w:cs="Segoe UI Semilight"/>
          <w:i/>
          <w:iCs/>
        </w:rPr>
        <w:t>Professional Development and Teacher Change</w:t>
      </w:r>
      <w:r>
        <w:rPr>
          <w:rFonts w:cs="Segoe UI Semilight"/>
        </w:rPr>
        <w:t xml:space="preserve">. Taylor &amp; Francis. </w:t>
      </w:r>
      <w:r w:rsidRPr="00CC6250">
        <w:rPr>
          <w:rFonts w:cs="Segoe UI Semilight"/>
        </w:rPr>
        <w:t>ISSN 1354-0602 (print)/ISSN 1470-1278 (online)/02/03/040381-11 Ó 2002 Taylor &amp; Francis Ltd DOI: 10.1080/1354060021000005</w:t>
      </w:r>
    </w:p>
    <w:p w14:paraId="6EB83B07" w14:textId="77777777" w:rsidR="008613DF" w:rsidRPr="00CC6250" w:rsidRDefault="008613DF" w:rsidP="008613DF">
      <w:pPr>
        <w:rPr>
          <w:rFonts w:cs="Segoe UI Semilight"/>
        </w:rPr>
      </w:pPr>
      <w:r w:rsidRPr="00CC6250">
        <w:rPr>
          <w:rFonts w:cs="Segoe UI Semilight"/>
        </w:rPr>
        <w:t xml:space="preserve">Mayne, J. (2011). Addressing Cause and Effect in Simple and Complex Settings through Contribution Analysis. In </w:t>
      </w:r>
      <w:r w:rsidRPr="00150E08">
        <w:rPr>
          <w:rFonts w:cs="Segoe UI Semilight"/>
          <w:i/>
          <w:iCs/>
        </w:rPr>
        <w:t>Evaluating the Complex</w:t>
      </w:r>
      <w:r w:rsidRPr="00CC6250">
        <w:rPr>
          <w:rFonts w:cs="Segoe UI Semilight"/>
        </w:rPr>
        <w:t xml:space="preserve">, R. Schwartz, K. </w:t>
      </w:r>
      <w:proofErr w:type="spellStart"/>
      <w:r w:rsidRPr="00CC6250">
        <w:rPr>
          <w:rFonts w:cs="Segoe UI Semilight"/>
        </w:rPr>
        <w:t>Forss</w:t>
      </w:r>
      <w:proofErr w:type="spellEnd"/>
      <w:r w:rsidRPr="00CC6250">
        <w:rPr>
          <w:rFonts w:cs="Segoe UI Semilight"/>
        </w:rPr>
        <w:t xml:space="preserve">, and M. </w:t>
      </w:r>
      <w:proofErr w:type="spellStart"/>
      <w:r w:rsidRPr="00CC6250">
        <w:rPr>
          <w:rFonts w:cs="Segoe UI Semilight"/>
        </w:rPr>
        <w:t>Marra</w:t>
      </w:r>
      <w:proofErr w:type="spellEnd"/>
      <w:r w:rsidRPr="00CC6250">
        <w:rPr>
          <w:rFonts w:cs="Segoe UI Semilight"/>
        </w:rPr>
        <w:t xml:space="preserve"> (Eds.), Transaction Publishers.</w:t>
      </w:r>
    </w:p>
    <w:p w14:paraId="2CBD7E72" w14:textId="77777777" w:rsidR="008613DF" w:rsidRPr="00CC6250" w:rsidRDefault="008613DF" w:rsidP="008613DF">
      <w:pPr>
        <w:rPr>
          <w:rFonts w:cs="Segoe UI Semilight"/>
        </w:rPr>
      </w:pPr>
      <w:r w:rsidRPr="00CC6250">
        <w:rPr>
          <w:rFonts w:cs="Segoe UI Semilight"/>
        </w:rPr>
        <w:t xml:space="preserve">Mayne, J. (2011) Contribution Analysis: Addressing Cause and Effect in Evaluating the Complex, K. </w:t>
      </w:r>
      <w:proofErr w:type="spellStart"/>
      <w:r w:rsidRPr="00CC6250">
        <w:rPr>
          <w:rFonts w:cs="Segoe UI Semilight"/>
        </w:rPr>
        <w:t>Forss</w:t>
      </w:r>
      <w:proofErr w:type="spellEnd"/>
      <w:r w:rsidRPr="00CC6250">
        <w:rPr>
          <w:rFonts w:cs="Segoe UI Semilight"/>
        </w:rPr>
        <w:t xml:space="preserve">, M. </w:t>
      </w:r>
      <w:proofErr w:type="spellStart"/>
      <w:r w:rsidRPr="00CC6250">
        <w:rPr>
          <w:rFonts w:cs="Segoe UI Semilight"/>
        </w:rPr>
        <w:t>Marra</w:t>
      </w:r>
      <w:proofErr w:type="spellEnd"/>
      <w:r w:rsidRPr="00CC6250">
        <w:rPr>
          <w:rFonts w:cs="Segoe UI Semilight"/>
        </w:rPr>
        <w:t xml:space="preserve"> and R. Schwartz (Eds.), Transaction Publishers; Piscataway, New Jersey.</w:t>
      </w:r>
    </w:p>
    <w:p w14:paraId="7CA89B79" w14:textId="77777777" w:rsidR="008613DF" w:rsidRPr="00CC6250" w:rsidRDefault="008613DF" w:rsidP="008613DF">
      <w:pPr>
        <w:spacing w:after="120"/>
        <w:rPr>
          <w:rFonts w:cs="Segoe UI Semilight"/>
        </w:rPr>
      </w:pPr>
      <w:r w:rsidRPr="00CC6250">
        <w:rPr>
          <w:rFonts w:cs="Segoe UI Semilight"/>
        </w:rPr>
        <w:t>Austrian Development Agency, Evaluation Unit Vienna, October 2008 English Translation, Vienna, July 2009</w:t>
      </w:r>
    </w:p>
    <w:p w14:paraId="6B617CC5" w14:textId="77777777" w:rsidR="008613DF" w:rsidRPr="00CC6250" w:rsidRDefault="00C36026" w:rsidP="008613DF">
      <w:pPr>
        <w:spacing w:after="120"/>
        <w:rPr>
          <w:rFonts w:cs="Segoe UI Semilight"/>
        </w:rPr>
      </w:pPr>
      <w:hyperlink r:id="rId19" w:history="1">
        <w:r w:rsidR="008613DF" w:rsidRPr="00CC6250">
          <w:rPr>
            <w:rStyle w:val="Hyperlink"/>
            <w:rFonts w:cs="Segoe UI Semilight"/>
          </w:rPr>
          <w:t>https://www.oecd.org/dac/evaluation/daccriteriaforevaluatingdevelopmentassistance.htm</w:t>
        </w:r>
      </w:hyperlink>
      <w:r w:rsidR="008613DF" w:rsidRPr="00CC6250">
        <w:rPr>
          <w:rFonts w:cs="Segoe UI Semilight"/>
        </w:rPr>
        <w:t xml:space="preserve"> </w:t>
      </w:r>
    </w:p>
    <w:p w14:paraId="15FC8FAC" w14:textId="77777777" w:rsidR="008613DF" w:rsidRDefault="00C36026" w:rsidP="008613DF">
      <w:pPr>
        <w:spacing w:after="120"/>
        <w:rPr>
          <w:rStyle w:val="Hyperlink"/>
          <w:rFonts w:cs="Segoe UI Semilight"/>
        </w:rPr>
      </w:pPr>
      <w:hyperlink r:id="rId20" w:history="1">
        <w:r w:rsidR="008613DF" w:rsidRPr="00CC6250">
          <w:rPr>
            <w:rStyle w:val="Hyperlink"/>
            <w:rFonts w:cs="Segoe UI Semilight"/>
          </w:rPr>
          <w:t>http://documents.worldbank.org/curated/en/165531535737401639/pdf/129713-WP-PUBLIC.pdf</w:t>
        </w:r>
      </w:hyperlink>
    </w:p>
    <w:p w14:paraId="152087F0" w14:textId="77777777" w:rsidR="008613DF" w:rsidRPr="00150E08" w:rsidRDefault="008613DF" w:rsidP="008613DF">
      <w:pPr>
        <w:rPr>
          <w:rFonts w:cs="Segoe UI Semilight"/>
        </w:rPr>
      </w:pPr>
      <w:proofErr w:type="spellStart"/>
      <w:r w:rsidRPr="00150E08">
        <w:rPr>
          <w:rFonts w:cs="Segoe UI Semilight"/>
        </w:rPr>
        <w:t>Skaalvik</w:t>
      </w:r>
      <w:proofErr w:type="spellEnd"/>
      <w:r w:rsidRPr="00150E08">
        <w:rPr>
          <w:rFonts w:cs="Segoe UI Semilight"/>
        </w:rPr>
        <w:t xml:space="preserve"> &amp; </w:t>
      </w:r>
      <w:proofErr w:type="spellStart"/>
      <w:r w:rsidRPr="00150E08">
        <w:rPr>
          <w:rFonts w:cs="Segoe UI Semilight"/>
        </w:rPr>
        <w:t>Skaalvik</w:t>
      </w:r>
      <w:proofErr w:type="spellEnd"/>
      <w:r w:rsidRPr="00150E08">
        <w:rPr>
          <w:rFonts w:cs="Segoe UI Semilight"/>
        </w:rPr>
        <w:t>, 2010</w:t>
      </w:r>
      <w:r>
        <w:rPr>
          <w:rFonts w:cs="Segoe UI Semilight"/>
        </w:rPr>
        <w:t xml:space="preserve">. </w:t>
      </w:r>
      <w:hyperlink r:id="rId21" w:history="1">
        <w:r w:rsidRPr="00150E08">
          <w:t>Teacher self-efficacy and teacher burnout: A study of relations</w:t>
        </w:r>
      </w:hyperlink>
      <w:r>
        <w:rPr>
          <w:rFonts w:cs="Segoe UI Semilight"/>
        </w:rPr>
        <w:t xml:space="preserve">. </w:t>
      </w:r>
      <w:hyperlink r:id="rId22" w:tooltip="Go to Teaching and Teacher Education on ScienceDirect" w:history="1">
        <w:r w:rsidRPr="00150E08">
          <w:rPr>
            <w:rFonts w:cs="Segoe UI Semilight"/>
            <w:i/>
            <w:iCs/>
          </w:rPr>
          <w:t>Teaching and Teacher Education</w:t>
        </w:r>
      </w:hyperlink>
      <w:r>
        <w:rPr>
          <w:rFonts w:cs="Segoe UI Semilight"/>
          <w:i/>
          <w:iCs/>
        </w:rPr>
        <w:t xml:space="preserve">. </w:t>
      </w:r>
      <w:hyperlink r:id="rId23" w:tooltip="Go to table of contents for this volume/issue" w:history="1">
        <w:r w:rsidRPr="00150E08">
          <w:rPr>
            <w:rFonts w:cs="Segoe UI Semilight"/>
          </w:rPr>
          <w:t>Volume 26, Issue 4</w:t>
        </w:r>
      </w:hyperlink>
      <w:r w:rsidRPr="00150E08">
        <w:rPr>
          <w:rFonts w:cs="Segoe UI Semilight"/>
        </w:rPr>
        <w:t>, May 2010, Pages 1059-1069</w:t>
      </w:r>
    </w:p>
    <w:p w14:paraId="1C0BBC7C" w14:textId="77777777" w:rsidR="008613DF" w:rsidRPr="00CA7A84" w:rsidRDefault="00C36026" w:rsidP="008613DF">
      <w:pPr>
        <w:spacing w:after="120"/>
        <w:jc w:val="both"/>
      </w:pPr>
      <w:hyperlink r:id="rId24" w:history="1">
        <w:r w:rsidR="008613DF" w:rsidRPr="00CC6250">
          <w:rPr>
            <w:rStyle w:val="Hyperlink"/>
            <w:rFonts w:cs="Segoe UI Semilight"/>
          </w:rPr>
          <w:t>https://www.betterevaluation.org/en/plan/approach/contribution_analysis assessed August 24</w:t>
        </w:r>
      </w:hyperlink>
      <w:r w:rsidR="008613DF" w:rsidRPr="00CC6250">
        <w:rPr>
          <w:rFonts w:cs="Segoe UI Semilight"/>
        </w:rPr>
        <w:t>, 2019</w:t>
      </w:r>
    </w:p>
    <w:p w14:paraId="0C1698D4" w14:textId="77777777" w:rsidR="00EB649C" w:rsidRDefault="00EB649C">
      <w:pPr>
        <w:rPr>
          <w:rFonts w:eastAsiaTheme="majorEastAsia" w:cstheme="majorBidi"/>
          <w:color w:val="2E74B5" w:themeColor="accent1" w:themeShade="BF"/>
          <w:sz w:val="32"/>
          <w:szCs w:val="32"/>
        </w:rPr>
      </w:pPr>
      <w:r>
        <w:br w:type="page"/>
      </w:r>
    </w:p>
    <w:p w14:paraId="60F7D8DB" w14:textId="0987EC95" w:rsidR="00EB649C" w:rsidRDefault="00EB649C" w:rsidP="00EB649C">
      <w:pPr>
        <w:pStyle w:val="Heading1"/>
      </w:pPr>
      <w:bookmarkStart w:id="105" w:name="_Toc21963170"/>
      <w:r>
        <w:lastRenderedPageBreak/>
        <w:t>Appendix</w:t>
      </w:r>
      <w:bookmarkEnd w:id="105"/>
    </w:p>
    <w:p w14:paraId="12072C8E" w14:textId="77777777" w:rsidR="00EB649C" w:rsidRDefault="00EB649C" w:rsidP="001D42B1">
      <w:pPr>
        <w:pStyle w:val="Heading2"/>
      </w:pPr>
      <w:bookmarkStart w:id="106" w:name="_Toc21963171"/>
      <w:r w:rsidRPr="00CC6250">
        <w:t>Representative testimonials</w:t>
      </w:r>
      <w:bookmarkEnd w:id="106"/>
      <w:r>
        <w:t xml:space="preserve">  </w:t>
      </w:r>
    </w:p>
    <w:p w14:paraId="3844F4AA" w14:textId="77777777" w:rsidR="00EB649C" w:rsidRDefault="00EB649C" w:rsidP="00EB649C">
      <w:pPr>
        <w:spacing w:after="120"/>
        <w:jc w:val="both"/>
        <w:rPr>
          <w:rFonts w:cs="Segoe UI Semilight"/>
          <w:szCs w:val="24"/>
        </w:rPr>
      </w:pPr>
      <w:r w:rsidRPr="00F45222">
        <w:rPr>
          <w:rFonts w:cs="Segoe UI Semilight"/>
          <w:szCs w:val="24"/>
        </w:rPr>
        <w:t xml:space="preserve">The testimonials below demonstrate the </w:t>
      </w:r>
      <w:r>
        <w:rPr>
          <w:rFonts w:cs="Segoe UI Semilight"/>
          <w:szCs w:val="24"/>
        </w:rPr>
        <w:t xml:space="preserve">overall principles underlying the concept of MITs: </w:t>
      </w:r>
      <w:r w:rsidRPr="00CC6250">
        <w:rPr>
          <w:rFonts w:cs="Segoe UI Semilight"/>
          <w:szCs w:val="24"/>
        </w:rPr>
        <w:t>personal: education</w:t>
      </w:r>
      <w:r>
        <w:rPr>
          <w:rFonts w:cs="Segoe UI Semilight"/>
          <w:szCs w:val="24"/>
        </w:rPr>
        <w:t>al</w:t>
      </w:r>
      <w:r w:rsidRPr="00CC6250">
        <w:rPr>
          <w:rFonts w:cs="Segoe UI Semilight"/>
          <w:szCs w:val="24"/>
        </w:rPr>
        <w:t xml:space="preserve">: emotional </w:t>
      </w:r>
      <w:r>
        <w:rPr>
          <w:rFonts w:cs="Segoe UI Semilight"/>
          <w:szCs w:val="24"/>
        </w:rPr>
        <w:t>–</w:t>
      </w:r>
      <w:r w:rsidRPr="00CC6250">
        <w:rPr>
          <w:rFonts w:cs="Segoe UI Semilight"/>
          <w:szCs w:val="24"/>
        </w:rPr>
        <w:t xml:space="preserve"> social</w:t>
      </w:r>
      <w:r>
        <w:rPr>
          <w:rFonts w:cs="Segoe UI Semilight"/>
          <w:szCs w:val="24"/>
        </w:rPr>
        <w:t xml:space="preserve">, </w:t>
      </w:r>
      <w:r w:rsidRPr="00CC6250">
        <w:rPr>
          <w:rFonts w:cs="Segoe UI Semilight"/>
          <w:szCs w:val="24"/>
        </w:rPr>
        <w:t xml:space="preserve">organizational </w:t>
      </w:r>
      <w:r>
        <w:rPr>
          <w:rFonts w:cs="Segoe UI Semilight"/>
          <w:szCs w:val="24"/>
        </w:rPr>
        <w:t xml:space="preserve">and the creation of </w:t>
      </w:r>
      <w:r w:rsidRPr="00CC6250">
        <w:rPr>
          <w:rFonts w:cs="Segoe UI Semilight"/>
          <w:szCs w:val="24"/>
        </w:rPr>
        <w:t>a community of learners.</w:t>
      </w:r>
    </w:p>
    <w:p w14:paraId="486AF69F" w14:textId="77777777" w:rsidR="00EB649C" w:rsidRPr="00BB5E44" w:rsidRDefault="00EB649C" w:rsidP="00EB649C">
      <w:pPr>
        <w:pStyle w:val="Heading3"/>
      </w:pPr>
      <w:bookmarkStart w:id="107" w:name="_Toc21963172"/>
      <w:r w:rsidRPr="00BB5E44">
        <w:t>Learning</w:t>
      </w:r>
      <w:bookmarkEnd w:id="107"/>
    </w:p>
    <w:p w14:paraId="4A841BEF" w14:textId="77777777" w:rsidR="00EB649C" w:rsidRPr="00BB5E44" w:rsidRDefault="00EB649C" w:rsidP="00EB649C">
      <w:pPr>
        <w:spacing w:after="120"/>
        <w:ind w:left="720"/>
        <w:jc w:val="both"/>
        <w:rPr>
          <w:rFonts w:cs="Segoe UI Semilight"/>
          <w:i/>
          <w:iCs/>
        </w:rPr>
      </w:pPr>
      <w:r w:rsidRPr="00BB5E44">
        <w:rPr>
          <w:rFonts w:cs="Segoe UI Semilight"/>
          <w:i/>
          <w:iCs/>
        </w:rPr>
        <w:t>The program is very good and helps the new teachers learn about how to integrate into the school, get along with the other teachers and deal with the class. The meetings with all the others are important because they can share experiences and tips and tools. He thinks it will lower teacher drop out. (Mentor, Lakyia)</w:t>
      </w:r>
    </w:p>
    <w:p w14:paraId="4930886D" w14:textId="77777777" w:rsidR="00EB649C" w:rsidRPr="00BB5E44" w:rsidRDefault="00EB649C" w:rsidP="00EB649C">
      <w:pPr>
        <w:spacing w:after="120"/>
        <w:ind w:left="720"/>
        <w:jc w:val="both"/>
        <w:rPr>
          <w:rFonts w:cs="Segoe UI Semilight"/>
          <w:i/>
          <w:iCs/>
        </w:rPr>
      </w:pPr>
      <w:r w:rsidRPr="00BB5E44">
        <w:rPr>
          <w:rFonts w:cs="Segoe UI Semilight"/>
          <w:i/>
          <w:iCs/>
        </w:rPr>
        <w:t>When I started teaching, they threw me in the water and I learned how to swim. With the program, I can swim in an ocean. One “new” teacher who had taught for many years. Petach Tikva</w:t>
      </w:r>
    </w:p>
    <w:p w14:paraId="65EE86F3" w14:textId="77777777" w:rsidR="00EB649C" w:rsidRPr="00BB5E44" w:rsidRDefault="00EB649C" w:rsidP="00EB649C">
      <w:pPr>
        <w:spacing w:after="120"/>
        <w:ind w:left="720"/>
        <w:jc w:val="both"/>
        <w:rPr>
          <w:rFonts w:cs="Segoe UI Semilight"/>
          <w:i/>
          <w:iCs/>
          <w:szCs w:val="24"/>
        </w:rPr>
      </w:pPr>
      <w:r w:rsidRPr="00BB5E44">
        <w:rPr>
          <w:rFonts w:cs="Segoe UI Semilight"/>
          <w:i/>
          <w:iCs/>
          <w:szCs w:val="24"/>
        </w:rPr>
        <w:t>Many novice teachers reported learning, social and emotional support from their mentors. Appreciate the containment, respect, understanding and warm attitude they received from the mentors and other teachers. One of the first teachers expressed her joy at the unconditional support of her mentor, who helped her in her absorption in the school, in planning and performing the lessons, and in the teachers' room.</w:t>
      </w:r>
    </w:p>
    <w:p w14:paraId="0ABC11D1" w14:textId="77777777" w:rsidR="00EB649C" w:rsidRPr="00CC6250" w:rsidRDefault="00EB649C" w:rsidP="00EB649C">
      <w:pPr>
        <w:pStyle w:val="Heading3"/>
      </w:pPr>
      <w:bookmarkStart w:id="108" w:name="_Toc21963173"/>
      <w:r>
        <w:t>Working collaboratively</w:t>
      </w:r>
      <w:bookmarkEnd w:id="108"/>
    </w:p>
    <w:p w14:paraId="6C0423DD" w14:textId="0FB86214" w:rsidR="00EB649C" w:rsidRPr="00BB5E44" w:rsidRDefault="00EB649C" w:rsidP="00EB649C">
      <w:pPr>
        <w:spacing w:after="120"/>
        <w:ind w:left="720"/>
        <w:jc w:val="both"/>
        <w:rPr>
          <w:rFonts w:cs="Segoe UI Semilight"/>
          <w:i/>
          <w:iCs/>
        </w:rPr>
      </w:pPr>
      <w:r w:rsidRPr="00BB5E44">
        <w:rPr>
          <w:rFonts w:cs="Segoe UI Semilight"/>
          <w:i/>
          <w:iCs/>
        </w:rPr>
        <w:t xml:space="preserve">For two years we have been in the </w:t>
      </w:r>
      <w:r>
        <w:rPr>
          <w:rFonts w:cs="Segoe UI Semilight"/>
          <w:i/>
          <w:iCs/>
        </w:rPr>
        <w:t>PROTEACH</w:t>
      </w:r>
      <w:r w:rsidRPr="00BB5E44">
        <w:rPr>
          <w:rFonts w:cs="Segoe UI Semilight"/>
          <w:i/>
          <w:iCs/>
        </w:rPr>
        <w:t xml:space="preserve"> program and changed accordingly. A quality group has been formed that generates strength in the teachers’ room.  The teacher has a voice and a framework. Principal Petach Tikva</w:t>
      </w:r>
    </w:p>
    <w:p w14:paraId="75E0C42D" w14:textId="77777777" w:rsidR="00EB649C" w:rsidRPr="00BB5E44" w:rsidRDefault="00EB649C" w:rsidP="00EB649C">
      <w:pPr>
        <w:spacing w:after="120"/>
        <w:ind w:left="720"/>
        <w:jc w:val="both"/>
        <w:rPr>
          <w:rFonts w:cs="Segoe UI Semilight"/>
          <w:i/>
          <w:iCs/>
        </w:rPr>
      </w:pPr>
      <w:r w:rsidRPr="00BB5E44">
        <w:rPr>
          <w:rFonts w:cs="Segoe UI Semilight"/>
          <w:i/>
          <w:iCs/>
        </w:rPr>
        <w:t>It forces the principals to sit with the new teachers and generates an open dialog. One of the mentors said if she had had such a program she would have stayed in teaching.  New teacher, Petach Tikva</w:t>
      </w:r>
    </w:p>
    <w:p w14:paraId="4AD2EBF5" w14:textId="77777777" w:rsidR="00EB649C" w:rsidRPr="00BB5E44" w:rsidRDefault="00EB649C" w:rsidP="00EB649C">
      <w:pPr>
        <w:spacing w:after="120"/>
        <w:ind w:left="720"/>
        <w:jc w:val="both"/>
        <w:rPr>
          <w:rFonts w:cs="Segoe UI Semilight"/>
          <w:i/>
          <w:iCs/>
        </w:rPr>
      </w:pPr>
      <w:r w:rsidRPr="00BB5E44">
        <w:rPr>
          <w:rFonts w:cs="Segoe UI Semilight"/>
          <w:i/>
          <w:iCs/>
        </w:rPr>
        <w:t>The impact of the EU program. Knowledge from partners gives practical suggestions. There is a dialog between them. Even more important is the dialog and connection among Israeli Colleges. They want to continue even without the EU.  (College president, Talpiot College)</w:t>
      </w:r>
    </w:p>
    <w:p w14:paraId="18B2E85A" w14:textId="77777777" w:rsidR="00EB649C" w:rsidRPr="00BB5E44" w:rsidRDefault="00EB649C" w:rsidP="00EB649C">
      <w:pPr>
        <w:spacing w:after="120"/>
        <w:ind w:left="720"/>
        <w:jc w:val="both"/>
        <w:rPr>
          <w:rFonts w:cs="Segoe UI Semilight"/>
          <w:i/>
          <w:iCs/>
        </w:rPr>
      </w:pPr>
      <w:r w:rsidRPr="00BB5E44">
        <w:rPr>
          <w:rFonts w:cs="Segoe UI Semilight"/>
          <w:i/>
          <w:iCs/>
        </w:rPr>
        <w:lastRenderedPageBreak/>
        <w:t>New teachers who come to teach come straight into the system. There was no support beforehand. Now they have support. All the new teachers from all the colleges participate. (Head of the Department of education at the Municipality of Lakiya.)</w:t>
      </w:r>
    </w:p>
    <w:p w14:paraId="22889013" w14:textId="77777777" w:rsidR="00EB649C" w:rsidRPr="00BB5E44" w:rsidRDefault="00EB649C" w:rsidP="00EB649C">
      <w:pPr>
        <w:spacing w:after="120"/>
        <w:ind w:left="720"/>
        <w:jc w:val="both"/>
        <w:rPr>
          <w:rFonts w:cs="Segoe UI Semilight"/>
          <w:i/>
          <w:iCs/>
        </w:rPr>
      </w:pPr>
      <w:r w:rsidRPr="00BB5E44">
        <w:rPr>
          <w:rFonts w:cs="Segoe UI Semilight"/>
          <w:i/>
          <w:iCs/>
        </w:rPr>
        <w:t xml:space="preserve">Every teacher should go to MIT program regardless to internship in the first year. The MIT group includes teachers who want to learn and to share, dare to open up and share their experiences, even if difficult, even when the school staff is present. </w:t>
      </w:r>
      <w:proofErr w:type="spellStart"/>
      <w:r w:rsidRPr="00BB5E44">
        <w:rPr>
          <w:rFonts w:cs="Segoe UI Semilight"/>
          <w:i/>
          <w:iCs/>
        </w:rPr>
        <w:t>Dror</w:t>
      </w:r>
      <w:proofErr w:type="spellEnd"/>
      <w:r w:rsidRPr="00BB5E44">
        <w:rPr>
          <w:rFonts w:cs="Segoe UI Semilight"/>
          <w:i/>
          <w:iCs/>
        </w:rPr>
        <w:t xml:space="preserve"> School, new teacher.</w:t>
      </w:r>
    </w:p>
    <w:p w14:paraId="6C0BF866" w14:textId="77777777" w:rsidR="00EB649C" w:rsidRPr="00BB5E44" w:rsidRDefault="00EB649C" w:rsidP="00EB649C">
      <w:pPr>
        <w:spacing w:after="120"/>
        <w:ind w:left="720"/>
        <w:jc w:val="both"/>
        <w:rPr>
          <w:rFonts w:cs="Segoe UI Semilight"/>
          <w:i/>
          <w:iCs/>
          <w:szCs w:val="24"/>
        </w:rPr>
      </w:pPr>
      <w:r w:rsidRPr="00BB5E44">
        <w:rPr>
          <w:rFonts w:cs="Segoe UI Semilight"/>
          <w:i/>
          <w:iCs/>
          <w:szCs w:val="24"/>
        </w:rPr>
        <w:t xml:space="preserve">"… During the meeting, the interns spoke highly of their mentors' unbounded commitment to their own progress. The mentors too praised the interns and the way they functioned. I was touched to see how everyone stopped and made time for the personal dialogues and reciprocal praising, without complaints… this shouldn’t be taken for granted." (the school counselor.) </w:t>
      </w:r>
    </w:p>
    <w:p w14:paraId="2245568B" w14:textId="77777777" w:rsidR="00EB649C" w:rsidRPr="00BB5E44" w:rsidRDefault="00EB649C" w:rsidP="00EB649C">
      <w:pPr>
        <w:spacing w:after="120"/>
        <w:ind w:left="720"/>
        <w:jc w:val="both"/>
        <w:rPr>
          <w:rFonts w:cs="Segoe UI Semilight"/>
          <w:i/>
          <w:iCs/>
          <w:szCs w:val="24"/>
        </w:rPr>
      </w:pPr>
      <w:r w:rsidRPr="00BB5E44">
        <w:rPr>
          <w:rFonts w:cs="Segoe UI Semilight"/>
          <w:i/>
          <w:iCs/>
          <w:szCs w:val="24"/>
        </w:rPr>
        <w:t xml:space="preserve">Throughout the year, school personnel were fully on board with us. The absorption coordinator, the mentors, and the school management gave to the teachers without boundaries, understanding how meaningful this was for the school. Collaborating, planning and brainstorming together, and CO work in the workshop, made our work more relevant both for the group and for the whole school. This comprehensive partnership made our work authentic. </w:t>
      </w:r>
    </w:p>
    <w:p w14:paraId="5915E524" w14:textId="77777777" w:rsidR="00EB649C" w:rsidRPr="00BB5E44" w:rsidRDefault="00EB649C" w:rsidP="00EB649C">
      <w:pPr>
        <w:spacing w:after="120"/>
        <w:ind w:left="720"/>
        <w:jc w:val="both"/>
        <w:rPr>
          <w:rFonts w:eastAsia="Calibri" w:cs="Segoe UI Semilight"/>
          <w:i/>
          <w:iCs/>
          <w:szCs w:val="24"/>
        </w:rPr>
      </w:pPr>
      <w:r w:rsidRPr="00BB5E44">
        <w:rPr>
          <w:rFonts w:eastAsia="Calibri" w:cs="Segoe UI Semilight"/>
          <w:i/>
          <w:iCs/>
          <w:szCs w:val="24"/>
        </w:rPr>
        <w:t>The meetings were held in a pleasant social atmosphere, and strengthened acquaintance within and between the groups. The hosting school was comfortable and highly suited to the activities. The team of instructors worked in collaboration with the MIT director, and were always willing to help. Most of the teachers came to the Thursday meetings willingly and out of a desire to participate, and always brought refreshments. Although there were sensitive situations in the village after the general elections, the atmosphere was pleasant. The director of the Education Department, and figures from the local authority, school principals, and Ministry of Education inspectors participated in the activities, and attended some of the meeting, praised the teachers, and supported them.</w:t>
      </w:r>
    </w:p>
    <w:p w14:paraId="38047D55" w14:textId="5DA3C173" w:rsidR="00EB649C" w:rsidRPr="00BB5E44" w:rsidRDefault="00EB649C" w:rsidP="00EB649C">
      <w:pPr>
        <w:spacing w:after="120"/>
        <w:ind w:left="720"/>
        <w:jc w:val="both"/>
        <w:rPr>
          <w:rFonts w:eastAsia="Calibri" w:cs="Segoe UI Semilight"/>
          <w:i/>
          <w:iCs/>
          <w:szCs w:val="24"/>
        </w:rPr>
      </w:pPr>
      <w:r w:rsidRPr="00BB5E44">
        <w:rPr>
          <w:rFonts w:eastAsia="Calibri" w:cs="Segoe UI Semilight"/>
          <w:i/>
          <w:iCs/>
          <w:szCs w:val="24"/>
        </w:rPr>
        <w:t xml:space="preserve">System-wide work was carried out in all the schools, in an instructional framework in some of them, and in three schools as part of an initiatives project (“Absorption and Initiatives”), which was incorporated into the </w:t>
      </w:r>
      <w:r>
        <w:rPr>
          <w:rFonts w:eastAsia="Calibri" w:cs="Segoe UI Semilight"/>
          <w:i/>
          <w:iCs/>
          <w:szCs w:val="24"/>
        </w:rPr>
        <w:t>PROTEACH</w:t>
      </w:r>
      <w:r w:rsidRPr="00BB5E44">
        <w:rPr>
          <w:rFonts w:eastAsia="Calibri" w:cs="Segoe UI Semilight"/>
          <w:i/>
          <w:iCs/>
          <w:szCs w:val="24"/>
        </w:rPr>
        <w:t xml:space="preserve"> Project. Beginning teachers, management staff, principals, educational counselors, and mentors took part in the system-wide work.</w:t>
      </w:r>
    </w:p>
    <w:p w14:paraId="1F48E4E5" w14:textId="77777777" w:rsidR="00EB649C" w:rsidRPr="00BB5E44" w:rsidRDefault="00EB649C" w:rsidP="00EB649C">
      <w:pPr>
        <w:pStyle w:val="Heading3"/>
      </w:pPr>
      <w:bookmarkStart w:id="109" w:name="_Toc21963174"/>
      <w:r w:rsidRPr="00BB5E44">
        <w:lastRenderedPageBreak/>
        <w:t>Personal, emotional, social Support/ creating a safe space</w:t>
      </w:r>
      <w:bookmarkEnd w:id="109"/>
    </w:p>
    <w:p w14:paraId="4A81F5D0" w14:textId="77777777" w:rsidR="00EB649C" w:rsidRPr="00BB5E44" w:rsidRDefault="00EB649C" w:rsidP="00EB649C">
      <w:pPr>
        <w:spacing w:after="120"/>
        <w:ind w:left="720"/>
        <w:jc w:val="both"/>
        <w:rPr>
          <w:rFonts w:cs="Segoe UI Semilight"/>
          <w:i/>
          <w:iCs/>
          <w:szCs w:val="24"/>
        </w:rPr>
      </w:pPr>
      <w:r w:rsidRPr="00BB5E44">
        <w:rPr>
          <w:rFonts w:cs="Segoe UI Semilight"/>
          <w:i/>
          <w:iCs/>
          <w:szCs w:val="24"/>
        </w:rPr>
        <w:t>Throughout the year an ongoing collaborative communication took place among all of the functionaries that were to absorb the novice ECE into the system – either face-to-face or via e-mail or telephone. A number of meetings were held with the superintendents, and some with the advisors and trainers. Thus, a coordinated and appropriate framework was created that included the facilitator of the workshop from the college, superintendents, advisors, and lead ECE (from the city's resources), mentors, trainers, the staff from Pisga Holo</w:t>
      </w:r>
      <w:r>
        <w:rPr>
          <w:rFonts w:cs="Segoe UI Semilight"/>
          <w:i/>
          <w:iCs/>
          <w:szCs w:val="24"/>
        </w:rPr>
        <w:t>n</w:t>
      </w:r>
      <w:r w:rsidRPr="00BB5E44">
        <w:rPr>
          <w:rStyle w:val="FootnoteReference"/>
          <w:rFonts w:cs="Segoe UI Semilight"/>
          <w:i/>
          <w:iCs/>
          <w:szCs w:val="24"/>
        </w:rPr>
        <w:footnoteReference w:id="1"/>
      </w:r>
      <w:r w:rsidRPr="00BB5E44">
        <w:rPr>
          <w:rFonts w:cs="Segoe UI Semilight"/>
          <w:i/>
          <w:iCs/>
          <w:szCs w:val="24"/>
        </w:rPr>
        <w:t xml:space="preserve"> the municipal department of ECE, etc. We often advised specific kindergarten teachers on specific issues. In addition, we discussed the emphasis required for advisors and support of the entire group.</w:t>
      </w:r>
    </w:p>
    <w:p w14:paraId="76C0177B" w14:textId="77777777" w:rsidR="00EB649C" w:rsidRPr="00BB5E44" w:rsidRDefault="00EB649C" w:rsidP="00EB649C">
      <w:pPr>
        <w:spacing w:after="120"/>
        <w:ind w:left="720"/>
        <w:jc w:val="both"/>
        <w:rPr>
          <w:rFonts w:eastAsia="Calibri" w:cs="Segoe UI Semilight"/>
          <w:i/>
          <w:iCs/>
          <w:szCs w:val="24"/>
        </w:rPr>
      </w:pPr>
      <w:r w:rsidRPr="00BB5E44">
        <w:rPr>
          <w:rFonts w:eastAsia="Calibri" w:cs="Segoe UI Semilight"/>
          <w:i/>
          <w:iCs/>
          <w:szCs w:val="24"/>
        </w:rPr>
        <w:t>This was done by creating a safe space for experimentation, encouraging teachers to bring up difficulties, giving positive messages about abilities, etc. These attitudes helped the teachers feel need satisfaction, which promoted their involvement in our activities.</w:t>
      </w:r>
    </w:p>
    <w:p w14:paraId="4251D19B" w14:textId="77777777" w:rsidR="00EB649C" w:rsidRPr="00BB5E44" w:rsidRDefault="00EB649C" w:rsidP="00EB649C">
      <w:pPr>
        <w:spacing w:after="120"/>
        <w:ind w:left="720"/>
        <w:jc w:val="both"/>
        <w:rPr>
          <w:rFonts w:cs="Segoe UI Semilight"/>
          <w:i/>
          <w:iCs/>
          <w:szCs w:val="24"/>
        </w:rPr>
      </w:pPr>
      <w:r w:rsidRPr="00BB5E44">
        <w:rPr>
          <w:rFonts w:cs="Segoe UI Semilight"/>
          <w:i/>
          <w:iCs/>
          <w:szCs w:val="24"/>
        </w:rPr>
        <w:t>The MIT that took place on-site where the interns worked, as opposed to being college- based enabled the early-childhood educators to become acquainted with the spirit of the education system into which they were being absorbed, the modes of the system's activity as well as the variety of functionaries with whom they would have a future liaison. The MIT served as a unifying framework of all the supporting factors of novice early childhood educators, and general functionaries with whom s/he would be working. Thus, the novice educator is surrounded by support both professionally and emotionally; a sense of belonging is created as well as an appropriate and sensitive process of inculcation and absorption into the education system.</w:t>
      </w:r>
    </w:p>
    <w:p w14:paraId="57E2EDF7" w14:textId="77777777" w:rsidR="00EB649C" w:rsidRPr="00BB5E44" w:rsidRDefault="00EB649C" w:rsidP="00EB649C">
      <w:pPr>
        <w:spacing w:after="120"/>
        <w:ind w:left="720"/>
        <w:jc w:val="both"/>
        <w:rPr>
          <w:rFonts w:cs="Segoe UI Semilight"/>
          <w:i/>
          <w:iCs/>
          <w:szCs w:val="24"/>
        </w:rPr>
      </w:pPr>
      <w:r w:rsidRPr="00BB5E44">
        <w:rPr>
          <w:rFonts w:cs="Segoe UI Semilight"/>
          <w:i/>
          <w:iCs/>
          <w:szCs w:val="24"/>
        </w:rPr>
        <w:t xml:space="preserve">As one who teaches intern workshops in a college setting as well as in the </w:t>
      </w:r>
      <w:proofErr w:type="gramStart"/>
      <w:r w:rsidRPr="00BB5E44">
        <w:rPr>
          <w:rFonts w:cs="Segoe UI Semilight"/>
          <w:i/>
          <w:iCs/>
          <w:szCs w:val="24"/>
        </w:rPr>
        <w:t>MIT</w:t>
      </w:r>
      <w:proofErr w:type="gramEnd"/>
      <w:r w:rsidRPr="00BB5E44">
        <w:rPr>
          <w:rFonts w:cs="Segoe UI Semilight"/>
          <w:i/>
          <w:iCs/>
          <w:szCs w:val="24"/>
        </w:rPr>
        <w:t xml:space="preserve"> I am a strong supporter of the MIT model. The fact is that the training and support take place within the system itself serves a link between the field and reality, and does not uproot the teacher from his or her natural environment. The sense of shared fate among the teachers who find themselves in similar situations and predicaments, as well as meeting their collegiate counterparts allowed them to feel secure; the process of building group trust was shorter than usual.</w:t>
      </w:r>
    </w:p>
    <w:p w14:paraId="37D00196" w14:textId="77777777" w:rsidR="00EB649C" w:rsidRPr="00CC6250" w:rsidRDefault="00EB649C" w:rsidP="00EB649C">
      <w:pPr>
        <w:pStyle w:val="Heading3"/>
      </w:pPr>
      <w:bookmarkStart w:id="110" w:name="_Toc21963175"/>
      <w:r>
        <w:lastRenderedPageBreak/>
        <w:t>The group processes – creating a community of learners</w:t>
      </w:r>
      <w:bookmarkEnd w:id="110"/>
    </w:p>
    <w:p w14:paraId="41D99DB3" w14:textId="06C9933B" w:rsidR="00EB649C" w:rsidRDefault="00EB649C" w:rsidP="00EB649C">
      <w:pPr>
        <w:spacing w:after="120"/>
        <w:ind w:left="720"/>
        <w:jc w:val="both"/>
        <w:rPr>
          <w:rFonts w:cs="Segoe UI Semilight"/>
          <w:i/>
          <w:iCs/>
          <w:szCs w:val="24"/>
        </w:rPr>
      </w:pPr>
      <w:r w:rsidRPr="00BB5E44">
        <w:rPr>
          <w:rFonts w:cs="Segoe UI Semilight"/>
          <w:i/>
          <w:iCs/>
          <w:szCs w:val="24"/>
        </w:rPr>
        <w:t>The fact that in the beginning I "taught" and later on "facilitated" was due to the level of faith in the group process. In my opinion, it is almost unnecessary to include structured content in these workshops as the topics that arose during the workshops were those that determined what was going to be addressed and the spirit of the sessions. Coordinating theory and situations from the field and not vice versa, force the facilitator to be flexible and improvise, but provide real solutions to needs.</w:t>
      </w:r>
    </w:p>
    <w:p w14:paraId="7E21FD12" w14:textId="200ABEA6" w:rsidR="001D42B1" w:rsidRDefault="001D42B1">
      <w:pPr>
        <w:rPr>
          <w:rFonts w:cs="Segoe UI Semilight"/>
          <w:szCs w:val="24"/>
        </w:rPr>
      </w:pPr>
      <w:r>
        <w:rPr>
          <w:rFonts w:cs="Segoe UI Semilight"/>
          <w:szCs w:val="24"/>
        </w:rPr>
        <w:br w:type="page"/>
      </w:r>
    </w:p>
    <w:p w14:paraId="28A05FC9" w14:textId="60AA2661" w:rsidR="007865C9" w:rsidRDefault="007865C9" w:rsidP="007865C9">
      <w:pPr>
        <w:pStyle w:val="Heading1"/>
      </w:pPr>
      <w:bookmarkStart w:id="111" w:name="_Hlk21954227"/>
      <w:bookmarkStart w:id="112" w:name="_Toc21963176"/>
      <w:r>
        <w:t>Summaries of consortium meeting feedback</w:t>
      </w:r>
      <w:bookmarkEnd w:id="111"/>
      <w:bookmarkEnd w:id="112"/>
    </w:p>
    <w:p w14:paraId="7EBDC685" w14:textId="77777777" w:rsidR="007865C9" w:rsidRDefault="007865C9" w:rsidP="001D42B1">
      <w:pPr>
        <w:pStyle w:val="Heading2"/>
      </w:pPr>
      <w:bookmarkStart w:id="113" w:name="_Toc21963177"/>
      <w:r>
        <w:t>Dr. Barbara Rosenstein, external Proteach Evaluator</w:t>
      </w:r>
      <w:bookmarkEnd w:id="113"/>
    </w:p>
    <w:p w14:paraId="5175E4E9" w14:textId="77777777" w:rsidR="007865C9" w:rsidRDefault="007865C9" w:rsidP="001D42B1">
      <w:pPr>
        <w:pStyle w:val="Heading2"/>
      </w:pPr>
      <w:bookmarkStart w:id="114" w:name="_xbooqiktneph" w:colFirst="0" w:colLast="0"/>
      <w:bookmarkStart w:id="115" w:name="_Toc21963178"/>
      <w:bookmarkEnd w:id="114"/>
      <w:r>
        <w:t>May 28, 2019</w:t>
      </w:r>
      <w:bookmarkEnd w:id="115"/>
      <w:r>
        <w:t xml:space="preserve"> </w:t>
      </w:r>
    </w:p>
    <w:p w14:paraId="32DB9D94" w14:textId="77777777" w:rsidR="007865C9" w:rsidRDefault="007865C9" w:rsidP="001D42B1">
      <w:pPr>
        <w:pStyle w:val="Heading2"/>
        <w:jc w:val="both"/>
      </w:pPr>
      <w:bookmarkStart w:id="116" w:name="_rs6lo8allrjd" w:colFirst="0" w:colLast="0"/>
      <w:bookmarkStart w:id="117" w:name="_Toc21963179"/>
      <w:bookmarkEnd w:id="116"/>
      <w:r>
        <w:t>Introduction</w:t>
      </w:r>
      <w:bookmarkEnd w:id="117"/>
    </w:p>
    <w:p w14:paraId="2E3915ED" w14:textId="77777777" w:rsidR="007865C9" w:rsidRDefault="007865C9" w:rsidP="007865C9">
      <w:pPr>
        <w:jc w:val="both"/>
      </w:pPr>
      <w:r>
        <w:t xml:space="preserve">Tallinn University </w:t>
      </w:r>
      <w:proofErr w:type="gramStart"/>
      <w:r>
        <w:t>is  Proteach</w:t>
      </w:r>
      <w:proofErr w:type="gramEnd"/>
      <w:r>
        <w:t xml:space="preserve"> Partner 7 and is responsible for WP 1.3, preparation of materials for mentors and novice teachers, 2.2,, 3.1, and 5.1. Within this framework a seminar </w:t>
      </w:r>
      <w:proofErr w:type="gramStart"/>
      <w:r>
        <w:t>and  consortium</w:t>
      </w:r>
      <w:proofErr w:type="gramEnd"/>
      <w:r>
        <w:t xml:space="preserve"> meeting were held in Tallinn on 6-9 June, 2017.  The meeting focused on mentors and included a workshop and visits to local schools. </w:t>
      </w:r>
    </w:p>
    <w:p w14:paraId="5F0AF2CC" w14:textId="77777777" w:rsidR="007865C9" w:rsidRDefault="007865C9" w:rsidP="007865C9">
      <w:pPr>
        <w:jc w:val="both"/>
      </w:pPr>
      <w:r>
        <w:t xml:space="preserve">The University of Exeter is Proteach Partner 6 and is involved in WPs 1.3, 2.2, 3.1, 4.1 and 5.1. The Exeter hosted a study visit from 19-23th of March, 2018. The focus of the meeting was newly qualified teachers (NQTs) and the methods used and research conducted at the University of Exeter in this field. </w:t>
      </w:r>
    </w:p>
    <w:p w14:paraId="421163CF" w14:textId="77777777" w:rsidR="007865C9" w:rsidRDefault="007865C9" w:rsidP="007865C9">
      <w:pPr>
        <w:jc w:val="both"/>
      </w:pPr>
      <w:r>
        <w:t>The Paris-</w:t>
      </w:r>
      <w:proofErr w:type="spellStart"/>
      <w:r>
        <w:t>Lodron</w:t>
      </w:r>
      <w:proofErr w:type="spellEnd"/>
      <w:r>
        <w:t xml:space="preserve"> University of Salzburg (</w:t>
      </w:r>
      <w:proofErr w:type="gramStart"/>
      <w:r>
        <w:t>PLUS)  is</w:t>
      </w:r>
      <w:proofErr w:type="gramEnd"/>
      <w:r>
        <w:t xml:space="preserve"> Proteach Partner 11 and is responsible for WP 1.2, 1.3, and WP 3.1. PLUS held a consortium meeting in Salzburg on February 25-March 3, 2019, which focused on Values and Knowledge in Education (VAKE) including a workshop on the subject. It also included a workshop on mentors as a follow up to the workshop in Tallinn. </w:t>
      </w:r>
    </w:p>
    <w:p w14:paraId="302EE506" w14:textId="77777777" w:rsidR="007865C9" w:rsidRDefault="007865C9" w:rsidP="007865C9">
      <w:pPr>
        <w:jc w:val="both"/>
      </w:pPr>
      <w:r>
        <w:t xml:space="preserve">Two additional meetings took place at Beit Berl and Beer Sheva. </w:t>
      </w:r>
    </w:p>
    <w:p w14:paraId="1214F571" w14:textId="77777777" w:rsidR="007865C9" w:rsidRDefault="007865C9" w:rsidP="007865C9">
      <w:pPr>
        <w:pStyle w:val="Heading2"/>
        <w:ind w:left="720"/>
        <w:jc w:val="both"/>
      </w:pPr>
      <w:bookmarkStart w:id="118" w:name="_c1vcsxofcc4a" w:colFirst="0" w:colLast="0"/>
      <w:bookmarkStart w:id="119" w:name="_Toc21963180"/>
      <w:bookmarkEnd w:id="118"/>
      <w:r>
        <w:t>Methodology</w:t>
      </w:r>
      <w:bookmarkEnd w:id="119"/>
    </w:p>
    <w:p w14:paraId="4918B6DC" w14:textId="77777777" w:rsidR="007865C9" w:rsidRDefault="007865C9" w:rsidP="007865C9">
      <w:pPr>
        <w:jc w:val="both"/>
      </w:pPr>
      <w:r>
        <w:t xml:space="preserve">The methodology used to conduct the evaluation of the meetings was based on a survey format including both open and closed questions. The questionnaire was delivered via Google forms to all participants. Response rate was high (20 and 29 out of ___). A similar questionnaire was used for each meeting with changes adapted based on feedback and content of the meeting. </w:t>
      </w:r>
    </w:p>
    <w:p w14:paraId="542BE259" w14:textId="77777777" w:rsidR="007865C9" w:rsidRDefault="007865C9" w:rsidP="007865C9">
      <w:pPr>
        <w:pStyle w:val="Heading2"/>
        <w:ind w:left="720"/>
        <w:jc w:val="both"/>
      </w:pPr>
      <w:bookmarkStart w:id="120" w:name="_o9uzm165zdwc" w:colFirst="0" w:colLast="0"/>
      <w:bookmarkStart w:id="121" w:name="_Toc21963181"/>
      <w:bookmarkEnd w:id="120"/>
      <w:r>
        <w:t>Findings</w:t>
      </w:r>
      <w:bookmarkEnd w:id="121"/>
    </w:p>
    <w:p w14:paraId="329754AA" w14:textId="77777777" w:rsidR="007865C9" w:rsidRDefault="007865C9" w:rsidP="007865C9">
      <w:pPr>
        <w:jc w:val="both"/>
      </w:pPr>
      <w:r>
        <w:t xml:space="preserve">The findings were used to inform subsequent meetings on both form and content. </w:t>
      </w:r>
    </w:p>
    <w:p w14:paraId="7297B98C" w14:textId="77777777" w:rsidR="007865C9" w:rsidRDefault="007865C9" w:rsidP="007865C9">
      <w:pPr>
        <w:pStyle w:val="Heading3"/>
        <w:ind w:left="720"/>
        <w:jc w:val="both"/>
      </w:pPr>
      <w:bookmarkStart w:id="122" w:name="_en0zcvibh8fb" w:colFirst="0" w:colLast="0"/>
      <w:bookmarkStart w:id="123" w:name="_Toc21963182"/>
      <w:bookmarkEnd w:id="122"/>
      <w:r>
        <w:t>Form</w:t>
      </w:r>
      <w:bookmarkEnd w:id="123"/>
    </w:p>
    <w:p w14:paraId="41B62E1D" w14:textId="37EBCCC9" w:rsidR="007865C9" w:rsidRDefault="007865C9" w:rsidP="007865C9">
      <w:pPr>
        <w:jc w:val="both"/>
      </w:pPr>
      <w:r>
        <w:t xml:space="preserve">The overall satisfaction with the length of the meetings increased after the first meeting. It is clear that the subsequent meeting benefited from the feedback of the first and that the format was better suited to the participants.  The overall satisfaction for the Exeter meeting was divided into topics. The participants rated the length of the sessions highly with satisfaction rate of over 84% for each topic: 84.6% for research and </w:t>
      </w:r>
      <w:proofErr w:type="gramStart"/>
      <w:r>
        <w:t>evidence based</w:t>
      </w:r>
      <w:proofErr w:type="gramEnd"/>
      <w:r>
        <w:t xml:space="preserve"> teaching, 92.3% for draft index for professional learning, 84.3</w:t>
      </w:r>
      <w:r w:rsidR="001D42B1">
        <w:t>%</w:t>
      </w:r>
      <w:r>
        <w:t xml:space="preserve"> for professional learning and professional identity, and 84.6% for building resilience as a teacher. Table 1. below </w:t>
      </w:r>
      <w:proofErr w:type="gramStart"/>
      <w:r>
        <w:t>shows</w:t>
      </w:r>
      <w:proofErr w:type="gramEnd"/>
      <w:r>
        <w:t xml:space="preserve"> the percentages per meeting. </w:t>
      </w:r>
    </w:p>
    <w:p w14:paraId="0513EAED" w14:textId="77777777" w:rsidR="007865C9" w:rsidRDefault="007865C9" w:rsidP="007865C9">
      <w:pPr>
        <w:pBdr>
          <w:top w:val="nil"/>
          <w:left w:val="nil"/>
          <w:bottom w:val="nil"/>
          <w:right w:val="nil"/>
          <w:between w:val="nil"/>
        </w:pBdr>
        <w:spacing w:after="0"/>
        <w:ind w:left="720"/>
        <w:jc w:val="both"/>
      </w:pPr>
    </w:p>
    <w:p w14:paraId="68283826" w14:textId="77777777" w:rsidR="007865C9" w:rsidRDefault="007865C9" w:rsidP="007865C9">
      <w:pPr>
        <w:pStyle w:val="Heading4"/>
        <w:ind w:left="720"/>
        <w:jc w:val="both"/>
      </w:pPr>
      <w:bookmarkStart w:id="124" w:name="_gqt94ui2wzou" w:colFirst="0" w:colLast="0"/>
      <w:bookmarkEnd w:id="124"/>
      <w:r>
        <w:t>Table 1. Distribution of ratings for overall satisfaction with the form of the meeting</w:t>
      </w:r>
    </w:p>
    <w:p w14:paraId="69FEF087" w14:textId="77777777" w:rsidR="007865C9" w:rsidRDefault="007865C9" w:rsidP="007865C9">
      <w:pPr>
        <w:pBdr>
          <w:top w:val="nil"/>
          <w:left w:val="nil"/>
          <w:bottom w:val="nil"/>
          <w:right w:val="nil"/>
          <w:between w:val="nil"/>
        </w:pBdr>
        <w:spacing w:after="0"/>
        <w:ind w:left="720"/>
        <w:jc w:val="both"/>
        <w:rPr>
          <w:b/>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7865C9" w14:paraId="5FA33E8E" w14:textId="77777777" w:rsidTr="00F2241B">
        <w:tc>
          <w:tcPr>
            <w:tcW w:w="2160" w:type="dxa"/>
            <w:shd w:val="clear" w:color="auto" w:fill="auto"/>
            <w:tcMar>
              <w:top w:w="100" w:type="dxa"/>
              <w:left w:w="100" w:type="dxa"/>
              <w:bottom w:w="100" w:type="dxa"/>
              <w:right w:w="100" w:type="dxa"/>
            </w:tcMar>
          </w:tcPr>
          <w:p w14:paraId="745E6C5E" w14:textId="77777777" w:rsidR="007865C9" w:rsidRDefault="007865C9" w:rsidP="00F2241B">
            <w:pPr>
              <w:widowControl w:val="0"/>
              <w:pBdr>
                <w:top w:val="nil"/>
                <w:left w:val="nil"/>
                <w:bottom w:val="nil"/>
                <w:right w:val="nil"/>
                <w:between w:val="nil"/>
              </w:pBdr>
              <w:spacing w:after="0" w:line="240" w:lineRule="auto"/>
              <w:jc w:val="both"/>
            </w:pPr>
            <w:r>
              <w:t>Item/ Meeting</w:t>
            </w:r>
          </w:p>
        </w:tc>
        <w:tc>
          <w:tcPr>
            <w:tcW w:w="2160" w:type="dxa"/>
            <w:shd w:val="clear" w:color="auto" w:fill="auto"/>
            <w:tcMar>
              <w:top w:w="100" w:type="dxa"/>
              <w:left w:w="100" w:type="dxa"/>
              <w:bottom w:w="100" w:type="dxa"/>
              <w:right w:w="100" w:type="dxa"/>
            </w:tcMar>
          </w:tcPr>
          <w:p w14:paraId="65703F9E" w14:textId="77777777" w:rsidR="007865C9" w:rsidRDefault="007865C9" w:rsidP="00F2241B">
            <w:pPr>
              <w:widowControl w:val="0"/>
              <w:pBdr>
                <w:top w:val="nil"/>
                <w:left w:val="nil"/>
                <w:bottom w:val="nil"/>
                <w:right w:val="nil"/>
                <w:between w:val="nil"/>
              </w:pBdr>
              <w:spacing w:after="0" w:line="240" w:lineRule="auto"/>
              <w:jc w:val="both"/>
            </w:pPr>
            <w:r>
              <w:t>Tallinn (N=19)</w:t>
            </w:r>
          </w:p>
        </w:tc>
        <w:tc>
          <w:tcPr>
            <w:tcW w:w="2160" w:type="dxa"/>
            <w:shd w:val="clear" w:color="auto" w:fill="auto"/>
            <w:tcMar>
              <w:top w:w="100" w:type="dxa"/>
              <w:left w:w="100" w:type="dxa"/>
              <w:bottom w:w="100" w:type="dxa"/>
              <w:right w:w="100" w:type="dxa"/>
            </w:tcMar>
          </w:tcPr>
          <w:p w14:paraId="1E4578C7" w14:textId="77777777" w:rsidR="007865C9" w:rsidRDefault="007865C9" w:rsidP="00F2241B">
            <w:pPr>
              <w:widowControl w:val="0"/>
              <w:pBdr>
                <w:top w:val="nil"/>
                <w:left w:val="nil"/>
                <w:bottom w:val="nil"/>
                <w:right w:val="nil"/>
                <w:between w:val="nil"/>
              </w:pBdr>
              <w:spacing w:after="0" w:line="240" w:lineRule="auto"/>
              <w:jc w:val="both"/>
            </w:pPr>
            <w:r>
              <w:t>Exeter (N=13)</w:t>
            </w:r>
          </w:p>
        </w:tc>
        <w:tc>
          <w:tcPr>
            <w:tcW w:w="2160" w:type="dxa"/>
            <w:shd w:val="clear" w:color="auto" w:fill="auto"/>
            <w:tcMar>
              <w:top w:w="100" w:type="dxa"/>
              <w:left w:w="100" w:type="dxa"/>
              <w:bottom w:w="100" w:type="dxa"/>
              <w:right w:w="100" w:type="dxa"/>
            </w:tcMar>
          </w:tcPr>
          <w:p w14:paraId="6A371EBE" w14:textId="77777777" w:rsidR="007865C9" w:rsidRDefault="007865C9" w:rsidP="00F2241B">
            <w:pPr>
              <w:widowControl w:val="0"/>
              <w:pBdr>
                <w:top w:val="nil"/>
                <w:left w:val="nil"/>
                <w:bottom w:val="nil"/>
                <w:right w:val="nil"/>
                <w:between w:val="nil"/>
              </w:pBdr>
              <w:spacing w:after="0" w:line="240" w:lineRule="auto"/>
              <w:jc w:val="both"/>
            </w:pPr>
            <w:r>
              <w:t>Salzburg (N=27)</w:t>
            </w:r>
          </w:p>
        </w:tc>
      </w:tr>
      <w:tr w:rsidR="007865C9" w14:paraId="06CBC292" w14:textId="77777777" w:rsidTr="00F2241B">
        <w:tc>
          <w:tcPr>
            <w:tcW w:w="2160" w:type="dxa"/>
            <w:shd w:val="clear" w:color="auto" w:fill="auto"/>
            <w:tcMar>
              <w:top w:w="100" w:type="dxa"/>
              <w:left w:w="100" w:type="dxa"/>
              <w:bottom w:w="100" w:type="dxa"/>
              <w:right w:w="100" w:type="dxa"/>
            </w:tcMar>
          </w:tcPr>
          <w:p w14:paraId="14A3BE22" w14:textId="77777777" w:rsidR="007865C9" w:rsidRDefault="007865C9" w:rsidP="00F2241B">
            <w:pPr>
              <w:widowControl w:val="0"/>
              <w:pBdr>
                <w:top w:val="nil"/>
                <w:left w:val="nil"/>
                <w:bottom w:val="nil"/>
                <w:right w:val="nil"/>
                <w:between w:val="nil"/>
              </w:pBdr>
              <w:spacing w:after="0" w:line="240" w:lineRule="auto"/>
              <w:jc w:val="both"/>
            </w:pPr>
            <w:r>
              <w:t>Right length</w:t>
            </w:r>
          </w:p>
        </w:tc>
        <w:tc>
          <w:tcPr>
            <w:tcW w:w="2160" w:type="dxa"/>
            <w:shd w:val="clear" w:color="auto" w:fill="auto"/>
            <w:tcMar>
              <w:top w:w="100" w:type="dxa"/>
              <w:left w:w="100" w:type="dxa"/>
              <w:bottom w:w="100" w:type="dxa"/>
              <w:right w:w="100" w:type="dxa"/>
            </w:tcMar>
          </w:tcPr>
          <w:p w14:paraId="68C1CB15" w14:textId="77777777" w:rsidR="007865C9" w:rsidRDefault="007865C9" w:rsidP="00F2241B">
            <w:pPr>
              <w:widowControl w:val="0"/>
              <w:pBdr>
                <w:top w:val="nil"/>
                <w:left w:val="nil"/>
                <w:bottom w:val="nil"/>
                <w:right w:val="nil"/>
                <w:between w:val="nil"/>
              </w:pBdr>
              <w:spacing w:after="0" w:line="240" w:lineRule="auto"/>
              <w:jc w:val="both"/>
            </w:pPr>
            <w:r>
              <w:t>63%</w:t>
            </w:r>
          </w:p>
        </w:tc>
        <w:tc>
          <w:tcPr>
            <w:tcW w:w="2160" w:type="dxa"/>
            <w:shd w:val="clear" w:color="auto" w:fill="auto"/>
            <w:tcMar>
              <w:top w:w="100" w:type="dxa"/>
              <w:left w:w="100" w:type="dxa"/>
              <w:bottom w:w="100" w:type="dxa"/>
              <w:right w:w="100" w:type="dxa"/>
            </w:tcMar>
          </w:tcPr>
          <w:p w14:paraId="6D98CF53" w14:textId="77777777" w:rsidR="007865C9" w:rsidRDefault="007865C9" w:rsidP="00F2241B">
            <w:pPr>
              <w:widowControl w:val="0"/>
              <w:pBdr>
                <w:top w:val="nil"/>
                <w:left w:val="nil"/>
                <w:bottom w:val="nil"/>
                <w:right w:val="nil"/>
                <w:between w:val="nil"/>
              </w:pBdr>
              <w:spacing w:after="0" w:line="240" w:lineRule="auto"/>
              <w:jc w:val="both"/>
            </w:pPr>
            <w:r>
              <w:t>86%</w:t>
            </w:r>
          </w:p>
        </w:tc>
        <w:tc>
          <w:tcPr>
            <w:tcW w:w="2160" w:type="dxa"/>
            <w:shd w:val="clear" w:color="auto" w:fill="auto"/>
            <w:tcMar>
              <w:top w:w="100" w:type="dxa"/>
              <w:left w:w="100" w:type="dxa"/>
              <w:bottom w:w="100" w:type="dxa"/>
              <w:right w:w="100" w:type="dxa"/>
            </w:tcMar>
          </w:tcPr>
          <w:p w14:paraId="1A56962B" w14:textId="77777777" w:rsidR="007865C9" w:rsidRDefault="007865C9" w:rsidP="00F2241B">
            <w:pPr>
              <w:widowControl w:val="0"/>
              <w:pBdr>
                <w:top w:val="nil"/>
                <w:left w:val="nil"/>
                <w:bottom w:val="nil"/>
                <w:right w:val="nil"/>
                <w:between w:val="nil"/>
              </w:pBdr>
              <w:spacing w:after="0" w:line="240" w:lineRule="auto"/>
              <w:jc w:val="both"/>
            </w:pPr>
            <w:r>
              <w:t>78%</w:t>
            </w:r>
          </w:p>
        </w:tc>
      </w:tr>
      <w:tr w:rsidR="007865C9" w14:paraId="2F6C13DB" w14:textId="77777777" w:rsidTr="00F2241B">
        <w:tc>
          <w:tcPr>
            <w:tcW w:w="2160" w:type="dxa"/>
            <w:shd w:val="clear" w:color="auto" w:fill="auto"/>
            <w:tcMar>
              <w:top w:w="100" w:type="dxa"/>
              <w:left w:w="100" w:type="dxa"/>
              <w:bottom w:w="100" w:type="dxa"/>
              <w:right w:w="100" w:type="dxa"/>
            </w:tcMar>
          </w:tcPr>
          <w:p w14:paraId="51F41170" w14:textId="77777777" w:rsidR="007865C9" w:rsidRDefault="007865C9" w:rsidP="00F2241B">
            <w:pPr>
              <w:widowControl w:val="0"/>
              <w:pBdr>
                <w:top w:val="nil"/>
                <w:left w:val="nil"/>
                <w:bottom w:val="nil"/>
                <w:right w:val="nil"/>
                <w:between w:val="nil"/>
              </w:pBdr>
              <w:spacing w:after="0" w:line="240" w:lineRule="auto"/>
              <w:jc w:val="both"/>
            </w:pPr>
            <w:r>
              <w:t>Too short</w:t>
            </w:r>
          </w:p>
        </w:tc>
        <w:tc>
          <w:tcPr>
            <w:tcW w:w="2160" w:type="dxa"/>
            <w:shd w:val="clear" w:color="auto" w:fill="auto"/>
            <w:tcMar>
              <w:top w:w="100" w:type="dxa"/>
              <w:left w:w="100" w:type="dxa"/>
              <w:bottom w:w="100" w:type="dxa"/>
              <w:right w:w="100" w:type="dxa"/>
            </w:tcMar>
          </w:tcPr>
          <w:p w14:paraId="1B4DCA95" w14:textId="77777777" w:rsidR="007865C9" w:rsidRDefault="007865C9" w:rsidP="00F2241B">
            <w:pPr>
              <w:widowControl w:val="0"/>
              <w:pBdr>
                <w:top w:val="nil"/>
                <w:left w:val="nil"/>
                <w:bottom w:val="nil"/>
                <w:right w:val="nil"/>
                <w:between w:val="nil"/>
              </w:pBdr>
              <w:spacing w:after="0" w:line="240" w:lineRule="auto"/>
              <w:jc w:val="both"/>
            </w:pPr>
            <w:r>
              <w:t>16%</w:t>
            </w:r>
          </w:p>
        </w:tc>
        <w:tc>
          <w:tcPr>
            <w:tcW w:w="2160" w:type="dxa"/>
            <w:shd w:val="clear" w:color="auto" w:fill="auto"/>
            <w:tcMar>
              <w:top w:w="100" w:type="dxa"/>
              <w:left w:w="100" w:type="dxa"/>
              <w:bottom w:w="100" w:type="dxa"/>
              <w:right w:w="100" w:type="dxa"/>
            </w:tcMar>
          </w:tcPr>
          <w:p w14:paraId="12618841" w14:textId="77777777" w:rsidR="007865C9" w:rsidRDefault="007865C9" w:rsidP="00F2241B">
            <w:pPr>
              <w:widowControl w:val="0"/>
              <w:pBdr>
                <w:top w:val="nil"/>
                <w:left w:val="nil"/>
                <w:bottom w:val="nil"/>
                <w:right w:val="nil"/>
                <w:between w:val="nil"/>
              </w:pBdr>
              <w:spacing w:after="0" w:line="240" w:lineRule="auto"/>
              <w:jc w:val="both"/>
            </w:pPr>
            <w:r>
              <w:t>7%</w:t>
            </w:r>
          </w:p>
        </w:tc>
        <w:tc>
          <w:tcPr>
            <w:tcW w:w="2160" w:type="dxa"/>
            <w:shd w:val="clear" w:color="auto" w:fill="auto"/>
            <w:tcMar>
              <w:top w:w="100" w:type="dxa"/>
              <w:left w:w="100" w:type="dxa"/>
              <w:bottom w:w="100" w:type="dxa"/>
              <w:right w:w="100" w:type="dxa"/>
            </w:tcMar>
          </w:tcPr>
          <w:p w14:paraId="42B4DC16" w14:textId="77777777" w:rsidR="007865C9" w:rsidRDefault="007865C9" w:rsidP="00F2241B">
            <w:pPr>
              <w:widowControl w:val="0"/>
              <w:pBdr>
                <w:top w:val="nil"/>
                <w:left w:val="nil"/>
                <w:bottom w:val="nil"/>
                <w:right w:val="nil"/>
                <w:between w:val="nil"/>
              </w:pBdr>
              <w:spacing w:after="0" w:line="240" w:lineRule="auto"/>
              <w:jc w:val="both"/>
            </w:pPr>
            <w:r>
              <w:t>7%</w:t>
            </w:r>
          </w:p>
        </w:tc>
      </w:tr>
      <w:tr w:rsidR="007865C9" w14:paraId="7812D18A" w14:textId="77777777" w:rsidTr="00F2241B">
        <w:tc>
          <w:tcPr>
            <w:tcW w:w="2160" w:type="dxa"/>
            <w:shd w:val="clear" w:color="auto" w:fill="auto"/>
            <w:tcMar>
              <w:top w:w="100" w:type="dxa"/>
              <w:left w:w="100" w:type="dxa"/>
              <w:bottom w:w="100" w:type="dxa"/>
              <w:right w:w="100" w:type="dxa"/>
            </w:tcMar>
          </w:tcPr>
          <w:p w14:paraId="6042868F" w14:textId="77777777" w:rsidR="007865C9" w:rsidRDefault="007865C9" w:rsidP="00F2241B">
            <w:pPr>
              <w:widowControl w:val="0"/>
              <w:pBdr>
                <w:top w:val="nil"/>
                <w:left w:val="nil"/>
                <w:bottom w:val="nil"/>
                <w:right w:val="nil"/>
                <w:between w:val="nil"/>
              </w:pBdr>
              <w:spacing w:after="0" w:line="240" w:lineRule="auto"/>
              <w:jc w:val="both"/>
            </w:pPr>
            <w:r>
              <w:t>Too long</w:t>
            </w:r>
          </w:p>
        </w:tc>
        <w:tc>
          <w:tcPr>
            <w:tcW w:w="2160" w:type="dxa"/>
            <w:shd w:val="clear" w:color="auto" w:fill="auto"/>
            <w:tcMar>
              <w:top w:w="100" w:type="dxa"/>
              <w:left w:w="100" w:type="dxa"/>
              <w:bottom w:w="100" w:type="dxa"/>
              <w:right w:w="100" w:type="dxa"/>
            </w:tcMar>
          </w:tcPr>
          <w:p w14:paraId="7330F928" w14:textId="77777777" w:rsidR="007865C9" w:rsidRDefault="007865C9" w:rsidP="00F2241B">
            <w:pPr>
              <w:widowControl w:val="0"/>
              <w:pBdr>
                <w:top w:val="nil"/>
                <w:left w:val="nil"/>
                <w:bottom w:val="nil"/>
                <w:right w:val="nil"/>
                <w:between w:val="nil"/>
              </w:pBdr>
              <w:spacing w:after="0" w:line="240" w:lineRule="auto"/>
              <w:jc w:val="both"/>
            </w:pPr>
            <w:r>
              <w:t>21%</w:t>
            </w:r>
          </w:p>
        </w:tc>
        <w:tc>
          <w:tcPr>
            <w:tcW w:w="2160" w:type="dxa"/>
            <w:shd w:val="clear" w:color="auto" w:fill="auto"/>
            <w:tcMar>
              <w:top w:w="100" w:type="dxa"/>
              <w:left w:w="100" w:type="dxa"/>
              <w:bottom w:w="100" w:type="dxa"/>
              <w:right w:w="100" w:type="dxa"/>
            </w:tcMar>
          </w:tcPr>
          <w:p w14:paraId="38D3723C" w14:textId="77777777" w:rsidR="007865C9" w:rsidRDefault="007865C9" w:rsidP="00F2241B">
            <w:pPr>
              <w:widowControl w:val="0"/>
              <w:pBdr>
                <w:top w:val="nil"/>
                <w:left w:val="nil"/>
                <w:bottom w:val="nil"/>
                <w:right w:val="nil"/>
                <w:between w:val="nil"/>
              </w:pBdr>
              <w:spacing w:after="0" w:line="240" w:lineRule="auto"/>
              <w:jc w:val="both"/>
            </w:pPr>
            <w:r>
              <w:t>8%</w:t>
            </w:r>
          </w:p>
        </w:tc>
        <w:tc>
          <w:tcPr>
            <w:tcW w:w="2160" w:type="dxa"/>
            <w:shd w:val="clear" w:color="auto" w:fill="auto"/>
            <w:tcMar>
              <w:top w:w="100" w:type="dxa"/>
              <w:left w:w="100" w:type="dxa"/>
              <w:bottom w:w="100" w:type="dxa"/>
              <w:right w:w="100" w:type="dxa"/>
            </w:tcMar>
          </w:tcPr>
          <w:p w14:paraId="22D247A2" w14:textId="77777777" w:rsidR="007865C9" w:rsidRDefault="007865C9" w:rsidP="00F2241B">
            <w:pPr>
              <w:widowControl w:val="0"/>
              <w:pBdr>
                <w:top w:val="nil"/>
                <w:left w:val="nil"/>
                <w:bottom w:val="nil"/>
                <w:right w:val="nil"/>
                <w:between w:val="nil"/>
              </w:pBdr>
              <w:spacing w:after="0" w:line="240" w:lineRule="auto"/>
              <w:jc w:val="both"/>
            </w:pPr>
            <w:r>
              <w:t>15%</w:t>
            </w:r>
          </w:p>
        </w:tc>
      </w:tr>
    </w:tbl>
    <w:p w14:paraId="04FD841C" w14:textId="77777777" w:rsidR="007865C9" w:rsidRDefault="007865C9" w:rsidP="007865C9">
      <w:pPr>
        <w:spacing w:after="0"/>
        <w:jc w:val="both"/>
        <w:rPr>
          <w:b/>
        </w:rPr>
      </w:pPr>
    </w:p>
    <w:p w14:paraId="0CC1EC15" w14:textId="77777777" w:rsidR="007865C9" w:rsidRDefault="007865C9" w:rsidP="007865C9">
      <w:pPr>
        <w:pBdr>
          <w:top w:val="nil"/>
          <w:left w:val="nil"/>
          <w:bottom w:val="nil"/>
          <w:right w:val="nil"/>
          <w:between w:val="nil"/>
        </w:pBdr>
        <w:spacing w:after="0"/>
        <w:ind w:left="720"/>
        <w:jc w:val="both"/>
      </w:pPr>
    </w:p>
    <w:p w14:paraId="068AA72B" w14:textId="77777777" w:rsidR="007865C9" w:rsidRDefault="007865C9" w:rsidP="007865C9">
      <w:pPr>
        <w:jc w:val="both"/>
      </w:pPr>
      <w:r>
        <w:t>Overall satisfaction with the content of the meetings also improved based on the feedback received. The overall assessment was high for all three meetings, 70% of the participants of the meeting in Tallinn rated the meeting highly, a combined 4 and 5 assessment. However, the overall assessment from the meeting in Salzburg, was higher with 89.3% rating the meeting at a combined rate of 4 and 5. Only 10% of the participants at the Salzburg meeting rated it 3 (10%) whereas, 30% of the respondents from the Tallinn meeting rated it 2 and 3. The overall ratings were highest for the meeting at Exeter, 93% combined  4 and 5. It can be assumed that adjustments were made concerning both form and content at the meetings following the first feedback and that that accounted for the higher ratings in part. Table 2. presents these ratings.</w:t>
      </w:r>
    </w:p>
    <w:p w14:paraId="103BBF51" w14:textId="77777777" w:rsidR="007865C9" w:rsidRDefault="007865C9" w:rsidP="007865C9">
      <w:pPr>
        <w:pStyle w:val="Heading3"/>
        <w:ind w:firstLine="720"/>
        <w:jc w:val="both"/>
      </w:pPr>
      <w:bookmarkStart w:id="125" w:name="_rpjf8h523k5z" w:colFirst="0" w:colLast="0"/>
      <w:bookmarkStart w:id="126" w:name="_Toc21963183"/>
      <w:bookmarkEnd w:id="125"/>
      <w:r>
        <w:t>Content</w:t>
      </w:r>
      <w:bookmarkEnd w:id="126"/>
      <w:r>
        <w:t xml:space="preserve">  </w:t>
      </w:r>
    </w:p>
    <w:p w14:paraId="5F273DB9" w14:textId="77777777" w:rsidR="007865C9" w:rsidRDefault="007865C9" w:rsidP="007865C9">
      <w:pPr>
        <w:jc w:val="both"/>
      </w:pPr>
      <w:r>
        <w:t xml:space="preserve">Concerning content, the questionnaire asked both closed and open questions.  The questionnaires asked questions concerning the specific content for each meeting.  Most of the respondents strongly agreed with the items relating to the focus of the workshops and the learning taking place during </w:t>
      </w:r>
      <w:proofErr w:type="gramStart"/>
      <w:r>
        <w:t>them..</w:t>
      </w:r>
      <w:proofErr w:type="gramEnd"/>
      <w:r>
        <w:t xml:space="preserve"> However, because the numbers are small in general and external factors such as pre-existing knowledge and experience have to be factored into any conclusions regarding these questions, it is difficult to make a more detailed conclusion. The comments are a better source of information.   </w:t>
      </w:r>
    </w:p>
    <w:p w14:paraId="7F77BDFE" w14:textId="77777777" w:rsidR="007865C9" w:rsidRDefault="007865C9" w:rsidP="007865C9">
      <w:pPr>
        <w:pStyle w:val="Heading4"/>
        <w:ind w:left="720"/>
        <w:jc w:val="both"/>
      </w:pPr>
      <w:bookmarkStart w:id="127" w:name="_dtzsfn39zati" w:colFirst="0" w:colLast="0"/>
      <w:bookmarkEnd w:id="127"/>
      <w:r>
        <w:t>Table 2. Distribution of ratings for overall satisfaction with the content of the meeting</w:t>
      </w:r>
    </w:p>
    <w:p w14:paraId="2FC0A6AC" w14:textId="77777777" w:rsidR="007865C9" w:rsidRDefault="007865C9" w:rsidP="007865C9">
      <w:pPr>
        <w:pBdr>
          <w:top w:val="nil"/>
          <w:left w:val="nil"/>
          <w:bottom w:val="nil"/>
          <w:right w:val="nil"/>
          <w:between w:val="nil"/>
        </w:pBdr>
        <w:spacing w:after="0"/>
        <w:jc w:val="both"/>
      </w:pPr>
    </w:p>
    <w:tbl>
      <w:tblPr>
        <w:tblW w:w="8565"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2340"/>
        <w:gridCol w:w="2340"/>
        <w:gridCol w:w="2340"/>
      </w:tblGrid>
      <w:tr w:rsidR="007865C9" w14:paraId="29A5A96F" w14:textId="77777777" w:rsidTr="00F2241B">
        <w:tc>
          <w:tcPr>
            <w:tcW w:w="1545" w:type="dxa"/>
            <w:shd w:val="clear" w:color="auto" w:fill="auto"/>
            <w:tcMar>
              <w:top w:w="100" w:type="dxa"/>
              <w:left w:w="100" w:type="dxa"/>
              <w:bottom w:w="100" w:type="dxa"/>
              <w:right w:w="100" w:type="dxa"/>
            </w:tcMar>
          </w:tcPr>
          <w:p w14:paraId="0CC6CF75" w14:textId="77777777" w:rsidR="007865C9" w:rsidRDefault="007865C9" w:rsidP="00F2241B">
            <w:pPr>
              <w:widowControl w:val="0"/>
              <w:pBdr>
                <w:top w:val="nil"/>
                <w:left w:val="nil"/>
                <w:bottom w:val="nil"/>
                <w:right w:val="nil"/>
                <w:between w:val="nil"/>
              </w:pBdr>
              <w:spacing w:after="0" w:line="240" w:lineRule="auto"/>
              <w:jc w:val="both"/>
            </w:pPr>
            <w:r>
              <w:t>Rating</w:t>
            </w:r>
          </w:p>
        </w:tc>
        <w:tc>
          <w:tcPr>
            <w:tcW w:w="2340" w:type="dxa"/>
            <w:shd w:val="clear" w:color="auto" w:fill="auto"/>
            <w:tcMar>
              <w:top w:w="100" w:type="dxa"/>
              <w:left w:w="100" w:type="dxa"/>
              <w:bottom w:w="100" w:type="dxa"/>
              <w:right w:w="100" w:type="dxa"/>
            </w:tcMar>
          </w:tcPr>
          <w:p w14:paraId="42116D1B" w14:textId="77777777" w:rsidR="007865C9" w:rsidRDefault="007865C9" w:rsidP="00F2241B">
            <w:pPr>
              <w:widowControl w:val="0"/>
              <w:pBdr>
                <w:top w:val="nil"/>
                <w:left w:val="nil"/>
                <w:bottom w:val="nil"/>
                <w:right w:val="nil"/>
                <w:between w:val="nil"/>
              </w:pBdr>
              <w:spacing w:after="0" w:line="240" w:lineRule="auto"/>
              <w:jc w:val="both"/>
            </w:pPr>
            <w:r>
              <w:t>Tallinn (N=20)</w:t>
            </w:r>
          </w:p>
        </w:tc>
        <w:tc>
          <w:tcPr>
            <w:tcW w:w="2340" w:type="dxa"/>
            <w:shd w:val="clear" w:color="auto" w:fill="auto"/>
            <w:tcMar>
              <w:top w:w="100" w:type="dxa"/>
              <w:left w:w="100" w:type="dxa"/>
              <w:bottom w:w="100" w:type="dxa"/>
              <w:right w:w="100" w:type="dxa"/>
            </w:tcMar>
          </w:tcPr>
          <w:p w14:paraId="31938817" w14:textId="77777777" w:rsidR="007865C9" w:rsidRDefault="007865C9" w:rsidP="00F2241B">
            <w:pPr>
              <w:widowControl w:val="0"/>
              <w:pBdr>
                <w:top w:val="nil"/>
                <w:left w:val="nil"/>
                <w:bottom w:val="nil"/>
                <w:right w:val="nil"/>
                <w:between w:val="nil"/>
              </w:pBdr>
              <w:spacing w:after="0" w:line="240" w:lineRule="auto"/>
              <w:jc w:val="both"/>
            </w:pPr>
            <w:r>
              <w:t>Exeter (N=14)</w:t>
            </w:r>
          </w:p>
        </w:tc>
        <w:tc>
          <w:tcPr>
            <w:tcW w:w="2340" w:type="dxa"/>
            <w:shd w:val="clear" w:color="auto" w:fill="auto"/>
            <w:tcMar>
              <w:top w:w="100" w:type="dxa"/>
              <w:left w:w="100" w:type="dxa"/>
              <w:bottom w:w="100" w:type="dxa"/>
              <w:right w:w="100" w:type="dxa"/>
            </w:tcMar>
          </w:tcPr>
          <w:p w14:paraId="03D8A7AF" w14:textId="77777777" w:rsidR="007865C9" w:rsidRDefault="007865C9" w:rsidP="00F2241B">
            <w:pPr>
              <w:widowControl w:val="0"/>
              <w:pBdr>
                <w:top w:val="nil"/>
                <w:left w:val="nil"/>
                <w:bottom w:val="nil"/>
                <w:right w:val="nil"/>
                <w:between w:val="nil"/>
              </w:pBdr>
              <w:spacing w:after="0" w:line="240" w:lineRule="auto"/>
              <w:jc w:val="both"/>
            </w:pPr>
            <w:r>
              <w:t>Salzburg (N=28)</w:t>
            </w:r>
          </w:p>
        </w:tc>
      </w:tr>
      <w:tr w:rsidR="007865C9" w14:paraId="49D5E769" w14:textId="77777777" w:rsidTr="00F2241B">
        <w:tc>
          <w:tcPr>
            <w:tcW w:w="1545" w:type="dxa"/>
            <w:shd w:val="clear" w:color="auto" w:fill="auto"/>
            <w:tcMar>
              <w:top w:w="100" w:type="dxa"/>
              <w:left w:w="100" w:type="dxa"/>
              <w:bottom w:w="100" w:type="dxa"/>
              <w:right w:w="100" w:type="dxa"/>
            </w:tcMar>
          </w:tcPr>
          <w:p w14:paraId="5361DE64" w14:textId="77777777" w:rsidR="007865C9" w:rsidRDefault="007865C9" w:rsidP="00F2241B">
            <w:pPr>
              <w:widowControl w:val="0"/>
              <w:pBdr>
                <w:top w:val="nil"/>
                <w:left w:val="nil"/>
                <w:bottom w:val="nil"/>
                <w:right w:val="nil"/>
                <w:between w:val="nil"/>
              </w:pBdr>
              <w:spacing w:after="0" w:line="240" w:lineRule="auto"/>
              <w:jc w:val="both"/>
            </w:pPr>
            <w:r>
              <w:t>5</w:t>
            </w:r>
          </w:p>
        </w:tc>
        <w:tc>
          <w:tcPr>
            <w:tcW w:w="2340" w:type="dxa"/>
            <w:shd w:val="clear" w:color="auto" w:fill="auto"/>
            <w:tcMar>
              <w:top w:w="100" w:type="dxa"/>
              <w:left w:w="100" w:type="dxa"/>
              <w:bottom w:w="100" w:type="dxa"/>
              <w:right w:w="100" w:type="dxa"/>
            </w:tcMar>
          </w:tcPr>
          <w:p w14:paraId="6C9D7EB6" w14:textId="77777777" w:rsidR="007865C9" w:rsidRDefault="007865C9" w:rsidP="00F2241B">
            <w:pPr>
              <w:widowControl w:val="0"/>
              <w:pBdr>
                <w:top w:val="nil"/>
                <w:left w:val="nil"/>
                <w:bottom w:val="nil"/>
                <w:right w:val="nil"/>
                <w:between w:val="nil"/>
              </w:pBdr>
              <w:spacing w:after="0" w:line="240" w:lineRule="auto"/>
              <w:jc w:val="both"/>
            </w:pPr>
            <w:r>
              <w:t>35%</w:t>
            </w:r>
          </w:p>
        </w:tc>
        <w:tc>
          <w:tcPr>
            <w:tcW w:w="2340" w:type="dxa"/>
            <w:shd w:val="clear" w:color="auto" w:fill="auto"/>
            <w:tcMar>
              <w:top w:w="100" w:type="dxa"/>
              <w:left w:w="100" w:type="dxa"/>
              <w:bottom w:w="100" w:type="dxa"/>
              <w:right w:w="100" w:type="dxa"/>
            </w:tcMar>
          </w:tcPr>
          <w:p w14:paraId="71130AE5" w14:textId="77777777" w:rsidR="007865C9" w:rsidRDefault="007865C9" w:rsidP="00F2241B">
            <w:pPr>
              <w:widowControl w:val="0"/>
              <w:pBdr>
                <w:top w:val="nil"/>
                <w:left w:val="nil"/>
                <w:bottom w:val="nil"/>
                <w:right w:val="nil"/>
                <w:between w:val="nil"/>
              </w:pBdr>
              <w:spacing w:after="0" w:line="240" w:lineRule="auto"/>
              <w:jc w:val="both"/>
            </w:pPr>
            <w:r>
              <w:t>64%</w:t>
            </w:r>
          </w:p>
        </w:tc>
        <w:tc>
          <w:tcPr>
            <w:tcW w:w="2340" w:type="dxa"/>
            <w:shd w:val="clear" w:color="auto" w:fill="auto"/>
            <w:tcMar>
              <w:top w:w="100" w:type="dxa"/>
              <w:left w:w="100" w:type="dxa"/>
              <w:bottom w:w="100" w:type="dxa"/>
              <w:right w:w="100" w:type="dxa"/>
            </w:tcMar>
          </w:tcPr>
          <w:p w14:paraId="0295D9EC" w14:textId="77777777" w:rsidR="007865C9" w:rsidRDefault="007865C9" w:rsidP="00F2241B">
            <w:pPr>
              <w:widowControl w:val="0"/>
              <w:pBdr>
                <w:top w:val="nil"/>
                <w:left w:val="nil"/>
                <w:bottom w:val="nil"/>
                <w:right w:val="nil"/>
                <w:between w:val="nil"/>
              </w:pBdr>
              <w:spacing w:after="0" w:line="240" w:lineRule="auto"/>
              <w:jc w:val="both"/>
            </w:pPr>
            <w:r>
              <w:t>36%</w:t>
            </w:r>
          </w:p>
        </w:tc>
      </w:tr>
      <w:tr w:rsidR="007865C9" w14:paraId="7710F99E" w14:textId="77777777" w:rsidTr="00F2241B">
        <w:tc>
          <w:tcPr>
            <w:tcW w:w="1545" w:type="dxa"/>
            <w:shd w:val="clear" w:color="auto" w:fill="auto"/>
            <w:tcMar>
              <w:top w:w="100" w:type="dxa"/>
              <w:left w:w="100" w:type="dxa"/>
              <w:bottom w:w="100" w:type="dxa"/>
              <w:right w:w="100" w:type="dxa"/>
            </w:tcMar>
          </w:tcPr>
          <w:p w14:paraId="2E1B7539" w14:textId="77777777" w:rsidR="007865C9" w:rsidRDefault="007865C9" w:rsidP="00F2241B">
            <w:pPr>
              <w:widowControl w:val="0"/>
              <w:pBdr>
                <w:top w:val="nil"/>
                <w:left w:val="nil"/>
                <w:bottom w:val="nil"/>
                <w:right w:val="nil"/>
                <w:between w:val="nil"/>
              </w:pBdr>
              <w:spacing w:after="0" w:line="240" w:lineRule="auto"/>
              <w:jc w:val="both"/>
            </w:pPr>
            <w:r>
              <w:t>4</w:t>
            </w:r>
          </w:p>
        </w:tc>
        <w:tc>
          <w:tcPr>
            <w:tcW w:w="2340" w:type="dxa"/>
            <w:shd w:val="clear" w:color="auto" w:fill="auto"/>
            <w:tcMar>
              <w:top w:w="100" w:type="dxa"/>
              <w:left w:w="100" w:type="dxa"/>
              <w:bottom w:w="100" w:type="dxa"/>
              <w:right w:w="100" w:type="dxa"/>
            </w:tcMar>
          </w:tcPr>
          <w:p w14:paraId="6E6CE086" w14:textId="77777777" w:rsidR="007865C9" w:rsidRDefault="007865C9" w:rsidP="00F2241B">
            <w:pPr>
              <w:widowControl w:val="0"/>
              <w:pBdr>
                <w:top w:val="nil"/>
                <w:left w:val="nil"/>
                <w:bottom w:val="nil"/>
                <w:right w:val="nil"/>
                <w:between w:val="nil"/>
              </w:pBdr>
              <w:spacing w:after="0" w:line="240" w:lineRule="auto"/>
              <w:jc w:val="both"/>
            </w:pPr>
            <w:r>
              <w:t>35%</w:t>
            </w:r>
          </w:p>
        </w:tc>
        <w:tc>
          <w:tcPr>
            <w:tcW w:w="2340" w:type="dxa"/>
            <w:shd w:val="clear" w:color="auto" w:fill="auto"/>
            <w:tcMar>
              <w:top w:w="100" w:type="dxa"/>
              <w:left w:w="100" w:type="dxa"/>
              <w:bottom w:w="100" w:type="dxa"/>
              <w:right w:w="100" w:type="dxa"/>
            </w:tcMar>
          </w:tcPr>
          <w:p w14:paraId="61EE6632" w14:textId="77777777" w:rsidR="007865C9" w:rsidRDefault="007865C9" w:rsidP="00F2241B">
            <w:pPr>
              <w:widowControl w:val="0"/>
              <w:pBdr>
                <w:top w:val="nil"/>
                <w:left w:val="nil"/>
                <w:bottom w:val="nil"/>
                <w:right w:val="nil"/>
                <w:between w:val="nil"/>
              </w:pBdr>
              <w:spacing w:after="0" w:line="240" w:lineRule="auto"/>
              <w:jc w:val="both"/>
            </w:pPr>
            <w:r>
              <w:t>29%</w:t>
            </w:r>
          </w:p>
        </w:tc>
        <w:tc>
          <w:tcPr>
            <w:tcW w:w="2340" w:type="dxa"/>
            <w:shd w:val="clear" w:color="auto" w:fill="auto"/>
            <w:tcMar>
              <w:top w:w="100" w:type="dxa"/>
              <w:left w:w="100" w:type="dxa"/>
              <w:bottom w:w="100" w:type="dxa"/>
              <w:right w:w="100" w:type="dxa"/>
            </w:tcMar>
          </w:tcPr>
          <w:p w14:paraId="11D36D33" w14:textId="77777777" w:rsidR="007865C9" w:rsidRDefault="007865C9" w:rsidP="00F2241B">
            <w:pPr>
              <w:widowControl w:val="0"/>
              <w:pBdr>
                <w:top w:val="nil"/>
                <w:left w:val="nil"/>
                <w:bottom w:val="nil"/>
                <w:right w:val="nil"/>
                <w:between w:val="nil"/>
              </w:pBdr>
              <w:spacing w:after="0" w:line="240" w:lineRule="auto"/>
              <w:jc w:val="both"/>
            </w:pPr>
            <w:r>
              <w:t>53%</w:t>
            </w:r>
          </w:p>
        </w:tc>
      </w:tr>
      <w:tr w:rsidR="007865C9" w14:paraId="21F22D60" w14:textId="77777777" w:rsidTr="00F2241B">
        <w:tc>
          <w:tcPr>
            <w:tcW w:w="1545" w:type="dxa"/>
            <w:shd w:val="clear" w:color="auto" w:fill="auto"/>
            <w:tcMar>
              <w:top w:w="100" w:type="dxa"/>
              <w:left w:w="100" w:type="dxa"/>
              <w:bottom w:w="100" w:type="dxa"/>
              <w:right w:w="100" w:type="dxa"/>
            </w:tcMar>
          </w:tcPr>
          <w:p w14:paraId="61451629" w14:textId="77777777" w:rsidR="007865C9" w:rsidRDefault="007865C9" w:rsidP="00F2241B">
            <w:pPr>
              <w:widowControl w:val="0"/>
              <w:pBdr>
                <w:top w:val="nil"/>
                <w:left w:val="nil"/>
                <w:bottom w:val="nil"/>
                <w:right w:val="nil"/>
                <w:between w:val="nil"/>
              </w:pBdr>
              <w:spacing w:after="0" w:line="240" w:lineRule="auto"/>
              <w:jc w:val="both"/>
            </w:pPr>
            <w:r>
              <w:t>3</w:t>
            </w:r>
          </w:p>
        </w:tc>
        <w:tc>
          <w:tcPr>
            <w:tcW w:w="2340" w:type="dxa"/>
            <w:shd w:val="clear" w:color="auto" w:fill="auto"/>
            <w:tcMar>
              <w:top w:w="100" w:type="dxa"/>
              <w:left w:w="100" w:type="dxa"/>
              <w:bottom w:w="100" w:type="dxa"/>
              <w:right w:w="100" w:type="dxa"/>
            </w:tcMar>
          </w:tcPr>
          <w:p w14:paraId="32701529" w14:textId="77777777" w:rsidR="007865C9" w:rsidRDefault="007865C9" w:rsidP="00F2241B">
            <w:pPr>
              <w:widowControl w:val="0"/>
              <w:pBdr>
                <w:top w:val="nil"/>
                <w:left w:val="nil"/>
                <w:bottom w:val="nil"/>
                <w:right w:val="nil"/>
                <w:between w:val="nil"/>
              </w:pBdr>
              <w:spacing w:after="0" w:line="240" w:lineRule="auto"/>
              <w:jc w:val="both"/>
            </w:pPr>
            <w:r>
              <w:t>20%</w:t>
            </w:r>
          </w:p>
        </w:tc>
        <w:tc>
          <w:tcPr>
            <w:tcW w:w="2340" w:type="dxa"/>
            <w:shd w:val="clear" w:color="auto" w:fill="auto"/>
            <w:tcMar>
              <w:top w:w="100" w:type="dxa"/>
              <w:left w:w="100" w:type="dxa"/>
              <w:bottom w:w="100" w:type="dxa"/>
              <w:right w:w="100" w:type="dxa"/>
            </w:tcMar>
          </w:tcPr>
          <w:p w14:paraId="10E89FD0" w14:textId="77777777" w:rsidR="007865C9" w:rsidRDefault="007865C9" w:rsidP="00F2241B">
            <w:pPr>
              <w:widowControl w:val="0"/>
              <w:pBdr>
                <w:top w:val="nil"/>
                <w:left w:val="nil"/>
                <w:bottom w:val="nil"/>
                <w:right w:val="nil"/>
                <w:between w:val="nil"/>
              </w:pBdr>
              <w:spacing w:after="0" w:line="240" w:lineRule="auto"/>
              <w:jc w:val="both"/>
            </w:pPr>
            <w:r>
              <w:t>7%</w:t>
            </w:r>
          </w:p>
        </w:tc>
        <w:tc>
          <w:tcPr>
            <w:tcW w:w="2340" w:type="dxa"/>
            <w:shd w:val="clear" w:color="auto" w:fill="auto"/>
            <w:tcMar>
              <w:top w:w="100" w:type="dxa"/>
              <w:left w:w="100" w:type="dxa"/>
              <w:bottom w:w="100" w:type="dxa"/>
              <w:right w:w="100" w:type="dxa"/>
            </w:tcMar>
          </w:tcPr>
          <w:p w14:paraId="4747A0D7" w14:textId="77777777" w:rsidR="007865C9" w:rsidRDefault="007865C9" w:rsidP="00F2241B">
            <w:pPr>
              <w:widowControl w:val="0"/>
              <w:pBdr>
                <w:top w:val="nil"/>
                <w:left w:val="nil"/>
                <w:bottom w:val="nil"/>
                <w:right w:val="nil"/>
                <w:between w:val="nil"/>
              </w:pBdr>
              <w:spacing w:after="0" w:line="240" w:lineRule="auto"/>
              <w:jc w:val="both"/>
            </w:pPr>
            <w:r>
              <w:t>11%</w:t>
            </w:r>
          </w:p>
        </w:tc>
      </w:tr>
      <w:tr w:rsidR="007865C9" w14:paraId="4B600FD4" w14:textId="77777777" w:rsidTr="00F2241B">
        <w:tc>
          <w:tcPr>
            <w:tcW w:w="1545" w:type="dxa"/>
            <w:shd w:val="clear" w:color="auto" w:fill="auto"/>
            <w:tcMar>
              <w:top w:w="100" w:type="dxa"/>
              <w:left w:w="100" w:type="dxa"/>
              <w:bottom w:w="100" w:type="dxa"/>
              <w:right w:w="100" w:type="dxa"/>
            </w:tcMar>
          </w:tcPr>
          <w:p w14:paraId="62C38A79" w14:textId="77777777" w:rsidR="007865C9" w:rsidRDefault="007865C9" w:rsidP="00F2241B">
            <w:pPr>
              <w:widowControl w:val="0"/>
              <w:pBdr>
                <w:top w:val="nil"/>
                <w:left w:val="nil"/>
                <w:bottom w:val="nil"/>
                <w:right w:val="nil"/>
                <w:between w:val="nil"/>
              </w:pBdr>
              <w:spacing w:after="0" w:line="240" w:lineRule="auto"/>
              <w:jc w:val="both"/>
            </w:pPr>
            <w:r>
              <w:t>2</w:t>
            </w:r>
          </w:p>
        </w:tc>
        <w:tc>
          <w:tcPr>
            <w:tcW w:w="2340" w:type="dxa"/>
            <w:shd w:val="clear" w:color="auto" w:fill="auto"/>
            <w:tcMar>
              <w:top w:w="100" w:type="dxa"/>
              <w:left w:w="100" w:type="dxa"/>
              <w:bottom w:w="100" w:type="dxa"/>
              <w:right w:w="100" w:type="dxa"/>
            </w:tcMar>
          </w:tcPr>
          <w:p w14:paraId="02A4328E" w14:textId="77777777" w:rsidR="007865C9" w:rsidRDefault="007865C9" w:rsidP="00F2241B">
            <w:pPr>
              <w:widowControl w:val="0"/>
              <w:pBdr>
                <w:top w:val="nil"/>
                <w:left w:val="nil"/>
                <w:bottom w:val="nil"/>
                <w:right w:val="nil"/>
                <w:between w:val="nil"/>
              </w:pBdr>
              <w:spacing w:after="0" w:line="240" w:lineRule="auto"/>
              <w:jc w:val="both"/>
            </w:pPr>
            <w:r>
              <w:t>10%</w:t>
            </w:r>
          </w:p>
        </w:tc>
        <w:tc>
          <w:tcPr>
            <w:tcW w:w="2340" w:type="dxa"/>
            <w:shd w:val="clear" w:color="auto" w:fill="auto"/>
            <w:tcMar>
              <w:top w:w="100" w:type="dxa"/>
              <w:left w:w="100" w:type="dxa"/>
              <w:bottom w:w="100" w:type="dxa"/>
              <w:right w:w="100" w:type="dxa"/>
            </w:tcMar>
          </w:tcPr>
          <w:p w14:paraId="703428F5" w14:textId="77777777" w:rsidR="007865C9" w:rsidRDefault="007865C9" w:rsidP="00F2241B">
            <w:pPr>
              <w:widowControl w:val="0"/>
              <w:pBdr>
                <w:top w:val="nil"/>
                <w:left w:val="nil"/>
                <w:bottom w:val="nil"/>
                <w:right w:val="nil"/>
                <w:between w:val="nil"/>
              </w:pBdr>
              <w:spacing w:after="0" w:line="240" w:lineRule="auto"/>
              <w:jc w:val="both"/>
            </w:pPr>
            <w:r>
              <w:t>0</w:t>
            </w:r>
          </w:p>
        </w:tc>
        <w:tc>
          <w:tcPr>
            <w:tcW w:w="2340" w:type="dxa"/>
            <w:shd w:val="clear" w:color="auto" w:fill="auto"/>
            <w:tcMar>
              <w:top w:w="100" w:type="dxa"/>
              <w:left w:w="100" w:type="dxa"/>
              <w:bottom w:w="100" w:type="dxa"/>
              <w:right w:w="100" w:type="dxa"/>
            </w:tcMar>
          </w:tcPr>
          <w:p w14:paraId="1C1421C4" w14:textId="77777777" w:rsidR="007865C9" w:rsidRDefault="007865C9" w:rsidP="00F2241B">
            <w:pPr>
              <w:widowControl w:val="0"/>
              <w:pBdr>
                <w:top w:val="nil"/>
                <w:left w:val="nil"/>
                <w:bottom w:val="nil"/>
                <w:right w:val="nil"/>
                <w:between w:val="nil"/>
              </w:pBdr>
              <w:spacing w:after="0" w:line="240" w:lineRule="auto"/>
              <w:jc w:val="both"/>
            </w:pPr>
            <w:r>
              <w:t>0</w:t>
            </w:r>
          </w:p>
        </w:tc>
      </w:tr>
      <w:tr w:rsidR="007865C9" w14:paraId="17DEC6FB" w14:textId="77777777" w:rsidTr="00F2241B">
        <w:tc>
          <w:tcPr>
            <w:tcW w:w="1545" w:type="dxa"/>
            <w:shd w:val="clear" w:color="auto" w:fill="auto"/>
            <w:tcMar>
              <w:top w:w="100" w:type="dxa"/>
              <w:left w:w="100" w:type="dxa"/>
              <w:bottom w:w="100" w:type="dxa"/>
              <w:right w:w="100" w:type="dxa"/>
            </w:tcMar>
          </w:tcPr>
          <w:p w14:paraId="3F4C17A0" w14:textId="77777777" w:rsidR="007865C9" w:rsidRDefault="007865C9" w:rsidP="00F2241B">
            <w:pPr>
              <w:widowControl w:val="0"/>
              <w:pBdr>
                <w:top w:val="nil"/>
                <w:left w:val="nil"/>
                <w:bottom w:val="nil"/>
                <w:right w:val="nil"/>
                <w:between w:val="nil"/>
              </w:pBdr>
              <w:spacing w:after="0" w:line="240" w:lineRule="auto"/>
              <w:jc w:val="both"/>
            </w:pPr>
            <w:r>
              <w:t>1</w:t>
            </w:r>
          </w:p>
        </w:tc>
        <w:tc>
          <w:tcPr>
            <w:tcW w:w="2340" w:type="dxa"/>
            <w:shd w:val="clear" w:color="auto" w:fill="auto"/>
            <w:tcMar>
              <w:top w:w="100" w:type="dxa"/>
              <w:left w:w="100" w:type="dxa"/>
              <w:bottom w:w="100" w:type="dxa"/>
              <w:right w:w="100" w:type="dxa"/>
            </w:tcMar>
          </w:tcPr>
          <w:p w14:paraId="65332645" w14:textId="77777777" w:rsidR="007865C9" w:rsidRDefault="007865C9" w:rsidP="00F2241B">
            <w:pPr>
              <w:widowControl w:val="0"/>
              <w:pBdr>
                <w:top w:val="nil"/>
                <w:left w:val="nil"/>
                <w:bottom w:val="nil"/>
                <w:right w:val="nil"/>
                <w:between w:val="nil"/>
              </w:pBdr>
              <w:spacing w:after="0" w:line="240" w:lineRule="auto"/>
              <w:jc w:val="both"/>
            </w:pPr>
            <w:r>
              <w:t>0</w:t>
            </w:r>
          </w:p>
        </w:tc>
        <w:tc>
          <w:tcPr>
            <w:tcW w:w="2340" w:type="dxa"/>
            <w:shd w:val="clear" w:color="auto" w:fill="auto"/>
            <w:tcMar>
              <w:top w:w="100" w:type="dxa"/>
              <w:left w:w="100" w:type="dxa"/>
              <w:bottom w:w="100" w:type="dxa"/>
              <w:right w:w="100" w:type="dxa"/>
            </w:tcMar>
          </w:tcPr>
          <w:p w14:paraId="76501A67" w14:textId="77777777" w:rsidR="007865C9" w:rsidRDefault="007865C9" w:rsidP="00F2241B">
            <w:pPr>
              <w:widowControl w:val="0"/>
              <w:pBdr>
                <w:top w:val="nil"/>
                <w:left w:val="nil"/>
                <w:bottom w:val="nil"/>
                <w:right w:val="nil"/>
                <w:between w:val="nil"/>
              </w:pBdr>
              <w:spacing w:after="0" w:line="240" w:lineRule="auto"/>
              <w:jc w:val="both"/>
            </w:pPr>
            <w:r>
              <w:t>0</w:t>
            </w:r>
          </w:p>
        </w:tc>
        <w:tc>
          <w:tcPr>
            <w:tcW w:w="2340" w:type="dxa"/>
            <w:shd w:val="clear" w:color="auto" w:fill="auto"/>
            <w:tcMar>
              <w:top w:w="100" w:type="dxa"/>
              <w:left w:w="100" w:type="dxa"/>
              <w:bottom w:w="100" w:type="dxa"/>
              <w:right w:w="100" w:type="dxa"/>
            </w:tcMar>
          </w:tcPr>
          <w:p w14:paraId="7A11CC7D" w14:textId="77777777" w:rsidR="007865C9" w:rsidRDefault="007865C9" w:rsidP="00F2241B">
            <w:pPr>
              <w:widowControl w:val="0"/>
              <w:pBdr>
                <w:top w:val="nil"/>
                <w:left w:val="nil"/>
                <w:bottom w:val="nil"/>
                <w:right w:val="nil"/>
                <w:between w:val="nil"/>
              </w:pBdr>
              <w:spacing w:after="0" w:line="240" w:lineRule="auto"/>
              <w:jc w:val="both"/>
            </w:pPr>
            <w:r>
              <w:t>0</w:t>
            </w:r>
          </w:p>
        </w:tc>
      </w:tr>
    </w:tbl>
    <w:p w14:paraId="5884507E" w14:textId="77777777" w:rsidR="007865C9" w:rsidRDefault="007865C9" w:rsidP="007865C9">
      <w:pPr>
        <w:jc w:val="both"/>
      </w:pPr>
    </w:p>
    <w:p w14:paraId="6710CC49" w14:textId="77777777" w:rsidR="007865C9" w:rsidRDefault="007865C9" w:rsidP="007865C9">
      <w:pPr>
        <w:jc w:val="both"/>
      </w:pPr>
      <w:r>
        <w:t xml:space="preserve">The respondents were asked the question: What did you find interesting about the workshop? Their answers and comments confirmed that all three meetings were </w:t>
      </w:r>
      <w:proofErr w:type="gramStart"/>
      <w:r>
        <w:t>informative,  promoted</w:t>
      </w:r>
      <w:proofErr w:type="gramEnd"/>
      <w:r>
        <w:t xml:space="preserve"> learning and knowledge development. Moreover, their comments highlight the importance of exchanging ideas and knowledge across countries and reinforce the concept of cooperation and partnership in the Proteach Project. Examples of their comments appear below according to the location of the meeting.</w:t>
      </w:r>
    </w:p>
    <w:p w14:paraId="0A79F68C" w14:textId="77777777" w:rsidR="007865C9" w:rsidRDefault="007865C9" w:rsidP="007865C9">
      <w:pPr>
        <w:pBdr>
          <w:top w:val="nil"/>
          <w:left w:val="nil"/>
          <w:bottom w:val="nil"/>
          <w:right w:val="nil"/>
          <w:between w:val="nil"/>
        </w:pBdr>
        <w:spacing w:after="0"/>
        <w:ind w:left="720"/>
        <w:jc w:val="both"/>
      </w:pPr>
    </w:p>
    <w:p w14:paraId="03F40D2A" w14:textId="77777777" w:rsidR="007865C9" w:rsidRDefault="007865C9" w:rsidP="007865C9">
      <w:pPr>
        <w:pStyle w:val="Heading4"/>
        <w:spacing w:before="0" w:line="240" w:lineRule="auto"/>
        <w:ind w:left="720"/>
        <w:jc w:val="both"/>
      </w:pPr>
      <w:bookmarkStart w:id="128" w:name="_85i5u734c7mg" w:colFirst="0" w:colLast="0"/>
      <w:bookmarkEnd w:id="128"/>
      <w:r>
        <w:t>Tallinn</w:t>
      </w:r>
    </w:p>
    <w:p w14:paraId="44A9AF7E" w14:textId="77777777" w:rsidR="007865C9" w:rsidRDefault="007865C9" w:rsidP="007865C9">
      <w:pPr>
        <w:pBdr>
          <w:top w:val="nil"/>
          <w:left w:val="nil"/>
          <w:bottom w:val="nil"/>
          <w:right w:val="nil"/>
          <w:between w:val="nil"/>
        </w:pBdr>
        <w:spacing w:after="0" w:line="240" w:lineRule="auto"/>
        <w:ind w:left="720"/>
        <w:jc w:val="both"/>
      </w:pPr>
    </w:p>
    <w:p w14:paraId="3CBE4732" w14:textId="77777777" w:rsidR="007865C9" w:rsidRDefault="007865C9" w:rsidP="007865C9">
      <w:pPr>
        <w:pBdr>
          <w:top w:val="nil"/>
          <w:left w:val="nil"/>
          <w:bottom w:val="nil"/>
          <w:right w:val="nil"/>
          <w:between w:val="nil"/>
        </w:pBdr>
        <w:spacing w:after="0" w:line="240" w:lineRule="auto"/>
        <w:ind w:left="720"/>
        <w:jc w:val="both"/>
        <w:rPr>
          <w:i/>
        </w:rPr>
      </w:pPr>
      <w:r>
        <w:rPr>
          <w:i/>
        </w:rPr>
        <w:t>I learned that it is possible to train teachers at the school with minimal or no contact with the colleges. I saw that a new space for colleges could be seen in the new teacher training combined with the school and not as a "single player". I have identified places where the academy can contribute to accompanying the school's teachers. And places where the school is somewhat limited in support of the new teachers.</w:t>
      </w:r>
    </w:p>
    <w:p w14:paraId="6ABE1B82" w14:textId="77777777" w:rsidR="007865C9" w:rsidRDefault="007865C9" w:rsidP="007865C9">
      <w:pPr>
        <w:pBdr>
          <w:top w:val="nil"/>
          <w:left w:val="nil"/>
          <w:bottom w:val="nil"/>
          <w:right w:val="nil"/>
          <w:between w:val="nil"/>
        </w:pBdr>
        <w:spacing w:after="0" w:line="240" w:lineRule="auto"/>
        <w:ind w:left="720"/>
        <w:jc w:val="both"/>
        <w:rPr>
          <w:i/>
        </w:rPr>
      </w:pPr>
    </w:p>
    <w:p w14:paraId="1A323BF8" w14:textId="77777777" w:rsidR="007865C9" w:rsidRDefault="007865C9" w:rsidP="007865C9">
      <w:pPr>
        <w:pBdr>
          <w:top w:val="nil"/>
          <w:left w:val="nil"/>
          <w:bottom w:val="nil"/>
          <w:right w:val="nil"/>
          <w:between w:val="nil"/>
        </w:pBdr>
        <w:spacing w:after="0"/>
        <w:ind w:left="720"/>
        <w:jc w:val="both"/>
        <w:rPr>
          <w:i/>
        </w:rPr>
      </w:pPr>
      <w:r>
        <w:rPr>
          <w:i/>
        </w:rPr>
        <w:t>I was particularly interested in learning about the Estonian educational system, as well as about the experience of the Austrians, the Romanians and the English.</w:t>
      </w:r>
    </w:p>
    <w:p w14:paraId="14336898" w14:textId="77777777" w:rsidR="007865C9" w:rsidRDefault="007865C9" w:rsidP="007865C9">
      <w:pPr>
        <w:pBdr>
          <w:top w:val="nil"/>
          <w:left w:val="nil"/>
          <w:bottom w:val="nil"/>
          <w:right w:val="nil"/>
          <w:between w:val="nil"/>
        </w:pBdr>
        <w:spacing w:after="0"/>
        <w:ind w:left="720"/>
        <w:jc w:val="both"/>
        <w:rPr>
          <w:i/>
        </w:rPr>
      </w:pPr>
    </w:p>
    <w:p w14:paraId="13405E59" w14:textId="77777777" w:rsidR="007865C9" w:rsidRDefault="007865C9" w:rsidP="007865C9">
      <w:pPr>
        <w:spacing w:after="0" w:line="315" w:lineRule="auto"/>
        <w:ind w:left="720"/>
        <w:jc w:val="both"/>
        <w:rPr>
          <w:i/>
          <w:sz w:val="20"/>
          <w:szCs w:val="20"/>
        </w:rPr>
      </w:pPr>
      <w:r>
        <w:rPr>
          <w:i/>
          <w:sz w:val="20"/>
          <w:szCs w:val="20"/>
        </w:rPr>
        <w:t>The exchange of different practices/methods in mentor education.</w:t>
      </w:r>
    </w:p>
    <w:p w14:paraId="2770289E" w14:textId="77777777" w:rsidR="007865C9" w:rsidRDefault="007865C9" w:rsidP="007865C9">
      <w:pPr>
        <w:spacing w:after="0" w:line="315" w:lineRule="auto"/>
        <w:ind w:left="720"/>
        <w:jc w:val="both"/>
        <w:rPr>
          <w:i/>
          <w:sz w:val="20"/>
          <w:szCs w:val="20"/>
        </w:rPr>
      </w:pPr>
      <w:r>
        <w:rPr>
          <w:i/>
          <w:sz w:val="20"/>
          <w:szCs w:val="20"/>
        </w:rPr>
        <w:t>Learning about other mentoring systems in Europe.</w:t>
      </w:r>
    </w:p>
    <w:p w14:paraId="14D2F64A" w14:textId="77777777" w:rsidR="007865C9" w:rsidRDefault="007865C9" w:rsidP="007865C9">
      <w:pPr>
        <w:spacing w:after="0" w:line="315" w:lineRule="auto"/>
        <w:ind w:left="720"/>
        <w:jc w:val="both"/>
        <w:rPr>
          <w:i/>
          <w:sz w:val="20"/>
          <w:szCs w:val="20"/>
        </w:rPr>
      </w:pPr>
    </w:p>
    <w:p w14:paraId="7C3F33E5" w14:textId="77777777" w:rsidR="007865C9" w:rsidRDefault="007865C9" w:rsidP="007865C9">
      <w:pPr>
        <w:spacing w:after="0" w:line="315" w:lineRule="auto"/>
        <w:ind w:left="720"/>
        <w:jc w:val="both"/>
        <w:rPr>
          <w:i/>
          <w:sz w:val="20"/>
          <w:szCs w:val="20"/>
        </w:rPr>
      </w:pPr>
      <w:r>
        <w:rPr>
          <w:i/>
          <w:sz w:val="20"/>
          <w:szCs w:val="20"/>
        </w:rPr>
        <w:t xml:space="preserve">Learning about the English model of teacher training. </w:t>
      </w:r>
    </w:p>
    <w:p w14:paraId="1FB6CF2E" w14:textId="77777777" w:rsidR="007865C9" w:rsidRDefault="007865C9" w:rsidP="007865C9">
      <w:pPr>
        <w:spacing w:after="0" w:line="315" w:lineRule="auto"/>
        <w:ind w:left="720"/>
        <w:jc w:val="both"/>
        <w:rPr>
          <w:i/>
          <w:sz w:val="20"/>
          <w:szCs w:val="20"/>
        </w:rPr>
      </w:pPr>
    </w:p>
    <w:p w14:paraId="4336DC45" w14:textId="77777777" w:rsidR="007865C9" w:rsidRDefault="007865C9" w:rsidP="007865C9">
      <w:pPr>
        <w:spacing w:after="0" w:line="315" w:lineRule="auto"/>
        <w:ind w:left="720"/>
        <w:jc w:val="both"/>
        <w:rPr>
          <w:i/>
          <w:sz w:val="20"/>
          <w:szCs w:val="20"/>
        </w:rPr>
      </w:pPr>
      <w:r>
        <w:rPr>
          <w:i/>
          <w:sz w:val="20"/>
          <w:szCs w:val="20"/>
        </w:rPr>
        <w:t>I think dealing with the continuity aspect from training to teaching, through an academic-grade principle and entry into teaching programs, is very important. The visits to the schools were very helpful and helpful. The most interesting workshop was about the bridge metaphor presented by the Romanian team.</w:t>
      </w:r>
    </w:p>
    <w:p w14:paraId="2AAD24A0" w14:textId="77777777" w:rsidR="007865C9" w:rsidRDefault="007865C9" w:rsidP="007865C9">
      <w:pPr>
        <w:pStyle w:val="Heading4"/>
        <w:spacing w:line="315" w:lineRule="auto"/>
        <w:ind w:left="720"/>
        <w:jc w:val="both"/>
      </w:pPr>
      <w:bookmarkStart w:id="129" w:name="_4z0vv6wixrer" w:colFirst="0" w:colLast="0"/>
      <w:bookmarkEnd w:id="129"/>
      <w:r>
        <w:t>Exeter</w:t>
      </w:r>
    </w:p>
    <w:p w14:paraId="4F62D4A2" w14:textId="77777777" w:rsidR="007865C9" w:rsidRDefault="007865C9" w:rsidP="007865C9">
      <w:pPr>
        <w:pBdr>
          <w:top w:val="nil"/>
          <w:left w:val="nil"/>
          <w:bottom w:val="nil"/>
          <w:right w:val="nil"/>
          <w:between w:val="nil"/>
        </w:pBdr>
        <w:spacing w:after="0"/>
        <w:ind w:left="720"/>
        <w:jc w:val="both"/>
        <w:rPr>
          <w:i/>
        </w:rPr>
      </w:pPr>
      <w:r>
        <w:rPr>
          <w:i/>
        </w:rPr>
        <w:t>Yes, as far as I was concerned, it was interesting to see what was done in England (and materials presented by other partners) and to learn new ways of doing it - action research (when used by teachers in the field) and of course the ways in which England worked in the context of educational standards.</w:t>
      </w:r>
    </w:p>
    <w:p w14:paraId="1D8421C5" w14:textId="77777777" w:rsidR="007865C9" w:rsidRDefault="007865C9" w:rsidP="007865C9">
      <w:pPr>
        <w:pBdr>
          <w:top w:val="nil"/>
          <w:left w:val="nil"/>
          <w:bottom w:val="nil"/>
          <w:right w:val="nil"/>
          <w:between w:val="nil"/>
        </w:pBdr>
        <w:spacing w:after="0"/>
        <w:ind w:left="720"/>
        <w:jc w:val="both"/>
        <w:rPr>
          <w:i/>
        </w:rPr>
      </w:pPr>
    </w:p>
    <w:p w14:paraId="71105103" w14:textId="77777777" w:rsidR="007865C9" w:rsidRDefault="007865C9" w:rsidP="007865C9">
      <w:pPr>
        <w:spacing w:after="0" w:line="315" w:lineRule="auto"/>
        <w:ind w:left="720"/>
        <w:jc w:val="both"/>
        <w:rPr>
          <w:i/>
        </w:rPr>
      </w:pPr>
      <w:proofErr w:type="gramStart"/>
      <w:r>
        <w:rPr>
          <w:i/>
        </w:rPr>
        <w:t>Yes</w:t>
      </w:r>
      <w:proofErr w:type="gramEnd"/>
      <w:r>
        <w:rPr>
          <w:i/>
        </w:rPr>
        <w:t xml:space="preserve"> they are useful since you learn from others, you think about what you learnt, you ask questions about it, you can reflect on what you learnt and gain insights for the future process</w:t>
      </w:r>
      <w:r>
        <w:rPr>
          <w:i/>
          <w:rtl/>
        </w:rPr>
        <w:t>ץ</w:t>
      </w:r>
    </w:p>
    <w:p w14:paraId="1A00E71D" w14:textId="77777777" w:rsidR="007865C9" w:rsidRDefault="007865C9" w:rsidP="007865C9">
      <w:pPr>
        <w:spacing w:after="0" w:line="315" w:lineRule="auto"/>
        <w:ind w:left="720"/>
        <w:jc w:val="both"/>
        <w:rPr>
          <w:i/>
          <w:sz w:val="20"/>
          <w:szCs w:val="20"/>
        </w:rPr>
      </w:pPr>
    </w:p>
    <w:p w14:paraId="2FAF034D" w14:textId="77777777" w:rsidR="007865C9" w:rsidRDefault="007865C9" w:rsidP="007865C9">
      <w:pPr>
        <w:spacing w:after="0"/>
        <w:ind w:left="720"/>
        <w:jc w:val="both"/>
        <w:rPr>
          <w:i/>
        </w:rPr>
      </w:pPr>
      <w:r>
        <w:rPr>
          <w:i/>
        </w:rPr>
        <w:t>I really enjoyed it very much, and I learned a lot from this week with the excellent English lectures. The organization is excellent, and good will is evident from everyone. Thanks for the opportunity and for opening the door. Very grateful and appreciative.</w:t>
      </w:r>
    </w:p>
    <w:p w14:paraId="681E6A8D" w14:textId="77777777" w:rsidR="007865C9" w:rsidRDefault="007865C9" w:rsidP="007865C9">
      <w:pPr>
        <w:pStyle w:val="Heading4"/>
        <w:ind w:left="720"/>
        <w:jc w:val="both"/>
      </w:pPr>
      <w:bookmarkStart w:id="130" w:name="_6gnlu8j9fgim" w:colFirst="0" w:colLast="0"/>
      <w:bookmarkEnd w:id="130"/>
      <w:r>
        <w:t>Salzburg</w:t>
      </w:r>
    </w:p>
    <w:p w14:paraId="71EA8B4C" w14:textId="77777777" w:rsidR="007865C9" w:rsidRDefault="007865C9" w:rsidP="007865C9">
      <w:pPr>
        <w:pBdr>
          <w:top w:val="nil"/>
          <w:left w:val="nil"/>
          <w:bottom w:val="nil"/>
          <w:right w:val="nil"/>
          <w:between w:val="nil"/>
        </w:pBdr>
        <w:spacing w:after="0"/>
        <w:ind w:left="720"/>
        <w:jc w:val="both"/>
        <w:rPr>
          <w:i/>
        </w:rPr>
      </w:pPr>
      <w:r>
        <w:rPr>
          <w:i/>
        </w:rPr>
        <w:t>I benefited from all parts of the seminar, both VAKE's and the mentoring workshop.</w:t>
      </w:r>
    </w:p>
    <w:p w14:paraId="4DEEC7E9" w14:textId="77777777" w:rsidR="007865C9" w:rsidRDefault="007865C9" w:rsidP="007865C9">
      <w:pPr>
        <w:pBdr>
          <w:top w:val="nil"/>
          <w:left w:val="nil"/>
          <w:bottom w:val="nil"/>
          <w:right w:val="nil"/>
          <w:between w:val="nil"/>
        </w:pBdr>
        <w:spacing w:after="0"/>
        <w:ind w:left="720"/>
        <w:jc w:val="both"/>
      </w:pPr>
      <w:r>
        <w:rPr>
          <w:i/>
        </w:rPr>
        <w:t>The lectures were helpful and supported the process.</w:t>
      </w:r>
    </w:p>
    <w:p w14:paraId="5C7825A9" w14:textId="77777777" w:rsidR="007865C9" w:rsidRDefault="007865C9" w:rsidP="007865C9">
      <w:pPr>
        <w:pBdr>
          <w:top w:val="nil"/>
          <w:left w:val="nil"/>
          <w:bottom w:val="nil"/>
          <w:right w:val="nil"/>
          <w:between w:val="nil"/>
        </w:pBdr>
        <w:spacing w:after="0"/>
        <w:ind w:left="720"/>
        <w:jc w:val="both"/>
      </w:pPr>
    </w:p>
    <w:p w14:paraId="0849B371" w14:textId="77777777" w:rsidR="007865C9" w:rsidRDefault="007865C9" w:rsidP="007865C9">
      <w:pPr>
        <w:pStyle w:val="Heading2"/>
        <w:spacing w:before="0" w:after="200" w:line="240" w:lineRule="auto"/>
        <w:ind w:left="720"/>
        <w:jc w:val="both"/>
      </w:pPr>
      <w:bookmarkStart w:id="131" w:name="_bkf8qus1a5re" w:colFirst="0" w:colLast="0"/>
      <w:bookmarkStart w:id="132" w:name="_Toc21963184"/>
      <w:bookmarkEnd w:id="131"/>
      <w:r>
        <w:t>Suggestions</w:t>
      </w:r>
      <w:bookmarkEnd w:id="132"/>
    </w:p>
    <w:p w14:paraId="0E75B0DF" w14:textId="77777777" w:rsidR="007865C9" w:rsidRDefault="007865C9" w:rsidP="007865C9">
      <w:pPr>
        <w:spacing w:line="240" w:lineRule="auto"/>
        <w:jc w:val="both"/>
      </w:pPr>
      <w:r>
        <w:t xml:space="preserve">The questionnaire ended with a request for suggestions for improvement. The most </w:t>
      </w:r>
      <w:proofErr w:type="gramStart"/>
      <w:r>
        <w:t>frequent  suggestion</w:t>
      </w:r>
      <w:proofErr w:type="gramEnd"/>
      <w:r>
        <w:t xml:space="preserve"> was to include school visits and meet people from the field at all levels. Some difficulties arose concerning the visits to schools in Exeter and the participants were disappointed. No school visits were planned in Salzburg. The respondents expressed the need to see the theories in practice in the schools. The comments appear below.</w:t>
      </w:r>
    </w:p>
    <w:p w14:paraId="540F250A" w14:textId="77777777" w:rsidR="007865C9" w:rsidRDefault="007865C9" w:rsidP="007865C9">
      <w:pPr>
        <w:pStyle w:val="Heading3"/>
        <w:ind w:left="720"/>
        <w:jc w:val="both"/>
      </w:pPr>
      <w:bookmarkStart w:id="133" w:name="_9312foymo1wb" w:colFirst="0" w:colLast="0"/>
      <w:bookmarkStart w:id="134" w:name="_Toc21963185"/>
      <w:bookmarkEnd w:id="133"/>
      <w:r>
        <w:t>From Tallinn:</w:t>
      </w:r>
      <w:bookmarkEnd w:id="134"/>
    </w:p>
    <w:p w14:paraId="640CDC27" w14:textId="77777777" w:rsidR="007865C9" w:rsidRDefault="007865C9" w:rsidP="007865C9">
      <w:pPr>
        <w:pBdr>
          <w:top w:val="nil"/>
          <w:left w:val="nil"/>
          <w:bottom w:val="nil"/>
          <w:right w:val="nil"/>
          <w:between w:val="nil"/>
        </w:pBdr>
        <w:spacing w:after="0"/>
        <w:ind w:left="720"/>
        <w:jc w:val="both"/>
        <w:rPr>
          <w:i/>
        </w:rPr>
      </w:pPr>
      <w:r>
        <w:rPr>
          <w:i/>
        </w:rPr>
        <w:t>The most important thing in my opinion is to get as much as possible to meet with the local people who are doing the work.</w:t>
      </w:r>
    </w:p>
    <w:p w14:paraId="5C66B71B" w14:textId="77777777" w:rsidR="007865C9" w:rsidRDefault="007865C9" w:rsidP="007865C9">
      <w:pPr>
        <w:pBdr>
          <w:top w:val="nil"/>
          <w:left w:val="nil"/>
          <w:bottom w:val="nil"/>
          <w:right w:val="nil"/>
          <w:between w:val="nil"/>
        </w:pBdr>
        <w:spacing w:after="0"/>
        <w:ind w:left="720"/>
        <w:jc w:val="both"/>
        <w:rPr>
          <w:i/>
        </w:rPr>
      </w:pPr>
      <w:r>
        <w:rPr>
          <w:i/>
        </w:rPr>
        <w:t>I am very impressed by the ability to create an enthusiastic, proactive, active and caring learning community. It is not obvious this connection between so many different bodies. I lacked a deeper acquaintance with the Estonians. I would like to meet with other lecturers, hear structured lectures on educational issues that correspond with the issues at hand, meet new teachers, students and teachers, meet policy makers in the local authority and the Estonian Ministry of Education and understand the context of new teachers entering the system. If possible, I would be happy to meet the Estonian Council for Higher Education, and to hear their worldview about the continuum of training and teaching, and future trends.</w:t>
      </w:r>
    </w:p>
    <w:p w14:paraId="6B8B7912" w14:textId="77777777" w:rsidR="007865C9" w:rsidRDefault="007865C9" w:rsidP="007865C9">
      <w:pPr>
        <w:pBdr>
          <w:top w:val="nil"/>
          <w:left w:val="nil"/>
          <w:bottom w:val="nil"/>
          <w:right w:val="nil"/>
          <w:between w:val="nil"/>
        </w:pBdr>
        <w:spacing w:after="0"/>
        <w:ind w:left="720"/>
        <w:jc w:val="both"/>
        <w:rPr>
          <w:i/>
        </w:rPr>
      </w:pPr>
      <w:r>
        <w:rPr>
          <w:i/>
        </w:rPr>
        <w:t>1. More time for group or group discussion</w:t>
      </w:r>
    </w:p>
    <w:p w14:paraId="60B0A7D1" w14:textId="77777777" w:rsidR="007865C9" w:rsidRDefault="007865C9" w:rsidP="007865C9">
      <w:pPr>
        <w:pBdr>
          <w:top w:val="nil"/>
          <w:left w:val="nil"/>
          <w:bottom w:val="nil"/>
          <w:right w:val="nil"/>
          <w:between w:val="nil"/>
        </w:pBdr>
        <w:spacing w:after="0"/>
        <w:ind w:left="720"/>
        <w:jc w:val="both"/>
        <w:rPr>
          <w:i/>
        </w:rPr>
      </w:pPr>
      <w:r>
        <w:rPr>
          <w:i/>
        </w:rPr>
        <w:t>2. A general reference to the various models and a discussion of the similarities and differences between all of them</w:t>
      </w:r>
    </w:p>
    <w:p w14:paraId="7422D590" w14:textId="77777777" w:rsidR="007865C9" w:rsidRDefault="007865C9" w:rsidP="007865C9">
      <w:pPr>
        <w:pBdr>
          <w:top w:val="nil"/>
          <w:left w:val="nil"/>
          <w:bottom w:val="nil"/>
          <w:right w:val="nil"/>
          <w:between w:val="nil"/>
        </w:pBdr>
        <w:spacing w:after="0"/>
        <w:ind w:left="720"/>
        <w:jc w:val="both"/>
        <w:rPr>
          <w:i/>
        </w:rPr>
      </w:pPr>
      <w:r>
        <w:rPr>
          <w:i/>
        </w:rPr>
        <w:t>3. Sharing knowledge in order to evaluating the project</w:t>
      </w:r>
    </w:p>
    <w:p w14:paraId="7767F0F1" w14:textId="77777777" w:rsidR="007865C9" w:rsidRDefault="007865C9" w:rsidP="007865C9">
      <w:pPr>
        <w:pBdr>
          <w:top w:val="nil"/>
          <w:left w:val="nil"/>
          <w:bottom w:val="nil"/>
          <w:right w:val="nil"/>
          <w:between w:val="nil"/>
        </w:pBdr>
        <w:spacing w:after="0"/>
        <w:ind w:left="720"/>
        <w:jc w:val="both"/>
        <w:rPr>
          <w:i/>
        </w:rPr>
      </w:pPr>
      <w:r>
        <w:rPr>
          <w:i/>
        </w:rPr>
        <w:t>The organization of the meetings was planned. It was a little hard to get to the meeting place. The instruction on the subject was not perfect. Most of the days we were in an open place and not in a room specially organized for us, the days were too long and the breaks were too short and too short. Not all Europeans took an active part. Colleges that start next year - should have taken a more active role. Need to elaborate on the MIT.</w:t>
      </w:r>
    </w:p>
    <w:p w14:paraId="699342A9" w14:textId="77777777" w:rsidR="007865C9" w:rsidRDefault="007865C9" w:rsidP="007865C9">
      <w:pPr>
        <w:pBdr>
          <w:top w:val="nil"/>
          <w:left w:val="nil"/>
          <w:bottom w:val="nil"/>
          <w:right w:val="nil"/>
          <w:between w:val="nil"/>
        </w:pBdr>
        <w:spacing w:after="0"/>
        <w:ind w:left="720"/>
        <w:jc w:val="both"/>
        <w:rPr>
          <w:i/>
        </w:rPr>
      </w:pPr>
      <w:r>
        <w:rPr>
          <w:i/>
        </w:rPr>
        <w:t>It is important to plan well the program framework. To reduce the scope of workshops and to deal with material issues in the process of establishing incubators. It is important to discuss the factors that promote and prevent the greenhouse framework and to learn more about the processes of establishing and institutionalizing greenhouses as support and learning frameworks. It is recommended that tours abroad also meet with a wide range of factors that influence decision-making processes and contribute to shaping the policy of integration and integration processes of teachers in the educational system.</w:t>
      </w:r>
    </w:p>
    <w:p w14:paraId="51714A00" w14:textId="77777777" w:rsidR="007865C9" w:rsidRDefault="007865C9" w:rsidP="007865C9">
      <w:pPr>
        <w:pBdr>
          <w:top w:val="nil"/>
          <w:left w:val="nil"/>
          <w:bottom w:val="nil"/>
          <w:right w:val="nil"/>
          <w:between w:val="nil"/>
        </w:pBdr>
        <w:spacing w:after="0"/>
        <w:ind w:left="720"/>
        <w:jc w:val="both"/>
        <w:rPr>
          <w:i/>
        </w:rPr>
      </w:pPr>
      <w:r>
        <w:rPr>
          <w:i/>
        </w:rPr>
        <w:t>The meetings should deal with the practical aspects of working with the mentors. The encounter in the schools was an inspiration for the organization of the place and the concepts presented, but the meeting with teachers and students was lacking in the routine of the school ...</w:t>
      </w:r>
    </w:p>
    <w:p w14:paraId="0230BE77" w14:textId="77777777" w:rsidR="007865C9" w:rsidRDefault="007865C9" w:rsidP="007865C9">
      <w:pPr>
        <w:pBdr>
          <w:top w:val="nil"/>
          <w:left w:val="nil"/>
          <w:bottom w:val="nil"/>
          <w:right w:val="nil"/>
          <w:between w:val="nil"/>
        </w:pBdr>
        <w:spacing w:after="0"/>
        <w:ind w:left="720"/>
        <w:jc w:val="both"/>
        <w:rPr>
          <w:i/>
        </w:rPr>
      </w:pPr>
    </w:p>
    <w:p w14:paraId="23079441" w14:textId="77777777" w:rsidR="007865C9" w:rsidRDefault="007865C9" w:rsidP="007865C9">
      <w:pPr>
        <w:pStyle w:val="Heading3"/>
        <w:ind w:left="720"/>
        <w:jc w:val="both"/>
      </w:pPr>
      <w:bookmarkStart w:id="135" w:name="_x4awqkv1pqm4" w:colFirst="0" w:colLast="0"/>
      <w:bookmarkStart w:id="136" w:name="_Toc21963186"/>
      <w:bookmarkEnd w:id="135"/>
      <w:r>
        <w:t>From Exeter:</w:t>
      </w:r>
      <w:bookmarkEnd w:id="136"/>
    </w:p>
    <w:p w14:paraId="74CF3DDB" w14:textId="77777777" w:rsidR="007865C9" w:rsidRDefault="007865C9" w:rsidP="007865C9">
      <w:pPr>
        <w:spacing w:after="0"/>
        <w:ind w:left="720"/>
        <w:jc w:val="both"/>
        <w:rPr>
          <w:i/>
        </w:rPr>
      </w:pPr>
      <w:r>
        <w:rPr>
          <w:i/>
        </w:rPr>
        <w:t xml:space="preserve">Visits to educational institutions to see the system in action were missing and would have enriched the broader educational context. </w:t>
      </w:r>
    </w:p>
    <w:p w14:paraId="4D84ECE6" w14:textId="77777777" w:rsidR="007865C9" w:rsidRDefault="007865C9" w:rsidP="007865C9">
      <w:pPr>
        <w:spacing w:after="0"/>
        <w:ind w:left="720"/>
        <w:jc w:val="both"/>
        <w:rPr>
          <w:i/>
        </w:rPr>
      </w:pPr>
      <w:r>
        <w:rPr>
          <w:i/>
        </w:rPr>
        <w:t>Prepared time for building cooperation with colleagues from abroad, proactive and planned time for feedback and discussion of reports, dilemmas and actions at MIT with partners from abroad.</w:t>
      </w:r>
    </w:p>
    <w:p w14:paraId="7F811495" w14:textId="77777777" w:rsidR="007865C9" w:rsidRDefault="007865C9" w:rsidP="007865C9">
      <w:pPr>
        <w:pStyle w:val="Heading3"/>
        <w:ind w:left="720"/>
        <w:jc w:val="both"/>
        <w:rPr>
          <w:i/>
        </w:rPr>
      </w:pPr>
      <w:bookmarkStart w:id="137" w:name="_7pcrudg0kw1k" w:colFirst="0" w:colLast="0"/>
      <w:bookmarkStart w:id="138" w:name="_Toc21963187"/>
      <w:bookmarkEnd w:id="137"/>
      <w:r>
        <w:t>From Salzburg:</w:t>
      </w:r>
      <w:bookmarkEnd w:id="138"/>
      <w:r>
        <w:rPr>
          <w:i/>
        </w:rPr>
        <w:t xml:space="preserve"> </w:t>
      </w:r>
    </w:p>
    <w:p w14:paraId="15FFA0F3" w14:textId="77777777" w:rsidR="007865C9" w:rsidRDefault="007865C9" w:rsidP="007865C9">
      <w:pPr>
        <w:spacing w:after="0"/>
        <w:ind w:left="720"/>
        <w:jc w:val="both"/>
        <w:rPr>
          <w:i/>
        </w:rPr>
      </w:pPr>
      <w:r>
        <w:rPr>
          <w:i/>
        </w:rPr>
        <w:t>We should have had time to expand the reflection after the lectures to examine the directions of implementation. It would have been good to try to meet school principals (I know they were on holiday) and meet decision makers in the fields of teacher training, education and absorption from the Austrian educational system.</w:t>
      </w:r>
    </w:p>
    <w:p w14:paraId="0ACE57D5" w14:textId="77777777" w:rsidR="007865C9" w:rsidRDefault="007865C9" w:rsidP="007865C9">
      <w:pPr>
        <w:spacing w:after="0" w:line="315" w:lineRule="auto"/>
        <w:ind w:left="720"/>
        <w:jc w:val="both"/>
        <w:rPr>
          <w:rFonts w:ascii="Roboto" w:eastAsia="Roboto" w:hAnsi="Roboto" w:cs="Roboto"/>
          <w:i/>
          <w:sz w:val="20"/>
          <w:szCs w:val="20"/>
        </w:rPr>
      </w:pPr>
      <w:r>
        <w:rPr>
          <w:rFonts w:ascii="Roboto" w:eastAsia="Roboto" w:hAnsi="Roboto" w:cs="Roboto"/>
          <w:i/>
          <w:sz w:val="20"/>
          <w:szCs w:val="20"/>
        </w:rPr>
        <w:t xml:space="preserve">There was too much theory and not enough training. </w:t>
      </w:r>
    </w:p>
    <w:p w14:paraId="290C39C8" w14:textId="77777777" w:rsidR="007865C9" w:rsidRDefault="007865C9" w:rsidP="007865C9">
      <w:pPr>
        <w:spacing w:after="0" w:line="315" w:lineRule="auto"/>
        <w:ind w:left="720"/>
        <w:jc w:val="both"/>
        <w:rPr>
          <w:rFonts w:ascii="Roboto" w:eastAsia="Roboto" w:hAnsi="Roboto" w:cs="Roboto"/>
          <w:b/>
          <w:i/>
          <w:sz w:val="20"/>
          <w:szCs w:val="20"/>
        </w:rPr>
      </w:pPr>
      <w:r>
        <w:rPr>
          <w:rFonts w:ascii="Roboto" w:eastAsia="Roboto" w:hAnsi="Roboto" w:cs="Roboto"/>
          <w:i/>
          <w:sz w:val="20"/>
          <w:szCs w:val="20"/>
        </w:rPr>
        <w:t>To deepen the workshop of mentors.</w:t>
      </w:r>
    </w:p>
    <w:p w14:paraId="5511785C" w14:textId="77777777" w:rsidR="007865C9" w:rsidRDefault="007865C9" w:rsidP="007865C9">
      <w:pPr>
        <w:spacing w:after="0" w:line="315" w:lineRule="auto"/>
        <w:ind w:left="720"/>
        <w:jc w:val="both"/>
        <w:rPr>
          <w:rFonts w:ascii="Roboto" w:eastAsia="Roboto" w:hAnsi="Roboto" w:cs="Roboto"/>
          <w:i/>
          <w:sz w:val="20"/>
          <w:szCs w:val="20"/>
        </w:rPr>
      </w:pPr>
      <w:r>
        <w:rPr>
          <w:rFonts w:ascii="Roboto" w:eastAsia="Roboto" w:hAnsi="Roboto" w:cs="Roboto"/>
          <w:i/>
          <w:sz w:val="20"/>
          <w:szCs w:val="20"/>
        </w:rPr>
        <w:t>More time should be dedicated to work in small groups of various participants.</w:t>
      </w:r>
    </w:p>
    <w:p w14:paraId="1A433EEF" w14:textId="77777777" w:rsidR="007865C9" w:rsidRDefault="007865C9" w:rsidP="007865C9">
      <w:pPr>
        <w:spacing w:after="0" w:line="315" w:lineRule="auto"/>
        <w:ind w:left="720"/>
        <w:jc w:val="both"/>
      </w:pPr>
      <w:r>
        <w:rPr>
          <w:rFonts w:ascii="Roboto" w:eastAsia="Roboto" w:hAnsi="Roboto" w:cs="Roboto"/>
          <w:i/>
          <w:sz w:val="20"/>
          <w:szCs w:val="20"/>
        </w:rPr>
        <w:t>It would be good if a study tour was included in the seminar in which students can be seen or visited in a school, or to create a variety of learning in a different way. The fact that we were only at university, during five days of learning was somewhat tiring. The lectures were mostly excellent, the information about the Tact was not enough.</w:t>
      </w:r>
    </w:p>
    <w:p w14:paraId="20D224AD" w14:textId="77777777" w:rsidR="007865C9" w:rsidRDefault="007865C9" w:rsidP="007865C9">
      <w:pPr>
        <w:spacing w:after="0" w:line="315" w:lineRule="auto"/>
        <w:ind w:left="720"/>
        <w:jc w:val="both"/>
      </w:pPr>
      <w:r>
        <w:rPr>
          <w:rFonts w:ascii="Roboto" w:eastAsia="Roboto" w:hAnsi="Roboto" w:cs="Roboto"/>
          <w:b/>
          <w:i/>
          <w:sz w:val="20"/>
          <w:szCs w:val="20"/>
        </w:rPr>
        <w:t>I felt that conclusions from the past were implemented well in this occasion (e.g., the need to keep every days' work not too long), and I am glad for this, because it contributed to the good feeling and attention of the participants and to the effectiveness of the sessions.</w:t>
      </w:r>
    </w:p>
    <w:p w14:paraId="38D5D01F" w14:textId="77777777" w:rsidR="007865C9" w:rsidRDefault="007865C9" w:rsidP="007865C9">
      <w:pPr>
        <w:pStyle w:val="Heading2"/>
        <w:ind w:left="720"/>
        <w:jc w:val="both"/>
      </w:pPr>
      <w:bookmarkStart w:id="139" w:name="_o6kkzk5vpbs6" w:colFirst="0" w:colLast="0"/>
      <w:bookmarkStart w:id="140" w:name="_Toc21963188"/>
      <w:bookmarkEnd w:id="139"/>
      <w:r>
        <w:t>Conclusions</w:t>
      </w:r>
      <w:bookmarkEnd w:id="140"/>
    </w:p>
    <w:p w14:paraId="7D9E15D7" w14:textId="77777777" w:rsidR="007865C9" w:rsidRDefault="007865C9" w:rsidP="007865C9">
      <w:pPr>
        <w:jc w:val="both"/>
      </w:pPr>
      <w:bookmarkStart w:id="141" w:name="_Hlk21954141"/>
      <w:r>
        <w:t xml:space="preserve">It is clear from the comments and the quantitative data that the participants appreciated and learned from the sessions, but would have liked to see more practice than theory. It is noteworthy that the comments reflect the incorporation of lessons learned from the feedback into subsequent meetings. This is particularly true concerning length of the sessions, and allowing free time for reflection and discussions (see last comment). However, school visits and meetings with policy makers were not included in the subsequent meetings. </w:t>
      </w:r>
    </w:p>
    <w:p w14:paraId="41E2FD95" w14:textId="037966AB" w:rsidR="007865C9" w:rsidRDefault="007865C9" w:rsidP="007865C9">
      <w:pPr>
        <w:jc w:val="both"/>
      </w:pPr>
      <w:r>
        <w:t xml:space="preserve">The results of the meetings are impressive and not included in these feedback surveys. For example, participants from Israeli and European Partners joined research groups to carry on working together and will produce their research in articles and/or a project book at the final phase of the project. The current work on these tasks bears witness to the participants’ commitment to these research goals. </w:t>
      </w:r>
      <w:bookmarkStart w:id="142" w:name="_gjdgxs" w:colFirst="0" w:colLast="0"/>
      <w:bookmarkEnd w:id="141"/>
      <w:bookmarkEnd w:id="142"/>
    </w:p>
    <w:p w14:paraId="7A8F4C33" w14:textId="77777777" w:rsidR="007865C9" w:rsidRPr="007865C9" w:rsidRDefault="007865C9" w:rsidP="007865C9"/>
    <w:p w14:paraId="3E8BBE0F" w14:textId="77777777" w:rsidR="00EB649C" w:rsidRPr="00EB649C" w:rsidRDefault="00EB649C" w:rsidP="00EB649C"/>
    <w:sectPr w:rsidR="00EB649C" w:rsidRPr="00EB649C" w:rsidSect="00F13CA3">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324F" w14:textId="77777777" w:rsidR="001D42B1" w:rsidRDefault="001D42B1">
      <w:pPr>
        <w:spacing w:after="0" w:line="240" w:lineRule="auto"/>
      </w:pPr>
      <w:r>
        <w:separator/>
      </w:r>
    </w:p>
  </w:endnote>
  <w:endnote w:type="continuationSeparator" w:id="0">
    <w:p w14:paraId="60618B69" w14:textId="77777777" w:rsidR="001D42B1" w:rsidRDefault="001D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F3CE" w14:textId="77777777" w:rsidR="001D42B1" w:rsidRDefault="001D4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545317"/>
      <w:docPartObj>
        <w:docPartGallery w:val="Page Numbers (Bottom of Page)"/>
        <w:docPartUnique/>
      </w:docPartObj>
    </w:sdtPr>
    <w:sdtEndPr>
      <w:rPr>
        <w:noProof/>
      </w:rPr>
    </w:sdtEndPr>
    <w:sdtContent>
      <w:p w14:paraId="5120DE94" w14:textId="78A03FF1" w:rsidR="001D42B1" w:rsidRDefault="001D42B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0D8AA74" w14:textId="77777777" w:rsidR="001D42B1" w:rsidRDefault="001D4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1445" w14:textId="77777777" w:rsidR="001D42B1" w:rsidRDefault="001D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574C" w14:textId="77777777" w:rsidR="001D42B1" w:rsidRDefault="001D42B1">
      <w:pPr>
        <w:spacing w:after="0" w:line="240" w:lineRule="auto"/>
      </w:pPr>
      <w:r>
        <w:separator/>
      </w:r>
    </w:p>
  </w:footnote>
  <w:footnote w:type="continuationSeparator" w:id="0">
    <w:p w14:paraId="3A00C29B" w14:textId="77777777" w:rsidR="001D42B1" w:rsidRDefault="001D42B1">
      <w:pPr>
        <w:spacing w:after="0" w:line="240" w:lineRule="auto"/>
      </w:pPr>
      <w:r>
        <w:continuationSeparator/>
      </w:r>
    </w:p>
  </w:footnote>
  <w:footnote w:id="1">
    <w:p w14:paraId="5483BD6F" w14:textId="77777777" w:rsidR="001D42B1" w:rsidRDefault="001D42B1" w:rsidP="00EB649C">
      <w:pPr>
        <w:pStyle w:val="FootnoteText"/>
      </w:pPr>
      <w:r>
        <w:rPr>
          <w:rStyle w:val="FootnoteReference"/>
        </w:rPr>
        <w:footnoteRef/>
      </w:r>
      <w:r>
        <w:t xml:space="preserve"> Teachers' Professional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63E7" w14:textId="77777777" w:rsidR="001D42B1" w:rsidRDefault="001D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06C1" w14:textId="4109B848" w:rsidR="001D42B1" w:rsidRDefault="001D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EA50" w14:textId="77777777" w:rsidR="001D42B1" w:rsidRDefault="001D4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D1A"/>
    <w:multiLevelType w:val="hybridMultilevel"/>
    <w:tmpl w:val="DD3A9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A3D"/>
    <w:multiLevelType w:val="hybridMultilevel"/>
    <w:tmpl w:val="73FABBFA"/>
    <w:lvl w:ilvl="0" w:tplc="9B1CFF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82D22"/>
    <w:multiLevelType w:val="hybridMultilevel"/>
    <w:tmpl w:val="5C244156"/>
    <w:lvl w:ilvl="0" w:tplc="5C185BA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175C42"/>
    <w:multiLevelType w:val="hybridMultilevel"/>
    <w:tmpl w:val="8E8E6DC0"/>
    <w:lvl w:ilvl="0" w:tplc="14D46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A439A"/>
    <w:multiLevelType w:val="hybridMultilevel"/>
    <w:tmpl w:val="DD3A9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83DD6"/>
    <w:multiLevelType w:val="hybridMultilevel"/>
    <w:tmpl w:val="016CF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B6F26"/>
    <w:multiLevelType w:val="hybridMultilevel"/>
    <w:tmpl w:val="ACEE95A8"/>
    <w:lvl w:ilvl="0" w:tplc="E702D2B0">
      <w:start w:val="1"/>
      <w:numFmt w:val="bullet"/>
      <w:lvlText w:val="•"/>
      <w:lvlJc w:val="left"/>
      <w:pPr>
        <w:tabs>
          <w:tab w:val="num" w:pos="720"/>
        </w:tabs>
        <w:ind w:left="720" w:hanging="360"/>
      </w:pPr>
      <w:rPr>
        <w:rFonts w:ascii="Arial" w:hAnsi="Arial" w:hint="default"/>
      </w:rPr>
    </w:lvl>
    <w:lvl w:ilvl="1" w:tplc="41A26BE4" w:tentative="1">
      <w:start w:val="1"/>
      <w:numFmt w:val="bullet"/>
      <w:lvlText w:val="•"/>
      <w:lvlJc w:val="left"/>
      <w:pPr>
        <w:tabs>
          <w:tab w:val="num" w:pos="1440"/>
        </w:tabs>
        <w:ind w:left="1440" w:hanging="360"/>
      </w:pPr>
      <w:rPr>
        <w:rFonts w:ascii="Arial" w:hAnsi="Arial" w:hint="default"/>
      </w:rPr>
    </w:lvl>
    <w:lvl w:ilvl="2" w:tplc="AA42442E" w:tentative="1">
      <w:start w:val="1"/>
      <w:numFmt w:val="bullet"/>
      <w:lvlText w:val="•"/>
      <w:lvlJc w:val="left"/>
      <w:pPr>
        <w:tabs>
          <w:tab w:val="num" w:pos="2160"/>
        </w:tabs>
        <w:ind w:left="2160" w:hanging="360"/>
      </w:pPr>
      <w:rPr>
        <w:rFonts w:ascii="Arial" w:hAnsi="Arial" w:hint="default"/>
      </w:rPr>
    </w:lvl>
    <w:lvl w:ilvl="3" w:tplc="19981F36" w:tentative="1">
      <w:start w:val="1"/>
      <w:numFmt w:val="bullet"/>
      <w:lvlText w:val="•"/>
      <w:lvlJc w:val="left"/>
      <w:pPr>
        <w:tabs>
          <w:tab w:val="num" w:pos="2880"/>
        </w:tabs>
        <w:ind w:left="2880" w:hanging="360"/>
      </w:pPr>
      <w:rPr>
        <w:rFonts w:ascii="Arial" w:hAnsi="Arial" w:hint="default"/>
      </w:rPr>
    </w:lvl>
    <w:lvl w:ilvl="4" w:tplc="AB3C9F8A" w:tentative="1">
      <w:start w:val="1"/>
      <w:numFmt w:val="bullet"/>
      <w:lvlText w:val="•"/>
      <w:lvlJc w:val="left"/>
      <w:pPr>
        <w:tabs>
          <w:tab w:val="num" w:pos="3600"/>
        </w:tabs>
        <w:ind w:left="3600" w:hanging="360"/>
      </w:pPr>
      <w:rPr>
        <w:rFonts w:ascii="Arial" w:hAnsi="Arial" w:hint="default"/>
      </w:rPr>
    </w:lvl>
    <w:lvl w:ilvl="5" w:tplc="E940F7BA" w:tentative="1">
      <w:start w:val="1"/>
      <w:numFmt w:val="bullet"/>
      <w:lvlText w:val="•"/>
      <w:lvlJc w:val="left"/>
      <w:pPr>
        <w:tabs>
          <w:tab w:val="num" w:pos="4320"/>
        </w:tabs>
        <w:ind w:left="4320" w:hanging="360"/>
      </w:pPr>
      <w:rPr>
        <w:rFonts w:ascii="Arial" w:hAnsi="Arial" w:hint="default"/>
      </w:rPr>
    </w:lvl>
    <w:lvl w:ilvl="6" w:tplc="533EE97C" w:tentative="1">
      <w:start w:val="1"/>
      <w:numFmt w:val="bullet"/>
      <w:lvlText w:val="•"/>
      <w:lvlJc w:val="left"/>
      <w:pPr>
        <w:tabs>
          <w:tab w:val="num" w:pos="5040"/>
        </w:tabs>
        <w:ind w:left="5040" w:hanging="360"/>
      </w:pPr>
      <w:rPr>
        <w:rFonts w:ascii="Arial" w:hAnsi="Arial" w:hint="default"/>
      </w:rPr>
    </w:lvl>
    <w:lvl w:ilvl="7" w:tplc="C25E42BC" w:tentative="1">
      <w:start w:val="1"/>
      <w:numFmt w:val="bullet"/>
      <w:lvlText w:val="•"/>
      <w:lvlJc w:val="left"/>
      <w:pPr>
        <w:tabs>
          <w:tab w:val="num" w:pos="5760"/>
        </w:tabs>
        <w:ind w:left="5760" w:hanging="360"/>
      </w:pPr>
      <w:rPr>
        <w:rFonts w:ascii="Arial" w:hAnsi="Arial" w:hint="default"/>
      </w:rPr>
    </w:lvl>
    <w:lvl w:ilvl="8" w:tplc="ADF89A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D12461"/>
    <w:multiLevelType w:val="hybridMultilevel"/>
    <w:tmpl w:val="B238A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9642F"/>
    <w:multiLevelType w:val="multilevel"/>
    <w:tmpl w:val="7B0E5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967425"/>
    <w:multiLevelType w:val="hybridMultilevel"/>
    <w:tmpl w:val="308C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E6531"/>
    <w:multiLevelType w:val="hybridMultilevel"/>
    <w:tmpl w:val="5966F546"/>
    <w:lvl w:ilvl="0" w:tplc="712C09C6">
      <w:start w:val="1"/>
      <w:numFmt w:val="decimal"/>
      <w:lvlText w:val="%1."/>
      <w:lvlJc w:val="left"/>
      <w:pPr>
        <w:ind w:left="720" w:hanging="360"/>
      </w:pPr>
      <w:rPr>
        <w:rFonts w:ascii="Segoe UI Semilight" w:hAnsi="Segoe UI Semilight" w:cs="Segoe UI Semilight"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20B77"/>
    <w:multiLevelType w:val="hybridMultilevel"/>
    <w:tmpl w:val="F57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869EF"/>
    <w:multiLevelType w:val="hybridMultilevel"/>
    <w:tmpl w:val="1A020B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33EBC"/>
    <w:multiLevelType w:val="hybridMultilevel"/>
    <w:tmpl w:val="7F80D8C6"/>
    <w:lvl w:ilvl="0" w:tplc="AC9ED588">
      <w:start w:val="1"/>
      <w:numFmt w:val="decimal"/>
      <w:lvlText w:val="%1."/>
      <w:lvlJc w:val="left"/>
      <w:pPr>
        <w:tabs>
          <w:tab w:val="num" w:pos="360"/>
        </w:tabs>
        <w:ind w:left="360" w:hanging="360"/>
      </w:pPr>
      <w:rPr>
        <w:sz w:val="28"/>
        <w:szCs w:val="28"/>
      </w:rPr>
    </w:lvl>
    <w:lvl w:ilvl="1" w:tplc="22DCD89E" w:tentative="1">
      <w:start w:val="1"/>
      <w:numFmt w:val="decimal"/>
      <w:lvlText w:val="%2."/>
      <w:lvlJc w:val="left"/>
      <w:pPr>
        <w:tabs>
          <w:tab w:val="num" w:pos="1080"/>
        </w:tabs>
        <w:ind w:left="1080" w:hanging="360"/>
      </w:pPr>
    </w:lvl>
    <w:lvl w:ilvl="2" w:tplc="D798A498" w:tentative="1">
      <w:start w:val="1"/>
      <w:numFmt w:val="decimal"/>
      <w:lvlText w:val="%3."/>
      <w:lvlJc w:val="left"/>
      <w:pPr>
        <w:tabs>
          <w:tab w:val="num" w:pos="1800"/>
        </w:tabs>
        <w:ind w:left="1800" w:hanging="360"/>
      </w:pPr>
    </w:lvl>
    <w:lvl w:ilvl="3" w:tplc="F10E394A" w:tentative="1">
      <w:start w:val="1"/>
      <w:numFmt w:val="decimal"/>
      <w:lvlText w:val="%4."/>
      <w:lvlJc w:val="left"/>
      <w:pPr>
        <w:tabs>
          <w:tab w:val="num" w:pos="2520"/>
        </w:tabs>
        <w:ind w:left="2520" w:hanging="360"/>
      </w:pPr>
    </w:lvl>
    <w:lvl w:ilvl="4" w:tplc="3586D044" w:tentative="1">
      <w:start w:val="1"/>
      <w:numFmt w:val="decimal"/>
      <w:lvlText w:val="%5."/>
      <w:lvlJc w:val="left"/>
      <w:pPr>
        <w:tabs>
          <w:tab w:val="num" w:pos="3240"/>
        </w:tabs>
        <w:ind w:left="3240" w:hanging="360"/>
      </w:pPr>
    </w:lvl>
    <w:lvl w:ilvl="5" w:tplc="77C4311A" w:tentative="1">
      <w:start w:val="1"/>
      <w:numFmt w:val="decimal"/>
      <w:lvlText w:val="%6."/>
      <w:lvlJc w:val="left"/>
      <w:pPr>
        <w:tabs>
          <w:tab w:val="num" w:pos="3960"/>
        </w:tabs>
        <w:ind w:left="3960" w:hanging="360"/>
      </w:pPr>
    </w:lvl>
    <w:lvl w:ilvl="6" w:tplc="431E4E9E" w:tentative="1">
      <w:start w:val="1"/>
      <w:numFmt w:val="decimal"/>
      <w:lvlText w:val="%7."/>
      <w:lvlJc w:val="left"/>
      <w:pPr>
        <w:tabs>
          <w:tab w:val="num" w:pos="4680"/>
        </w:tabs>
        <w:ind w:left="4680" w:hanging="360"/>
      </w:pPr>
    </w:lvl>
    <w:lvl w:ilvl="7" w:tplc="91C250E4" w:tentative="1">
      <w:start w:val="1"/>
      <w:numFmt w:val="decimal"/>
      <w:lvlText w:val="%8."/>
      <w:lvlJc w:val="left"/>
      <w:pPr>
        <w:tabs>
          <w:tab w:val="num" w:pos="5400"/>
        </w:tabs>
        <w:ind w:left="5400" w:hanging="360"/>
      </w:pPr>
    </w:lvl>
    <w:lvl w:ilvl="8" w:tplc="D006F280" w:tentative="1">
      <w:start w:val="1"/>
      <w:numFmt w:val="decimal"/>
      <w:lvlText w:val="%9."/>
      <w:lvlJc w:val="left"/>
      <w:pPr>
        <w:tabs>
          <w:tab w:val="num" w:pos="6120"/>
        </w:tabs>
        <w:ind w:left="6120" w:hanging="360"/>
      </w:pPr>
    </w:lvl>
  </w:abstractNum>
  <w:abstractNum w:abstractNumId="14" w15:restartNumberingAfterBreak="0">
    <w:nsid w:val="53D143BB"/>
    <w:multiLevelType w:val="hybridMultilevel"/>
    <w:tmpl w:val="3BDE12A4"/>
    <w:lvl w:ilvl="0" w:tplc="BCD8618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15:restartNumberingAfterBreak="0">
    <w:nsid w:val="61856D74"/>
    <w:multiLevelType w:val="hybridMultilevel"/>
    <w:tmpl w:val="7640EFC6"/>
    <w:lvl w:ilvl="0" w:tplc="349A5292">
      <w:start w:val="1"/>
      <w:numFmt w:val="bullet"/>
      <w:lvlText w:val="•"/>
      <w:lvlJc w:val="left"/>
      <w:pPr>
        <w:tabs>
          <w:tab w:val="num" w:pos="720"/>
        </w:tabs>
        <w:ind w:left="720" w:hanging="360"/>
      </w:pPr>
      <w:rPr>
        <w:rFonts w:ascii="Arial" w:hAnsi="Arial" w:hint="default"/>
      </w:rPr>
    </w:lvl>
    <w:lvl w:ilvl="1" w:tplc="122EF01C" w:tentative="1">
      <w:start w:val="1"/>
      <w:numFmt w:val="bullet"/>
      <w:lvlText w:val="•"/>
      <w:lvlJc w:val="left"/>
      <w:pPr>
        <w:tabs>
          <w:tab w:val="num" w:pos="1440"/>
        </w:tabs>
        <w:ind w:left="1440" w:hanging="360"/>
      </w:pPr>
      <w:rPr>
        <w:rFonts w:ascii="Arial" w:hAnsi="Arial" w:hint="default"/>
      </w:rPr>
    </w:lvl>
    <w:lvl w:ilvl="2" w:tplc="E2CAE58C" w:tentative="1">
      <w:start w:val="1"/>
      <w:numFmt w:val="bullet"/>
      <w:lvlText w:val="•"/>
      <w:lvlJc w:val="left"/>
      <w:pPr>
        <w:tabs>
          <w:tab w:val="num" w:pos="2160"/>
        </w:tabs>
        <w:ind w:left="2160" w:hanging="360"/>
      </w:pPr>
      <w:rPr>
        <w:rFonts w:ascii="Arial" w:hAnsi="Arial" w:hint="default"/>
      </w:rPr>
    </w:lvl>
    <w:lvl w:ilvl="3" w:tplc="B9ACAF64" w:tentative="1">
      <w:start w:val="1"/>
      <w:numFmt w:val="bullet"/>
      <w:lvlText w:val="•"/>
      <w:lvlJc w:val="left"/>
      <w:pPr>
        <w:tabs>
          <w:tab w:val="num" w:pos="2880"/>
        </w:tabs>
        <w:ind w:left="2880" w:hanging="360"/>
      </w:pPr>
      <w:rPr>
        <w:rFonts w:ascii="Arial" w:hAnsi="Arial" w:hint="default"/>
      </w:rPr>
    </w:lvl>
    <w:lvl w:ilvl="4" w:tplc="3B160550" w:tentative="1">
      <w:start w:val="1"/>
      <w:numFmt w:val="bullet"/>
      <w:lvlText w:val="•"/>
      <w:lvlJc w:val="left"/>
      <w:pPr>
        <w:tabs>
          <w:tab w:val="num" w:pos="3600"/>
        </w:tabs>
        <w:ind w:left="3600" w:hanging="360"/>
      </w:pPr>
      <w:rPr>
        <w:rFonts w:ascii="Arial" w:hAnsi="Arial" w:hint="default"/>
      </w:rPr>
    </w:lvl>
    <w:lvl w:ilvl="5" w:tplc="1AAE0686" w:tentative="1">
      <w:start w:val="1"/>
      <w:numFmt w:val="bullet"/>
      <w:lvlText w:val="•"/>
      <w:lvlJc w:val="left"/>
      <w:pPr>
        <w:tabs>
          <w:tab w:val="num" w:pos="4320"/>
        </w:tabs>
        <w:ind w:left="4320" w:hanging="360"/>
      </w:pPr>
      <w:rPr>
        <w:rFonts w:ascii="Arial" w:hAnsi="Arial" w:hint="default"/>
      </w:rPr>
    </w:lvl>
    <w:lvl w:ilvl="6" w:tplc="C3C287D8" w:tentative="1">
      <w:start w:val="1"/>
      <w:numFmt w:val="bullet"/>
      <w:lvlText w:val="•"/>
      <w:lvlJc w:val="left"/>
      <w:pPr>
        <w:tabs>
          <w:tab w:val="num" w:pos="5040"/>
        </w:tabs>
        <w:ind w:left="5040" w:hanging="360"/>
      </w:pPr>
      <w:rPr>
        <w:rFonts w:ascii="Arial" w:hAnsi="Arial" w:hint="default"/>
      </w:rPr>
    </w:lvl>
    <w:lvl w:ilvl="7" w:tplc="D0B0666C" w:tentative="1">
      <w:start w:val="1"/>
      <w:numFmt w:val="bullet"/>
      <w:lvlText w:val="•"/>
      <w:lvlJc w:val="left"/>
      <w:pPr>
        <w:tabs>
          <w:tab w:val="num" w:pos="5760"/>
        </w:tabs>
        <w:ind w:left="5760" w:hanging="360"/>
      </w:pPr>
      <w:rPr>
        <w:rFonts w:ascii="Arial" w:hAnsi="Arial" w:hint="default"/>
      </w:rPr>
    </w:lvl>
    <w:lvl w:ilvl="8" w:tplc="BCBE5D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63BF1"/>
    <w:multiLevelType w:val="hybridMultilevel"/>
    <w:tmpl w:val="4348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72DB8"/>
    <w:multiLevelType w:val="hybridMultilevel"/>
    <w:tmpl w:val="4348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9284B"/>
    <w:multiLevelType w:val="hybridMultilevel"/>
    <w:tmpl w:val="00143C32"/>
    <w:lvl w:ilvl="0" w:tplc="A8403A7E">
      <w:start w:val="1"/>
      <w:numFmt w:val="bullet"/>
      <w:lvlText w:val="•"/>
      <w:lvlJc w:val="left"/>
      <w:pPr>
        <w:tabs>
          <w:tab w:val="num" w:pos="720"/>
        </w:tabs>
        <w:ind w:left="720" w:hanging="360"/>
      </w:pPr>
      <w:rPr>
        <w:rFonts w:ascii="Arial" w:hAnsi="Arial" w:hint="default"/>
      </w:rPr>
    </w:lvl>
    <w:lvl w:ilvl="1" w:tplc="7658A66E" w:tentative="1">
      <w:start w:val="1"/>
      <w:numFmt w:val="bullet"/>
      <w:lvlText w:val="•"/>
      <w:lvlJc w:val="left"/>
      <w:pPr>
        <w:tabs>
          <w:tab w:val="num" w:pos="1440"/>
        </w:tabs>
        <w:ind w:left="1440" w:hanging="360"/>
      </w:pPr>
      <w:rPr>
        <w:rFonts w:ascii="Arial" w:hAnsi="Arial" w:hint="default"/>
      </w:rPr>
    </w:lvl>
    <w:lvl w:ilvl="2" w:tplc="7B6A3576" w:tentative="1">
      <w:start w:val="1"/>
      <w:numFmt w:val="bullet"/>
      <w:lvlText w:val="•"/>
      <w:lvlJc w:val="left"/>
      <w:pPr>
        <w:tabs>
          <w:tab w:val="num" w:pos="2160"/>
        </w:tabs>
        <w:ind w:left="2160" w:hanging="360"/>
      </w:pPr>
      <w:rPr>
        <w:rFonts w:ascii="Arial" w:hAnsi="Arial" w:hint="default"/>
      </w:rPr>
    </w:lvl>
    <w:lvl w:ilvl="3" w:tplc="44C8FBA6" w:tentative="1">
      <w:start w:val="1"/>
      <w:numFmt w:val="bullet"/>
      <w:lvlText w:val="•"/>
      <w:lvlJc w:val="left"/>
      <w:pPr>
        <w:tabs>
          <w:tab w:val="num" w:pos="2880"/>
        </w:tabs>
        <w:ind w:left="2880" w:hanging="360"/>
      </w:pPr>
      <w:rPr>
        <w:rFonts w:ascii="Arial" w:hAnsi="Arial" w:hint="default"/>
      </w:rPr>
    </w:lvl>
    <w:lvl w:ilvl="4" w:tplc="B6BCED20" w:tentative="1">
      <w:start w:val="1"/>
      <w:numFmt w:val="bullet"/>
      <w:lvlText w:val="•"/>
      <w:lvlJc w:val="left"/>
      <w:pPr>
        <w:tabs>
          <w:tab w:val="num" w:pos="3600"/>
        </w:tabs>
        <w:ind w:left="3600" w:hanging="360"/>
      </w:pPr>
      <w:rPr>
        <w:rFonts w:ascii="Arial" w:hAnsi="Arial" w:hint="default"/>
      </w:rPr>
    </w:lvl>
    <w:lvl w:ilvl="5" w:tplc="8488B626" w:tentative="1">
      <w:start w:val="1"/>
      <w:numFmt w:val="bullet"/>
      <w:lvlText w:val="•"/>
      <w:lvlJc w:val="left"/>
      <w:pPr>
        <w:tabs>
          <w:tab w:val="num" w:pos="4320"/>
        </w:tabs>
        <w:ind w:left="4320" w:hanging="360"/>
      </w:pPr>
      <w:rPr>
        <w:rFonts w:ascii="Arial" w:hAnsi="Arial" w:hint="default"/>
      </w:rPr>
    </w:lvl>
    <w:lvl w:ilvl="6" w:tplc="5C2EBBB6" w:tentative="1">
      <w:start w:val="1"/>
      <w:numFmt w:val="bullet"/>
      <w:lvlText w:val="•"/>
      <w:lvlJc w:val="left"/>
      <w:pPr>
        <w:tabs>
          <w:tab w:val="num" w:pos="5040"/>
        </w:tabs>
        <w:ind w:left="5040" w:hanging="360"/>
      </w:pPr>
      <w:rPr>
        <w:rFonts w:ascii="Arial" w:hAnsi="Arial" w:hint="default"/>
      </w:rPr>
    </w:lvl>
    <w:lvl w:ilvl="7" w:tplc="D5329CA0" w:tentative="1">
      <w:start w:val="1"/>
      <w:numFmt w:val="bullet"/>
      <w:lvlText w:val="•"/>
      <w:lvlJc w:val="left"/>
      <w:pPr>
        <w:tabs>
          <w:tab w:val="num" w:pos="5760"/>
        </w:tabs>
        <w:ind w:left="5760" w:hanging="360"/>
      </w:pPr>
      <w:rPr>
        <w:rFonts w:ascii="Arial" w:hAnsi="Arial" w:hint="default"/>
      </w:rPr>
    </w:lvl>
    <w:lvl w:ilvl="8" w:tplc="413623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5"/>
  </w:num>
  <w:num w:numId="4">
    <w:abstractNumId w:val="7"/>
  </w:num>
  <w:num w:numId="5">
    <w:abstractNumId w:val="11"/>
  </w:num>
  <w:num w:numId="6">
    <w:abstractNumId w:val="14"/>
  </w:num>
  <w:num w:numId="7">
    <w:abstractNumId w:val="8"/>
  </w:num>
  <w:num w:numId="8">
    <w:abstractNumId w:val="2"/>
  </w:num>
  <w:num w:numId="9">
    <w:abstractNumId w:val="16"/>
  </w:num>
  <w:num w:numId="10">
    <w:abstractNumId w:val="13"/>
  </w:num>
  <w:num w:numId="11">
    <w:abstractNumId w:val="12"/>
  </w:num>
  <w:num w:numId="12">
    <w:abstractNumId w:val="15"/>
  </w:num>
  <w:num w:numId="13">
    <w:abstractNumId w:val="18"/>
  </w:num>
  <w:num w:numId="14">
    <w:abstractNumId w:val="6"/>
  </w:num>
  <w:num w:numId="15">
    <w:abstractNumId w:val="10"/>
  </w:num>
  <w:num w:numId="16">
    <w:abstractNumId w:val="0"/>
  </w:num>
  <w:num w:numId="17">
    <w:abstractNumId w:val="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10"/>
    <w:rsid w:val="0000392F"/>
    <w:rsid w:val="0001655F"/>
    <w:rsid w:val="00025A14"/>
    <w:rsid w:val="00053A2D"/>
    <w:rsid w:val="00054A95"/>
    <w:rsid w:val="00056D34"/>
    <w:rsid w:val="00063D22"/>
    <w:rsid w:val="0006711D"/>
    <w:rsid w:val="00077A68"/>
    <w:rsid w:val="000813B3"/>
    <w:rsid w:val="0008514E"/>
    <w:rsid w:val="000A4746"/>
    <w:rsid w:val="000F0DCF"/>
    <w:rsid w:val="000F4C08"/>
    <w:rsid w:val="000F67AC"/>
    <w:rsid w:val="000F708E"/>
    <w:rsid w:val="0011339C"/>
    <w:rsid w:val="0011356A"/>
    <w:rsid w:val="00122796"/>
    <w:rsid w:val="00137B3E"/>
    <w:rsid w:val="00140071"/>
    <w:rsid w:val="001453C0"/>
    <w:rsid w:val="0014724E"/>
    <w:rsid w:val="0015015F"/>
    <w:rsid w:val="00150E08"/>
    <w:rsid w:val="00156ACA"/>
    <w:rsid w:val="00164317"/>
    <w:rsid w:val="001704E5"/>
    <w:rsid w:val="00181B58"/>
    <w:rsid w:val="001941FE"/>
    <w:rsid w:val="001976E7"/>
    <w:rsid w:val="001A2C5A"/>
    <w:rsid w:val="001A623F"/>
    <w:rsid w:val="001B3EEE"/>
    <w:rsid w:val="001C1876"/>
    <w:rsid w:val="001C259D"/>
    <w:rsid w:val="001D26C8"/>
    <w:rsid w:val="001D42B1"/>
    <w:rsid w:val="001E14F8"/>
    <w:rsid w:val="0020377F"/>
    <w:rsid w:val="00220422"/>
    <w:rsid w:val="0022497A"/>
    <w:rsid w:val="002321DE"/>
    <w:rsid w:val="0023689E"/>
    <w:rsid w:val="00237E1E"/>
    <w:rsid w:val="0024137E"/>
    <w:rsid w:val="002469E5"/>
    <w:rsid w:val="002904B3"/>
    <w:rsid w:val="002953A6"/>
    <w:rsid w:val="00297D4B"/>
    <w:rsid w:val="002A7F4E"/>
    <w:rsid w:val="002B71A6"/>
    <w:rsid w:val="002C6FF4"/>
    <w:rsid w:val="002D74C3"/>
    <w:rsid w:val="002E06BD"/>
    <w:rsid w:val="002E7EB2"/>
    <w:rsid w:val="0031566F"/>
    <w:rsid w:val="003238AA"/>
    <w:rsid w:val="00340299"/>
    <w:rsid w:val="003415C3"/>
    <w:rsid w:val="00343CDF"/>
    <w:rsid w:val="0037226F"/>
    <w:rsid w:val="00375EF8"/>
    <w:rsid w:val="00386672"/>
    <w:rsid w:val="003A596F"/>
    <w:rsid w:val="003B171E"/>
    <w:rsid w:val="003B3158"/>
    <w:rsid w:val="003B5542"/>
    <w:rsid w:val="003E0D68"/>
    <w:rsid w:val="00400EBC"/>
    <w:rsid w:val="00406D92"/>
    <w:rsid w:val="00416E80"/>
    <w:rsid w:val="004262E6"/>
    <w:rsid w:val="0043674A"/>
    <w:rsid w:val="00437292"/>
    <w:rsid w:val="004538E5"/>
    <w:rsid w:val="00464FE5"/>
    <w:rsid w:val="004751C8"/>
    <w:rsid w:val="00485AA1"/>
    <w:rsid w:val="004906A0"/>
    <w:rsid w:val="004A1FD2"/>
    <w:rsid w:val="004A71CD"/>
    <w:rsid w:val="004B0E47"/>
    <w:rsid w:val="004B1617"/>
    <w:rsid w:val="004B29F7"/>
    <w:rsid w:val="004C07D9"/>
    <w:rsid w:val="004C0806"/>
    <w:rsid w:val="004C137B"/>
    <w:rsid w:val="004C3077"/>
    <w:rsid w:val="004C48C0"/>
    <w:rsid w:val="004E458A"/>
    <w:rsid w:val="004F1E11"/>
    <w:rsid w:val="00507B36"/>
    <w:rsid w:val="005128A6"/>
    <w:rsid w:val="005157E4"/>
    <w:rsid w:val="005320CB"/>
    <w:rsid w:val="00541E4B"/>
    <w:rsid w:val="005537EF"/>
    <w:rsid w:val="00574625"/>
    <w:rsid w:val="005A5822"/>
    <w:rsid w:val="005C28E4"/>
    <w:rsid w:val="005D0EFA"/>
    <w:rsid w:val="006017AB"/>
    <w:rsid w:val="00613A9A"/>
    <w:rsid w:val="0063673A"/>
    <w:rsid w:val="00666891"/>
    <w:rsid w:val="00692B3A"/>
    <w:rsid w:val="00697D86"/>
    <w:rsid w:val="006A35B6"/>
    <w:rsid w:val="006A6F5F"/>
    <w:rsid w:val="006B0E59"/>
    <w:rsid w:val="006C5167"/>
    <w:rsid w:val="006D0211"/>
    <w:rsid w:val="006E5967"/>
    <w:rsid w:val="006F0898"/>
    <w:rsid w:val="006F6DEA"/>
    <w:rsid w:val="00722B4B"/>
    <w:rsid w:val="00725042"/>
    <w:rsid w:val="00725ED5"/>
    <w:rsid w:val="0073178D"/>
    <w:rsid w:val="00732545"/>
    <w:rsid w:val="0074762F"/>
    <w:rsid w:val="00771921"/>
    <w:rsid w:val="007865C9"/>
    <w:rsid w:val="00786C3B"/>
    <w:rsid w:val="007A58D0"/>
    <w:rsid w:val="007A7D0E"/>
    <w:rsid w:val="007B067F"/>
    <w:rsid w:val="007C4D33"/>
    <w:rsid w:val="007D05B2"/>
    <w:rsid w:val="007D46CF"/>
    <w:rsid w:val="007F62D1"/>
    <w:rsid w:val="0081221B"/>
    <w:rsid w:val="00817BE1"/>
    <w:rsid w:val="008229D7"/>
    <w:rsid w:val="00843BBF"/>
    <w:rsid w:val="00846EF8"/>
    <w:rsid w:val="008567F5"/>
    <w:rsid w:val="008613DF"/>
    <w:rsid w:val="00891744"/>
    <w:rsid w:val="008A0F58"/>
    <w:rsid w:val="008C1C08"/>
    <w:rsid w:val="008D6EFC"/>
    <w:rsid w:val="008E6742"/>
    <w:rsid w:val="008F7BBF"/>
    <w:rsid w:val="009042E0"/>
    <w:rsid w:val="009072E0"/>
    <w:rsid w:val="00915406"/>
    <w:rsid w:val="009165AE"/>
    <w:rsid w:val="00932373"/>
    <w:rsid w:val="00933256"/>
    <w:rsid w:val="00936E5E"/>
    <w:rsid w:val="00956962"/>
    <w:rsid w:val="00957231"/>
    <w:rsid w:val="00957D70"/>
    <w:rsid w:val="00972C4D"/>
    <w:rsid w:val="0098439C"/>
    <w:rsid w:val="009953B3"/>
    <w:rsid w:val="009A7820"/>
    <w:rsid w:val="009B29A8"/>
    <w:rsid w:val="009B64F2"/>
    <w:rsid w:val="009B7AD9"/>
    <w:rsid w:val="009C4F7A"/>
    <w:rsid w:val="009D0741"/>
    <w:rsid w:val="009D0B80"/>
    <w:rsid w:val="009D5650"/>
    <w:rsid w:val="009E1FD4"/>
    <w:rsid w:val="009F64DC"/>
    <w:rsid w:val="00A1502E"/>
    <w:rsid w:val="00A53767"/>
    <w:rsid w:val="00A718C2"/>
    <w:rsid w:val="00A81065"/>
    <w:rsid w:val="00A86340"/>
    <w:rsid w:val="00A903F9"/>
    <w:rsid w:val="00AA1061"/>
    <w:rsid w:val="00AB5FAD"/>
    <w:rsid w:val="00AD3060"/>
    <w:rsid w:val="00AD7F49"/>
    <w:rsid w:val="00B24465"/>
    <w:rsid w:val="00B50FFA"/>
    <w:rsid w:val="00B5440F"/>
    <w:rsid w:val="00B61448"/>
    <w:rsid w:val="00B61C6D"/>
    <w:rsid w:val="00B77DBD"/>
    <w:rsid w:val="00B8147E"/>
    <w:rsid w:val="00BA5E58"/>
    <w:rsid w:val="00BB5E44"/>
    <w:rsid w:val="00C11A4F"/>
    <w:rsid w:val="00C26652"/>
    <w:rsid w:val="00C36026"/>
    <w:rsid w:val="00C37966"/>
    <w:rsid w:val="00C71256"/>
    <w:rsid w:val="00C76340"/>
    <w:rsid w:val="00C77C3E"/>
    <w:rsid w:val="00C8468F"/>
    <w:rsid w:val="00CA7A84"/>
    <w:rsid w:val="00CB0484"/>
    <w:rsid w:val="00CC6250"/>
    <w:rsid w:val="00CD4670"/>
    <w:rsid w:val="00CD6F77"/>
    <w:rsid w:val="00CF50E3"/>
    <w:rsid w:val="00CF74D9"/>
    <w:rsid w:val="00D027C4"/>
    <w:rsid w:val="00D22228"/>
    <w:rsid w:val="00D41220"/>
    <w:rsid w:val="00D54EFB"/>
    <w:rsid w:val="00D62310"/>
    <w:rsid w:val="00D73391"/>
    <w:rsid w:val="00D81502"/>
    <w:rsid w:val="00D83888"/>
    <w:rsid w:val="00D87565"/>
    <w:rsid w:val="00D95BC7"/>
    <w:rsid w:val="00DA3A7C"/>
    <w:rsid w:val="00DC3E64"/>
    <w:rsid w:val="00DD4896"/>
    <w:rsid w:val="00DF0C6A"/>
    <w:rsid w:val="00E04716"/>
    <w:rsid w:val="00E20F48"/>
    <w:rsid w:val="00E23D4F"/>
    <w:rsid w:val="00E26241"/>
    <w:rsid w:val="00E31759"/>
    <w:rsid w:val="00E46CFF"/>
    <w:rsid w:val="00E5789C"/>
    <w:rsid w:val="00E66AA6"/>
    <w:rsid w:val="00E828B7"/>
    <w:rsid w:val="00EA5C96"/>
    <w:rsid w:val="00EB649C"/>
    <w:rsid w:val="00EC1CB1"/>
    <w:rsid w:val="00EC3580"/>
    <w:rsid w:val="00EE0D30"/>
    <w:rsid w:val="00F13CA3"/>
    <w:rsid w:val="00F21442"/>
    <w:rsid w:val="00F2241B"/>
    <w:rsid w:val="00F400F9"/>
    <w:rsid w:val="00F45222"/>
    <w:rsid w:val="00F469AC"/>
    <w:rsid w:val="00F6440F"/>
    <w:rsid w:val="00FA339A"/>
    <w:rsid w:val="00FF0A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88C3B"/>
  <w15:chartTrackingRefBased/>
  <w15:docId w15:val="{CF6C3C22-6F62-466A-82DC-C2C981D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B80"/>
    <w:rPr>
      <w:rFonts w:ascii="Segoe UI Semilight" w:hAnsi="Segoe UI Semilight"/>
      <w:sz w:val="24"/>
    </w:rPr>
  </w:style>
  <w:style w:type="paragraph" w:styleId="Heading1">
    <w:name w:val="heading 1"/>
    <w:basedOn w:val="Normal"/>
    <w:next w:val="Normal"/>
    <w:link w:val="Heading1Char"/>
    <w:uiPriority w:val="9"/>
    <w:qFormat/>
    <w:rsid w:val="00150E08"/>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2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05B2"/>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1B3EEE"/>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E08"/>
    <w:rPr>
      <w:rFonts w:ascii="Segoe UI Semilight" w:eastAsiaTheme="majorEastAsia" w:hAnsi="Segoe UI Semilight" w:cstheme="majorBidi"/>
      <w:color w:val="2E74B5" w:themeColor="accent1" w:themeShade="BF"/>
      <w:sz w:val="32"/>
      <w:szCs w:val="32"/>
    </w:rPr>
  </w:style>
  <w:style w:type="character" w:customStyle="1" w:styleId="Heading2Char">
    <w:name w:val="Heading 2 Char"/>
    <w:basedOn w:val="DefaultParagraphFont"/>
    <w:link w:val="Heading2"/>
    <w:uiPriority w:val="9"/>
    <w:rsid w:val="004262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05B2"/>
    <w:rPr>
      <w:rFonts w:ascii="Segoe UI Semilight" w:eastAsiaTheme="majorEastAsia" w:hAnsi="Segoe UI Semilight" w:cstheme="majorBidi"/>
      <w:color w:val="1F4D78" w:themeColor="accent1" w:themeShade="7F"/>
      <w:sz w:val="24"/>
      <w:szCs w:val="24"/>
    </w:rPr>
  </w:style>
  <w:style w:type="character" w:customStyle="1" w:styleId="Heading4Char">
    <w:name w:val="Heading 4 Char"/>
    <w:basedOn w:val="DefaultParagraphFont"/>
    <w:link w:val="Heading4"/>
    <w:uiPriority w:val="9"/>
    <w:rsid w:val="001B3EEE"/>
    <w:rPr>
      <w:rFonts w:ascii="Segoe UI Semilight" w:eastAsiaTheme="majorEastAsia" w:hAnsi="Segoe UI Semilight" w:cstheme="majorBidi"/>
      <w:i/>
      <w:iCs/>
      <w:color w:val="2E74B5" w:themeColor="accent1" w:themeShade="BF"/>
      <w:sz w:val="24"/>
    </w:rPr>
  </w:style>
  <w:style w:type="character" w:customStyle="1" w:styleId="fontstyle01">
    <w:name w:val="fontstyle01"/>
    <w:basedOn w:val="DefaultParagraphFont"/>
    <w:rsid w:val="004262E6"/>
    <w:rPr>
      <w:rFonts w:ascii="Calibri" w:hAnsi="Calibri" w:cs="Calibri" w:hint="default"/>
      <w:b w:val="0"/>
      <w:bCs w:val="0"/>
      <w:i w:val="0"/>
      <w:iCs w:val="0"/>
      <w:color w:val="000000"/>
      <w:sz w:val="22"/>
      <w:szCs w:val="22"/>
    </w:rPr>
  </w:style>
  <w:style w:type="paragraph" w:styleId="Title">
    <w:name w:val="Title"/>
    <w:basedOn w:val="Normal"/>
    <w:next w:val="Normal"/>
    <w:link w:val="TitleChar"/>
    <w:uiPriority w:val="10"/>
    <w:qFormat/>
    <w:rsid w:val="00406D9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6D92"/>
    <w:rPr>
      <w:rFonts w:ascii="Segoe UI Semilight" w:eastAsiaTheme="majorEastAsia" w:hAnsi="Segoe UI Semilight" w:cstheme="majorBidi"/>
      <w:spacing w:val="-10"/>
      <w:kern w:val="28"/>
      <w:sz w:val="56"/>
      <w:szCs w:val="56"/>
    </w:rPr>
  </w:style>
  <w:style w:type="paragraph" w:styleId="Header">
    <w:name w:val="header"/>
    <w:basedOn w:val="Normal"/>
    <w:link w:val="HeaderChar"/>
    <w:rsid w:val="004262E6"/>
    <w:pPr>
      <w:tabs>
        <w:tab w:val="center" w:pos="4536"/>
        <w:tab w:val="right" w:pos="9072"/>
      </w:tabs>
      <w:spacing w:after="0" w:line="240" w:lineRule="auto"/>
    </w:pPr>
    <w:rPr>
      <w:rFonts w:ascii="Times New Roman" w:eastAsia="Times New Roman" w:hAnsi="Times New Roman" w:cs="Times New Roman"/>
      <w:szCs w:val="20"/>
      <w:lang w:val="fr-FR" w:eastAsia="en-GB" w:bidi="ar-SA"/>
    </w:rPr>
  </w:style>
  <w:style w:type="character" w:customStyle="1" w:styleId="HeaderChar">
    <w:name w:val="Header Char"/>
    <w:basedOn w:val="DefaultParagraphFont"/>
    <w:link w:val="Header"/>
    <w:rsid w:val="004262E6"/>
    <w:rPr>
      <w:rFonts w:ascii="Times New Roman" w:eastAsia="Times New Roman" w:hAnsi="Times New Roman" w:cs="Times New Roman"/>
      <w:sz w:val="24"/>
      <w:szCs w:val="20"/>
      <w:lang w:val="fr-FR" w:eastAsia="en-GB" w:bidi="ar-SA"/>
    </w:rPr>
  </w:style>
  <w:style w:type="table" w:styleId="TableGrid">
    <w:name w:val="Table Grid"/>
    <w:basedOn w:val="TableNormal"/>
    <w:uiPriority w:val="39"/>
    <w:rsid w:val="0042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62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2E6"/>
  </w:style>
  <w:style w:type="table" w:styleId="PlainTable1">
    <w:name w:val="Plain Table 1"/>
    <w:basedOn w:val="TableNormal"/>
    <w:uiPriority w:val="41"/>
    <w:rsid w:val="004262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77A68"/>
    <w:rPr>
      <w:sz w:val="16"/>
      <w:szCs w:val="16"/>
    </w:rPr>
  </w:style>
  <w:style w:type="paragraph" w:styleId="CommentText">
    <w:name w:val="annotation text"/>
    <w:basedOn w:val="Normal"/>
    <w:link w:val="CommentTextChar"/>
    <w:uiPriority w:val="99"/>
    <w:semiHidden/>
    <w:unhideWhenUsed/>
    <w:rsid w:val="00077A68"/>
    <w:pPr>
      <w:spacing w:line="240" w:lineRule="auto"/>
    </w:pPr>
    <w:rPr>
      <w:sz w:val="20"/>
      <w:szCs w:val="20"/>
    </w:rPr>
  </w:style>
  <w:style w:type="character" w:customStyle="1" w:styleId="CommentTextChar">
    <w:name w:val="Comment Text Char"/>
    <w:basedOn w:val="DefaultParagraphFont"/>
    <w:link w:val="CommentText"/>
    <w:uiPriority w:val="99"/>
    <w:semiHidden/>
    <w:rsid w:val="00077A68"/>
    <w:rPr>
      <w:sz w:val="20"/>
      <w:szCs w:val="20"/>
    </w:rPr>
  </w:style>
  <w:style w:type="paragraph" w:styleId="CommentSubject">
    <w:name w:val="annotation subject"/>
    <w:basedOn w:val="CommentText"/>
    <w:next w:val="CommentText"/>
    <w:link w:val="CommentSubjectChar"/>
    <w:uiPriority w:val="99"/>
    <w:semiHidden/>
    <w:unhideWhenUsed/>
    <w:rsid w:val="00077A68"/>
    <w:rPr>
      <w:b/>
      <w:bCs/>
    </w:rPr>
  </w:style>
  <w:style w:type="character" w:customStyle="1" w:styleId="CommentSubjectChar">
    <w:name w:val="Comment Subject Char"/>
    <w:basedOn w:val="CommentTextChar"/>
    <w:link w:val="CommentSubject"/>
    <w:uiPriority w:val="99"/>
    <w:semiHidden/>
    <w:rsid w:val="00077A68"/>
    <w:rPr>
      <w:b/>
      <w:bCs/>
      <w:sz w:val="20"/>
      <w:szCs w:val="20"/>
    </w:rPr>
  </w:style>
  <w:style w:type="paragraph" w:styleId="BalloonText">
    <w:name w:val="Balloon Text"/>
    <w:basedOn w:val="Normal"/>
    <w:link w:val="BalloonTextChar"/>
    <w:uiPriority w:val="99"/>
    <w:semiHidden/>
    <w:unhideWhenUsed/>
    <w:rsid w:val="0007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68"/>
    <w:rPr>
      <w:rFonts w:ascii="Segoe UI" w:hAnsi="Segoe UI" w:cs="Segoe UI"/>
      <w:sz w:val="18"/>
      <w:szCs w:val="18"/>
    </w:rPr>
  </w:style>
  <w:style w:type="paragraph" w:styleId="ListParagraph">
    <w:name w:val="List Paragraph"/>
    <w:basedOn w:val="Normal"/>
    <w:uiPriority w:val="34"/>
    <w:qFormat/>
    <w:rsid w:val="00957231"/>
    <w:pPr>
      <w:ind w:left="720"/>
      <w:contextualSpacing/>
    </w:pPr>
  </w:style>
  <w:style w:type="paragraph" w:styleId="FootnoteText">
    <w:name w:val="footnote text"/>
    <w:basedOn w:val="Normal"/>
    <w:link w:val="FootnoteTextChar"/>
    <w:uiPriority w:val="99"/>
    <w:semiHidden/>
    <w:unhideWhenUsed/>
    <w:rsid w:val="003B1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71E"/>
    <w:rPr>
      <w:sz w:val="20"/>
      <w:szCs w:val="20"/>
    </w:rPr>
  </w:style>
  <w:style w:type="character" w:styleId="FootnoteReference">
    <w:name w:val="footnote reference"/>
    <w:basedOn w:val="DefaultParagraphFont"/>
    <w:uiPriority w:val="99"/>
    <w:semiHidden/>
    <w:unhideWhenUsed/>
    <w:rsid w:val="003B171E"/>
    <w:rPr>
      <w:vertAlign w:val="superscript"/>
    </w:rPr>
  </w:style>
  <w:style w:type="paragraph" w:styleId="EndnoteText">
    <w:name w:val="endnote text"/>
    <w:basedOn w:val="Normal"/>
    <w:link w:val="EndnoteTextChar"/>
    <w:uiPriority w:val="99"/>
    <w:semiHidden/>
    <w:unhideWhenUsed/>
    <w:rsid w:val="00D222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228"/>
    <w:rPr>
      <w:sz w:val="20"/>
      <w:szCs w:val="20"/>
    </w:rPr>
  </w:style>
  <w:style w:type="character" w:styleId="EndnoteReference">
    <w:name w:val="endnote reference"/>
    <w:basedOn w:val="DefaultParagraphFont"/>
    <w:uiPriority w:val="99"/>
    <w:semiHidden/>
    <w:unhideWhenUsed/>
    <w:rsid w:val="00D22228"/>
    <w:rPr>
      <w:vertAlign w:val="superscript"/>
    </w:rPr>
  </w:style>
  <w:style w:type="character" w:styleId="Hyperlink">
    <w:name w:val="Hyperlink"/>
    <w:basedOn w:val="DefaultParagraphFont"/>
    <w:uiPriority w:val="99"/>
    <w:unhideWhenUsed/>
    <w:rsid w:val="00220422"/>
    <w:rPr>
      <w:color w:val="0000FF"/>
      <w:u w:val="single"/>
    </w:rPr>
  </w:style>
  <w:style w:type="character" w:customStyle="1" w:styleId="UnresolvedMention1">
    <w:name w:val="Unresolved Mention1"/>
    <w:basedOn w:val="DefaultParagraphFont"/>
    <w:uiPriority w:val="99"/>
    <w:semiHidden/>
    <w:unhideWhenUsed/>
    <w:rsid w:val="00220422"/>
    <w:rPr>
      <w:color w:val="605E5C"/>
      <w:shd w:val="clear" w:color="auto" w:fill="E1DFDD"/>
    </w:rPr>
  </w:style>
  <w:style w:type="character" w:styleId="FollowedHyperlink">
    <w:name w:val="FollowedHyperlink"/>
    <w:basedOn w:val="DefaultParagraphFont"/>
    <w:uiPriority w:val="99"/>
    <w:semiHidden/>
    <w:unhideWhenUsed/>
    <w:rsid w:val="007C4D33"/>
    <w:rPr>
      <w:color w:val="954F72" w:themeColor="followedHyperlink"/>
      <w:u w:val="single"/>
    </w:rPr>
  </w:style>
  <w:style w:type="paragraph" w:styleId="NormalWeb">
    <w:name w:val="Normal (Web)"/>
    <w:basedOn w:val="Normal"/>
    <w:uiPriority w:val="99"/>
    <w:unhideWhenUsed/>
    <w:rsid w:val="002E7EB2"/>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5537EF"/>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5537EF"/>
    <w:rPr>
      <w:rFonts w:eastAsiaTheme="minorEastAsia"/>
      <w:lang w:bidi="ar-SA"/>
    </w:rPr>
  </w:style>
  <w:style w:type="paragraph" w:customStyle="1" w:styleId="Style1">
    <w:name w:val="Style1"/>
    <w:basedOn w:val="Normal"/>
    <w:link w:val="Style1Char"/>
    <w:qFormat/>
    <w:rsid w:val="0022497A"/>
  </w:style>
  <w:style w:type="character" w:customStyle="1" w:styleId="Style1Char">
    <w:name w:val="Style1 Char"/>
    <w:basedOn w:val="DefaultParagraphFont"/>
    <w:link w:val="Style1"/>
    <w:rsid w:val="0022497A"/>
    <w:rPr>
      <w:rFonts w:ascii="Segoe UI Semilight" w:hAnsi="Segoe UI Semilight"/>
    </w:rPr>
  </w:style>
  <w:style w:type="paragraph" w:customStyle="1" w:styleId="Style2">
    <w:name w:val="Style 2"/>
    <w:basedOn w:val="Normal"/>
    <w:link w:val="Style2Char"/>
    <w:qFormat/>
    <w:rsid w:val="00957D70"/>
    <w:pPr>
      <w:framePr w:hSpace="180" w:wrap="around" w:vAnchor="text" w:hAnchor="margin" w:y="998"/>
    </w:pPr>
    <w:rPr>
      <w:rFonts w:ascii="Segoe UI Semibold" w:hAnsi="Segoe UI Semibold" w:cs="Segoe UI Semilight"/>
      <w:b/>
      <w:bCs/>
    </w:rPr>
  </w:style>
  <w:style w:type="character" w:customStyle="1" w:styleId="Style2Char">
    <w:name w:val="Style 2 Char"/>
    <w:basedOn w:val="DefaultParagraphFont"/>
    <w:link w:val="Style2"/>
    <w:rsid w:val="00957D70"/>
    <w:rPr>
      <w:rFonts w:ascii="Segoe UI Semibold" w:hAnsi="Segoe UI Semibold" w:cs="Segoe UI Semilight"/>
      <w:b/>
      <w:bCs/>
    </w:rPr>
  </w:style>
  <w:style w:type="paragraph" w:styleId="Subtitle">
    <w:name w:val="Subtitle"/>
    <w:basedOn w:val="Normal"/>
    <w:next w:val="Normal"/>
    <w:link w:val="SubtitleChar"/>
    <w:uiPriority w:val="11"/>
    <w:qFormat/>
    <w:rsid w:val="00406D92"/>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406D92"/>
    <w:rPr>
      <w:rFonts w:ascii="Segoe UI Semilight" w:eastAsiaTheme="minorEastAsia" w:hAnsi="Segoe UI Semilight"/>
      <w:color w:val="5A5A5A" w:themeColor="text1" w:themeTint="A5"/>
      <w:spacing w:val="15"/>
      <w:sz w:val="32"/>
    </w:rPr>
  </w:style>
  <w:style w:type="paragraph" w:styleId="Caption">
    <w:name w:val="caption"/>
    <w:basedOn w:val="Normal"/>
    <w:next w:val="Normal"/>
    <w:uiPriority w:val="35"/>
    <w:unhideWhenUsed/>
    <w:qFormat/>
    <w:rsid w:val="00406D92"/>
    <w:pPr>
      <w:spacing w:after="200" w:line="240" w:lineRule="auto"/>
    </w:pPr>
    <w:rPr>
      <w:i/>
      <w:iCs/>
      <w:color w:val="44546A" w:themeColor="text2"/>
      <w:sz w:val="18"/>
      <w:szCs w:val="18"/>
    </w:rPr>
  </w:style>
  <w:style w:type="paragraph" w:styleId="Revision">
    <w:name w:val="Revision"/>
    <w:hidden/>
    <w:uiPriority w:val="99"/>
    <w:semiHidden/>
    <w:rsid w:val="009B7AD9"/>
    <w:pPr>
      <w:spacing w:after="0" w:line="240" w:lineRule="auto"/>
    </w:pPr>
    <w:rPr>
      <w:rFonts w:ascii="Segoe UI Semilight" w:hAnsi="Segoe UI Semilight"/>
      <w:sz w:val="24"/>
    </w:rPr>
  </w:style>
  <w:style w:type="paragraph" w:styleId="TOCHeading">
    <w:name w:val="TOC Heading"/>
    <w:basedOn w:val="Heading1"/>
    <w:next w:val="Normal"/>
    <w:uiPriority w:val="39"/>
    <w:unhideWhenUsed/>
    <w:qFormat/>
    <w:rsid w:val="00F2241B"/>
    <w:pPr>
      <w:outlineLvl w:val="9"/>
    </w:pPr>
    <w:rPr>
      <w:rFonts w:asciiTheme="majorHAnsi" w:hAnsiTheme="majorHAnsi"/>
      <w:lang w:bidi="ar-SA"/>
    </w:rPr>
  </w:style>
  <w:style w:type="paragraph" w:styleId="TOC1">
    <w:name w:val="toc 1"/>
    <w:basedOn w:val="Normal"/>
    <w:next w:val="Normal"/>
    <w:autoRedefine/>
    <w:uiPriority w:val="39"/>
    <w:unhideWhenUsed/>
    <w:rsid w:val="00F2241B"/>
    <w:pPr>
      <w:spacing w:after="100"/>
    </w:pPr>
  </w:style>
  <w:style w:type="paragraph" w:styleId="TOC2">
    <w:name w:val="toc 2"/>
    <w:basedOn w:val="Normal"/>
    <w:next w:val="Normal"/>
    <w:autoRedefine/>
    <w:uiPriority w:val="39"/>
    <w:unhideWhenUsed/>
    <w:rsid w:val="00F2241B"/>
    <w:pPr>
      <w:spacing w:after="100"/>
      <w:ind w:left="240"/>
    </w:pPr>
  </w:style>
  <w:style w:type="paragraph" w:styleId="TOC3">
    <w:name w:val="toc 3"/>
    <w:basedOn w:val="Normal"/>
    <w:next w:val="Normal"/>
    <w:autoRedefine/>
    <w:uiPriority w:val="39"/>
    <w:unhideWhenUsed/>
    <w:rsid w:val="00F2241B"/>
    <w:pPr>
      <w:spacing w:after="100"/>
      <w:ind w:left="480"/>
    </w:pPr>
  </w:style>
  <w:style w:type="paragraph" w:styleId="TOC4">
    <w:name w:val="toc 4"/>
    <w:basedOn w:val="Normal"/>
    <w:next w:val="Normal"/>
    <w:autoRedefine/>
    <w:uiPriority w:val="39"/>
    <w:unhideWhenUsed/>
    <w:rsid w:val="00EA5C96"/>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A5C96"/>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A5C96"/>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A5C96"/>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A5C96"/>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A5C96"/>
    <w:pPr>
      <w:spacing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EA5C96"/>
    <w:rPr>
      <w:color w:val="605E5C"/>
      <w:shd w:val="clear" w:color="auto" w:fill="E1DFDD"/>
    </w:rPr>
  </w:style>
  <w:style w:type="paragraph" w:styleId="TableofFigures">
    <w:name w:val="table of figures"/>
    <w:basedOn w:val="Normal"/>
    <w:next w:val="Normal"/>
    <w:uiPriority w:val="99"/>
    <w:unhideWhenUsed/>
    <w:rsid w:val="00EA5C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784">
      <w:bodyDiv w:val="1"/>
      <w:marLeft w:val="0"/>
      <w:marRight w:val="0"/>
      <w:marTop w:val="0"/>
      <w:marBottom w:val="0"/>
      <w:divBdr>
        <w:top w:val="none" w:sz="0" w:space="0" w:color="auto"/>
        <w:left w:val="none" w:sz="0" w:space="0" w:color="auto"/>
        <w:bottom w:val="none" w:sz="0" w:space="0" w:color="auto"/>
        <w:right w:val="none" w:sz="0" w:space="0" w:color="auto"/>
      </w:divBdr>
    </w:div>
    <w:div w:id="150756150">
      <w:bodyDiv w:val="1"/>
      <w:marLeft w:val="0"/>
      <w:marRight w:val="0"/>
      <w:marTop w:val="0"/>
      <w:marBottom w:val="0"/>
      <w:divBdr>
        <w:top w:val="none" w:sz="0" w:space="0" w:color="auto"/>
        <w:left w:val="none" w:sz="0" w:space="0" w:color="auto"/>
        <w:bottom w:val="none" w:sz="0" w:space="0" w:color="auto"/>
        <w:right w:val="none" w:sz="0" w:space="0" w:color="auto"/>
      </w:divBdr>
      <w:divsChild>
        <w:div w:id="435946173">
          <w:marLeft w:val="0"/>
          <w:marRight w:val="0"/>
          <w:marTop w:val="0"/>
          <w:marBottom w:val="0"/>
          <w:divBdr>
            <w:top w:val="none" w:sz="0" w:space="0" w:color="auto"/>
            <w:left w:val="none" w:sz="0" w:space="0" w:color="auto"/>
            <w:bottom w:val="none" w:sz="0" w:space="0" w:color="auto"/>
            <w:right w:val="none" w:sz="0" w:space="0" w:color="auto"/>
          </w:divBdr>
        </w:div>
        <w:div w:id="1938059713">
          <w:marLeft w:val="0"/>
          <w:marRight w:val="0"/>
          <w:marTop w:val="0"/>
          <w:marBottom w:val="0"/>
          <w:divBdr>
            <w:top w:val="none" w:sz="0" w:space="0" w:color="auto"/>
            <w:left w:val="none" w:sz="0" w:space="0" w:color="auto"/>
            <w:bottom w:val="none" w:sz="0" w:space="0" w:color="auto"/>
            <w:right w:val="none" w:sz="0" w:space="0" w:color="auto"/>
          </w:divBdr>
        </w:div>
      </w:divsChild>
    </w:div>
    <w:div w:id="161624415">
      <w:bodyDiv w:val="1"/>
      <w:marLeft w:val="0"/>
      <w:marRight w:val="0"/>
      <w:marTop w:val="0"/>
      <w:marBottom w:val="0"/>
      <w:divBdr>
        <w:top w:val="none" w:sz="0" w:space="0" w:color="auto"/>
        <w:left w:val="none" w:sz="0" w:space="0" w:color="auto"/>
        <w:bottom w:val="none" w:sz="0" w:space="0" w:color="auto"/>
        <w:right w:val="none" w:sz="0" w:space="0" w:color="auto"/>
      </w:divBdr>
    </w:div>
    <w:div w:id="237980906">
      <w:bodyDiv w:val="1"/>
      <w:marLeft w:val="0"/>
      <w:marRight w:val="0"/>
      <w:marTop w:val="0"/>
      <w:marBottom w:val="0"/>
      <w:divBdr>
        <w:top w:val="none" w:sz="0" w:space="0" w:color="auto"/>
        <w:left w:val="none" w:sz="0" w:space="0" w:color="auto"/>
        <w:bottom w:val="none" w:sz="0" w:space="0" w:color="auto"/>
        <w:right w:val="none" w:sz="0" w:space="0" w:color="auto"/>
      </w:divBdr>
    </w:div>
    <w:div w:id="360008799">
      <w:bodyDiv w:val="1"/>
      <w:marLeft w:val="0"/>
      <w:marRight w:val="0"/>
      <w:marTop w:val="0"/>
      <w:marBottom w:val="0"/>
      <w:divBdr>
        <w:top w:val="none" w:sz="0" w:space="0" w:color="auto"/>
        <w:left w:val="none" w:sz="0" w:space="0" w:color="auto"/>
        <w:bottom w:val="none" w:sz="0" w:space="0" w:color="auto"/>
        <w:right w:val="none" w:sz="0" w:space="0" w:color="auto"/>
      </w:divBdr>
      <w:divsChild>
        <w:div w:id="1695185395">
          <w:marLeft w:val="0"/>
          <w:marRight w:val="0"/>
          <w:marTop w:val="0"/>
          <w:marBottom w:val="0"/>
          <w:divBdr>
            <w:top w:val="none" w:sz="0" w:space="0" w:color="auto"/>
            <w:left w:val="none" w:sz="0" w:space="0" w:color="auto"/>
            <w:bottom w:val="none" w:sz="0" w:space="0" w:color="auto"/>
            <w:right w:val="none" w:sz="0" w:space="0" w:color="auto"/>
          </w:divBdr>
        </w:div>
      </w:divsChild>
    </w:div>
    <w:div w:id="395326357">
      <w:bodyDiv w:val="1"/>
      <w:marLeft w:val="0"/>
      <w:marRight w:val="0"/>
      <w:marTop w:val="0"/>
      <w:marBottom w:val="0"/>
      <w:divBdr>
        <w:top w:val="none" w:sz="0" w:space="0" w:color="auto"/>
        <w:left w:val="none" w:sz="0" w:space="0" w:color="auto"/>
        <w:bottom w:val="none" w:sz="0" w:space="0" w:color="auto"/>
        <w:right w:val="none" w:sz="0" w:space="0" w:color="auto"/>
      </w:divBdr>
      <w:divsChild>
        <w:div w:id="2069381021">
          <w:marLeft w:val="360"/>
          <w:marRight w:val="0"/>
          <w:marTop w:val="200"/>
          <w:marBottom w:val="0"/>
          <w:divBdr>
            <w:top w:val="none" w:sz="0" w:space="0" w:color="auto"/>
            <w:left w:val="none" w:sz="0" w:space="0" w:color="auto"/>
            <w:bottom w:val="none" w:sz="0" w:space="0" w:color="auto"/>
            <w:right w:val="none" w:sz="0" w:space="0" w:color="auto"/>
          </w:divBdr>
        </w:div>
      </w:divsChild>
    </w:div>
    <w:div w:id="509367795">
      <w:bodyDiv w:val="1"/>
      <w:marLeft w:val="0"/>
      <w:marRight w:val="0"/>
      <w:marTop w:val="0"/>
      <w:marBottom w:val="0"/>
      <w:divBdr>
        <w:top w:val="none" w:sz="0" w:space="0" w:color="auto"/>
        <w:left w:val="none" w:sz="0" w:space="0" w:color="auto"/>
        <w:bottom w:val="none" w:sz="0" w:space="0" w:color="auto"/>
        <w:right w:val="none" w:sz="0" w:space="0" w:color="auto"/>
      </w:divBdr>
      <w:divsChild>
        <w:div w:id="298193822">
          <w:marLeft w:val="360"/>
          <w:marRight w:val="0"/>
          <w:marTop w:val="200"/>
          <w:marBottom w:val="0"/>
          <w:divBdr>
            <w:top w:val="none" w:sz="0" w:space="0" w:color="auto"/>
            <w:left w:val="none" w:sz="0" w:space="0" w:color="auto"/>
            <w:bottom w:val="none" w:sz="0" w:space="0" w:color="auto"/>
            <w:right w:val="none" w:sz="0" w:space="0" w:color="auto"/>
          </w:divBdr>
        </w:div>
        <w:div w:id="463622590">
          <w:marLeft w:val="360"/>
          <w:marRight w:val="0"/>
          <w:marTop w:val="200"/>
          <w:marBottom w:val="0"/>
          <w:divBdr>
            <w:top w:val="none" w:sz="0" w:space="0" w:color="auto"/>
            <w:left w:val="none" w:sz="0" w:space="0" w:color="auto"/>
            <w:bottom w:val="none" w:sz="0" w:space="0" w:color="auto"/>
            <w:right w:val="none" w:sz="0" w:space="0" w:color="auto"/>
          </w:divBdr>
        </w:div>
        <w:div w:id="1078864669">
          <w:marLeft w:val="360"/>
          <w:marRight w:val="0"/>
          <w:marTop w:val="200"/>
          <w:marBottom w:val="0"/>
          <w:divBdr>
            <w:top w:val="none" w:sz="0" w:space="0" w:color="auto"/>
            <w:left w:val="none" w:sz="0" w:space="0" w:color="auto"/>
            <w:bottom w:val="none" w:sz="0" w:space="0" w:color="auto"/>
            <w:right w:val="none" w:sz="0" w:space="0" w:color="auto"/>
          </w:divBdr>
        </w:div>
        <w:div w:id="1960456120">
          <w:marLeft w:val="360"/>
          <w:marRight w:val="0"/>
          <w:marTop w:val="200"/>
          <w:marBottom w:val="0"/>
          <w:divBdr>
            <w:top w:val="none" w:sz="0" w:space="0" w:color="auto"/>
            <w:left w:val="none" w:sz="0" w:space="0" w:color="auto"/>
            <w:bottom w:val="none" w:sz="0" w:space="0" w:color="auto"/>
            <w:right w:val="none" w:sz="0" w:space="0" w:color="auto"/>
          </w:divBdr>
        </w:div>
      </w:divsChild>
    </w:div>
    <w:div w:id="703948771">
      <w:bodyDiv w:val="1"/>
      <w:marLeft w:val="0"/>
      <w:marRight w:val="0"/>
      <w:marTop w:val="0"/>
      <w:marBottom w:val="0"/>
      <w:divBdr>
        <w:top w:val="none" w:sz="0" w:space="0" w:color="auto"/>
        <w:left w:val="none" w:sz="0" w:space="0" w:color="auto"/>
        <w:bottom w:val="none" w:sz="0" w:space="0" w:color="auto"/>
        <w:right w:val="none" w:sz="0" w:space="0" w:color="auto"/>
      </w:divBdr>
    </w:div>
    <w:div w:id="1091663971">
      <w:bodyDiv w:val="1"/>
      <w:marLeft w:val="0"/>
      <w:marRight w:val="0"/>
      <w:marTop w:val="0"/>
      <w:marBottom w:val="0"/>
      <w:divBdr>
        <w:top w:val="none" w:sz="0" w:space="0" w:color="auto"/>
        <w:left w:val="none" w:sz="0" w:space="0" w:color="auto"/>
        <w:bottom w:val="none" w:sz="0" w:space="0" w:color="auto"/>
        <w:right w:val="none" w:sz="0" w:space="0" w:color="auto"/>
      </w:divBdr>
    </w:div>
    <w:div w:id="1240407463">
      <w:bodyDiv w:val="1"/>
      <w:marLeft w:val="0"/>
      <w:marRight w:val="0"/>
      <w:marTop w:val="0"/>
      <w:marBottom w:val="0"/>
      <w:divBdr>
        <w:top w:val="none" w:sz="0" w:space="0" w:color="auto"/>
        <w:left w:val="none" w:sz="0" w:space="0" w:color="auto"/>
        <w:bottom w:val="none" w:sz="0" w:space="0" w:color="auto"/>
        <w:right w:val="none" w:sz="0" w:space="0" w:color="auto"/>
      </w:divBdr>
    </w:div>
    <w:div w:id="1285620511">
      <w:bodyDiv w:val="1"/>
      <w:marLeft w:val="0"/>
      <w:marRight w:val="0"/>
      <w:marTop w:val="0"/>
      <w:marBottom w:val="0"/>
      <w:divBdr>
        <w:top w:val="none" w:sz="0" w:space="0" w:color="auto"/>
        <w:left w:val="none" w:sz="0" w:space="0" w:color="auto"/>
        <w:bottom w:val="none" w:sz="0" w:space="0" w:color="auto"/>
        <w:right w:val="none" w:sz="0" w:space="0" w:color="auto"/>
      </w:divBdr>
      <w:divsChild>
        <w:div w:id="93670077">
          <w:marLeft w:val="0"/>
          <w:marRight w:val="0"/>
          <w:marTop w:val="0"/>
          <w:marBottom w:val="0"/>
          <w:divBdr>
            <w:top w:val="none" w:sz="0" w:space="0" w:color="auto"/>
            <w:left w:val="none" w:sz="0" w:space="0" w:color="auto"/>
            <w:bottom w:val="none" w:sz="0" w:space="0" w:color="auto"/>
            <w:right w:val="none" w:sz="0" w:space="0" w:color="auto"/>
          </w:divBdr>
          <w:divsChild>
            <w:div w:id="710614365">
              <w:marLeft w:val="0"/>
              <w:marRight w:val="0"/>
              <w:marTop w:val="0"/>
              <w:marBottom w:val="0"/>
              <w:divBdr>
                <w:top w:val="none" w:sz="0" w:space="0" w:color="auto"/>
                <w:left w:val="none" w:sz="0" w:space="0" w:color="auto"/>
                <w:bottom w:val="none" w:sz="0" w:space="0" w:color="auto"/>
                <w:right w:val="none" w:sz="0" w:space="0" w:color="auto"/>
              </w:divBdr>
              <w:divsChild>
                <w:div w:id="1464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555">
      <w:bodyDiv w:val="1"/>
      <w:marLeft w:val="0"/>
      <w:marRight w:val="0"/>
      <w:marTop w:val="0"/>
      <w:marBottom w:val="0"/>
      <w:divBdr>
        <w:top w:val="none" w:sz="0" w:space="0" w:color="auto"/>
        <w:left w:val="none" w:sz="0" w:space="0" w:color="auto"/>
        <w:bottom w:val="none" w:sz="0" w:space="0" w:color="auto"/>
        <w:right w:val="none" w:sz="0" w:space="0" w:color="auto"/>
      </w:divBdr>
    </w:div>
    <w:div w:id="1400909644">
      <w:bodyDiv w:val="1"/>
      <w:marLeft w:val="0"/>
      <w:marRight w:val="0"/>
      <w:marTop w:val="0"/>
      <w:marBottom w:val="0"/>
      <w:divBdr>
        <w:top w:val="none" w:sz="0" w:space="0" w:color="auto"/>
        <w:left w:val="none" w:sz="0" w:space="0" w:color="auto"/>
        <w:bottom w:val="none" w:sz="0" w:space="0" w:color="auto"/>
        <w:right w:val="none" w:sz="0" w:space="0" w:color="auto"/>
      </w:divBdr>
      <w:divsChild>
        <w:div w:id="32704178">
          <w:marLeft w:val="0"/>
          <w:marRight w:val="0"/>
          <w:marTop w:val="0"/>
          <w:marBottom w:val="0"/>
          <w:divBdr>
            <w:top w:val="none" w:sz="0" w:space="0" w:color="auto"/>
            <w:left w:val="none" w:sz="0" w:space="0" w:color="auto"/>
            <w:bottom w:val="none" w:sz="0" w:space="0" w:color="auto"/>
            <w:right w:val="none" w:sz="0" w:space="0" w:color="auto"/>
          </w:divBdr>
          <w:divsChild>
            <w:div w:id="1571887322">
              <w:marLeft w:val="0"/>
              <w:marRight w:val="0"/>
              <w:marTop w:val="0"/>
              <w:marBottom w:val="0"/>
              <w:divBdr>
                <w:top w:val="none" w:sz="0" w:space="0" w:color="auto"/>
                <w:left w:val="none" w:sz="0" w:space="0" w:color="auto"/>
                <w:bottom w:val="none" w:sz="0" w:space="0" w:color="auto"/>
                <w:right w:val="none" w:sz="0" w:space="0" w:color="auto"/>
              </w:divBdr>
              <w:divsChild>
                <w:div w:id="13910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1471">
      <w:bodyDiv w:val="1"/>
      <w:marLeft w:val="0"/>
      <w:marRight w:val="0"/>
      <w:marTop w:val="0"/>
      <w:marBottom w:val="0"/>
      <w:divBdr>
        <w:top w:val="none" w:sz="0" w:space="0" w:color="auto"/>
        <w:left w:val="none" w:sz="0" w:space="0" w:color="auto"/>
        <w:bottom w:val="none" w:sz="0" w:space="0" w:color="auto"/>
        <w:right w:val="none" w:sz="0" w:space="0" w:color="auto"/>
      </w:divBdr>
    </w:div>
    <w:div w:id="1509101833">
      <w:bodyDiv w:val="1"/>
      <w:marLeft w:val="0"/>
      <w:marRight w:val="0"/>
      <w:marTop w:val="0"/>
      <w:marBottom w:val="0"/>
      <w:divBdr>
        <w:top w:val="none" w:sz="0" w:space="0" w:color="auto"/>
        <w:left w:val="none" w:sz="0" w:space="0" w:color="auto"/>
        <w:bottom w:val="none" w:sz="0" w:space="0" w:color="auto"/>
        <w:right w:val="none" w:sz="0" w:space="0" w:color="auto"/>
      </w:divBdr>
    </w:div>
    <w:div w:id="1527793548">
      <w:bodyDiv w:val="1"/>
      <w:marLeft w:val="0"/>
      <w:marRight w:val="0"/>
      <w:marTop w:val="0"/>
      <w:marBottom w:val="0"/>
      <w:divBdr>
        <w:top w:val="none" w:sz="0" w:space="0" w:color="auto"/>
        <w:left w:val="none" w:sz="0" w:space="0" w:color="auto"/>
        <w:bottom w:val="none" w:sz="0" w:space="0" w:color="auto"/>
        <w:right w:val="none" w:sz="0" w:space="0" w:color="auto"/>
      </w:divBdr>
    </w:div>
    <w:div w:id="1539585808">
      <w:bodyDiv w:val="1"/>
      <w:marLeft w:val="0"/>
      <w:marRight w:val="0"/>
      <w:marTop w:val="0"/>
      <w:marBottom w:val="0"/>
      <w:divBdr>
        <w:top w:val="none" w:sz="0" w:space="0" w:color="auto"/>
        <w:left w:val="none" w:sz="0" w:space="0" w:color="auto"/>
        <w:bottom w:val="none" w:sz="0" w:space="0" w:color="auto"/>
        <w:right w:val="none" w:sz="0" w:space="0" w:color="auto"/>
      </w:divBdr>
    </w:div>
    <w:div w:id="1768036659">
      <w:bodyDiv w:val="1"/>
      <w:marLeft w:val="0"/>
      <w:marRight w:val="0"/>
      <w:marTop w:val="0"/>
      <w:marBottom w:val="0"/>
      <w:divBdr>
        <w:top w:val="none" w:sz="0" w:space="0" w:color="auto"/>
        <w:left w:val="none" w:sz="0" w:space="0" w:color="auto"/>
        <w:bottom w:val="none" w:sz="0" w:space="0" w:color="auto"/>
        <w:right w:val="none" w:sz="0" w:space="0" w:color="auto"/>
      </w:divBdr>
      <w:divsChild>
        <w:div w:id="362949574">
          <w:marLeft w:val="547"/>
          <w:marRight w:val="0"/>
          <w:marTop w:val="0"/>
          <w:marBottom w:val="0"/>
          <w:divBdr>
            <w:top w:val="none" w:sz="0" w:space="0" w:color="auto"/>
            <w:left w:val="none" w:sz="0" w:space="0" w:color="auto"/>
            <w:bottom w:val="none" w:sz="0" w:space="0" w:color="auto"/>
            <w:right w:val="none" w:sz="0" w:space="0" w:color="auto"/>
          </w:divBdr>
        </w:div>
        <w:div w:id="708454170">
          <w:marLeft w:val="547"/>
          <w:marRight w:val="0"/>
          <w:marTop w:val="0"/>
          <w:marBottom w:val="0"/>
          <w:divBdr>
            <w:top w:val="none" w:sz="0" w:space="0" w:color="auto"/>
            <w:left w:val="none" w:sz="0" w:space="0" w:color="auto"/>
            <w:bottom w:val="none" w:sz="0" w:space="0" w:color="auto"/>
            <w:right w:val="none" w:sz="0" w:space="0" w:color="auto"/>
          </w:divBdr>
        </w:div>
        <w:div w:id="968364283">
          <w:marLeft w:val="547"/>
          <w:marRight w:val="0"/>
          <w:marTop w:val="0"/>
          <w:marBottom w:val="0"/>
          <w:divBdr>
            <w:top w:val="none" w:sz="0" w:space="0" w:color="auto"/>
            <w:left w:val="none" w:sz="0" w:space="0" w:color="auto"/>
            <w:bottom w:val="none" w:sz="0" w:space="0" w:color="auto"/>
            <w:right w:val="none" w:sz="0" w:space="0" w:color="auto"/>
          </w:divBdr>
        </w:div>
      </w:divsChild>
    </w:div>
    <w:div w:id="1779905002">
      <w:bodyDiv w:val="1"/>
      <w:marLeft w:val="0"/>
      <w:marRight w:val="0"/>
      <w:marTop w:val="0"/>
      <w:marBottom w:val="0"/>
      <w:divBdr>
        <w:top w:val="none" w:sz="0" w:space="0" w:color="auto"/>
        <w:left w:val="none" w:sz="0" w:space="0" w:color="auto"/>
        <w:bottom w:val="none" w:sz="0" w:space="0" w:color="auto"/>
        <w:right w:val="none" w:sz="0" w:space="0" w:color="auto"/>
      </w:divBdr>
    </w:div>
    <w:div w:id="1931506997">
      <w:bodyDiv w:val="1"/>
      <w:marLeft w:val="0"/>
      <w:marRight w:val="0"/>
      <w:marTop w:val="0"/>
      <w:marBottom w:val="0"/>
      <w:divBdr>
        <w:top w:val="none" w:sz="0" w:space="0" w:color="auto"/>
        <w:left w:val="none" w:sz="0" w:space="0" w:color="auto"/>
        <w:bottom w:val="none" w:sz="0" w:space="0" w:color="auto"/>
        <w:right w:val="none" w:sz="0" w:space="0" w:color="auto"/>
      </w:divBdr>
    </w:div>
    <w:div w:id="2058116100">
      <w:bodyDiv w:val="1"/>
      <w:marLeft w:val="0"/>
      <w:marRight w:val="0"/>
      <w:marTop w:val="0"/>
      <w:marBottom w:val="0"/>
      <w:divBdr>
        <w:top w:val="none" w:sz="0" w:space="0" w:color="auto"/>
        <w:left w:val="none" w:sz="0" w:space="0" w:color="auto"/>
        <w:bottom w:val="none" w:sz="0" w:space="0" w:color="auto"/>
        <w:right w:val="none" w:sz="0" w:space="0" w:color="auto"/>
      </w:divBdr>
    </w:div>
    <w:div w:id="2094081764">
      <w:bodyDiv w:val="1"/>
      <w:marLeft w:val="0"/>
      <w:marRight w:val="0"/>
      <w:marTop w:val="0"/>
      <w:marBottom w:val="0"/>
      <w:divBdr>
        <w:top w:val="none" w:sz="0" w:space="0" w:color="auto"/>
        <w:left w:val="none" w:sz="0" w:space="0" w:color="auto"/>
        <w:bottom w:val="none" w:sz="0" w:space="0" w:color="auto"/>
        <w:right w:val="none" w:sz="0" w:space="0" w:color="auto"/>
      </w:divBdr>
    </w:div>
    <w:div w:id="2113210059">
      <w:bodyDiv w:val="1"/>
      <w:marLeft w:val="0"/>
      <w:marRight w:val="0"/>
      <w:marTop w:val="0"/>
      <w:marBottom w:val="0"/>
      <w:divBdr>
        <w:top w:val="none" w:sz="0" w:space="0" w:color="auto"/>
        <w:left w:val="none" w:sz="0" w:space="0" w:color="auto"/>
        <w:bottom w:val="none" w:sz="0" w:space="0" w:color="auto"/>
        <w:right w:val="none" w:sz="0" w:space="0" w:color="auto"/>
      </w:divBdr>
    </w:div>
    <w:div w:id="2126921168">
      <w:bodyDiv w:val="1"/>
      <w:marLeft w:val="0"/>
      <w:marRight w:val="0"/>
      <w:marTop w:val="0"/>
      <w:marBottom w:val="0"/>
      <w:divBdr>
        <w:top w:val="none" w:sz="0" w:space="0" w:color="auto"/>
        <w:left w:val="none" w:sz="0" w:space="0" w:color="auto"/>
        <w:bottom w:val="none" w:sz="0" w:space="0" w:color="auto"/>
        <w:right w:val="none" w:sz="0" w:space="0" w:color="auto"/>
      </w:divBdr>
      <w:divsChild>
        <w:div w:id="898519399">
          <w:marLeft w:val="0"/>
          <w:marRight w:val="0"/>
          <w:marTop w:val="0"/>
          <w:marBottom w:val="0"/>
          <w:divBdr>
            <w:top w:val="none" w:sz="0" w:space="0" w:color="auto"/>
            <w:left w:val="none" w:sz="0" w:space="0" w:color="auto"/>
            <w:bottom w:val="none" w:sz="0" w:space="0" w:color="auto"/>
            <w:right w:val="none" w:sz="0" w:space="0" w:color="auto"/>
          </w:divBdr>
        </w:div>
      </w:divsChild>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sChild>
        <w:div w:id="4009520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a970f8cfe49ff8b4/Proteach/Final%20Proteach%20External%20Evaluation%20Report%20October%202019.docx" TargetMode="External"/><Relationship Id="rId13" Type="http://schemas.openxmlformats.org/officeDocument/2006/relationships/hyperlink" Target="http://www.proteach-project.org/taxonomy/term/8" TargetMode="External"/><Relationship Id="rId18" Type="http://schemas.openxmlformats.org/officeDocument/2006/relationships/hyperlink" Target="https://youtu.be/3bzSPB6WTM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iencedirect.com/science/article/pii/S0742051X09002479" TargetMode="External"/><Relationship Id="rId7" Type="http://schemas.openxmlformats.org/officeDocument/2006/relationships/endnotes" Target="endnotes.xml"/><Relationship Id="rId12" Type="http://schemas.openxmlformats.org/officeDocument/2006/relationships/hyperlink" Target="http://proteach-project.org/" TargetMode="External"/><Relationship Id="rId17" Type="http://schemas.openxmlformats.org/officeDocument/2006/relationships/hyperlink" Target="http://www.proteach-project.org/node/3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teach-project.org/node/231" TargetMode="External"/><Relationship Id="rId20" Type="http://schemas.openxmlformats.org/officeDocument/2006/relationships/hyperlink" Target="http://documents.worldbank.org/curated/en/165531535737401639/pdf/129713-WP-PUBLIC.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a970f8cfe49ff8b4/Proteach/Final%20Proteach%20External%20Evaluation%20Report%20October%202019.docx" TargetMode="External"/><Relationship Id="rId24" Type="http://schemas.openxmlformats.org/officeDocument/2006/relationships/hyperlink" Target="https://www.betterevaluation.org/en/plan/approach/contribution_analysis%20assessed%20August%20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teach-project.org/taxonomy/term/8" TargetMode="External"/><Relationship Id="rId23" Type="http://schemas.openxmlformats.org/officeDocument/2006/relationships/hyperlink" Target="https://www.sciencedirect.com/science/journal/0742051X/26/4" TargetMode="External"/><Relationship Id="rId28" Type="http://schemas.openxmlformats.org/officeDocument/2006/relationships/footer" Target="footer2.xml"/><Relationship Id="rId10" Type="http://schemas.openxmlformats.org/officeDocument/2006/relationships/hyperlink" Target="https://d.docs.live.net/a970f8cfe49ff8b4/Proteach/Final%20Proteach%20External%20Evaluation%20Report%20October%202019.docx" TargetMode="External"/><Relationship Id="rId19" Type="http://schemas.openxmlformats.org/officeDocument/2006/relationships/hyperlink" Target="https://www.oecd.org/dac/evaluation/daccriteriaforevaluatingdevelopmentassistance.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ocs.live.net/a970f8cfe49ff8b4/Proteach/Final%20Proteach%20External%20Evaluation%20Report%20October%202019.docx" TargetMode="External"/><Relationship Id="rId14" Type="http://schemas.openxmlformats.org/officeDocument/2006/relationships/hyperlink" Target="http://proteach-project.org" TargetMode="External"/><Relationship Id="rId22" Type="http://schemas.openxmlformats.org/officeDocument/2006/relationships/hyperlink" Target="https://www.sciencedirect.com/science/journal/0742051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0E2B-2918-4152-80B4-E11170D1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14381</Words>
  <Characters>81975</Characters>
  <Application>Microsoft Office Word</Application>
  <DocSecurity>0</DocSecurity>
  <Lines>683</Lines>
  <Paragraphs>192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Rosenstein</dc:creator>
  <cp:keywords/>
  <dc:description/>
  <cp:lastModifiedBy>Barbara Rosenstein</cp:lastModifiedBy>
  <cp:revision>2</cp:revision>
  <cp:lastPrinted>2019-09-23T15:55:00Z</cp:lastPrinted>
  <dcterms:created xsi:type="dcterms:W3CDTF">2019-10-14T13:35:00Z</dcterms:created>
  <dcterms:modified xsi:type="dcterms:W3CDTF">2019-10-14T13:35:00Z</dcterms:modified>
</cp:coreProperties>
</file>